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5A27745" w14:textId="77777777" w:rsidR="00272445" w:rsidRDefault="004475CD" w:rsidP="00B96054">
      <w:pPr>
        <w:tabs>
          <w:tab w:val="left" w:pos="1800"/>
        </w:tabs>
        <w:ind w:right="-2"/>
        <w:jc w:val="both"/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„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>Калибриране на технически средства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272445" w:rsidRPr="0027244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="00272445">
        <w:rPr>
          <w:rFonts w:ascii="Arial" w:hAnsi="Arial" w:cs="Arial"/>
          <w:b/>
          <w:bCs/>
          <w:sz w:val="22"/>
          <w:szCs w:val="22"/>
          <w:lang w:val="bg-BG" w:eastAsia="bg-BG"/>
        </w:rPr>
        <w:t>:</w:t>
      </w:r>
      <w:r w:rsidR="00272445" w:rsidRPr="00272445">
        <w:t xml:space="preserve"> </w:t>
      </w:r>
    </w:p>
    <w:p w14:paraId="3546F3EC" w14:textId="58BB78AF" w:rsidR="00272445" w:rsidRPr="005E0BA0" w:rsidRDefault="0072173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Обособена позиция № </w:t>
      </w:r>
      <w:r w:rsidR="005E0BA0">
        <w:rPr>
          <w:rFonts w:ascii="Arial" w:hAnsi="Arial" w:cs="Arial"/>
          <w:b/>
          <w:bCs/>
          <w:sz w:val="22"/>
          <w:szCs w:val="22"/>
          <w:lang w:val="bg-BG" w:eastAsia="bg-BG"/>
        </w:rPr>
        <w:t>5</w:t>
      </w:r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„</w:t>
      </w:r>
      <w:proofErr w:type="spellStart"/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>Kалибриране</w:t>
      </w:r>
      <w:proofErr w:type="spellEnd"/>
      <w:r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технически средства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за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измерване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на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неелектрически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величини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използвани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лаборатория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ЛИЕХХГВП</w:t>
      </w:r>
      <w:r w:rsidR="005E0BA0" w:rsidRPr="005E0BA0">
        <w:rPr>
          <w:rFonts w:ascii="Arial" w:hAnsi="Arial" w:cs="Arial"/>
          <w:b/>
          <w:sz w:val="22"/>
          <w:szCs w:val="22"/>
          <w:lang w:val="bg-BG"/>
        </w:rPr>
        <w:t>“</w:t>
      </w:r>
    </w:p>
    <w:p w14:paraId="2F52187D" w14:textId="77777777" w:rsidR="0072173E" w:rsidRPr="00E36FAD" w:rsidRDefault="0072173E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10E3CCF1" w14:textId="77777777" w:rsidR="005F32CE" w:rsidRDefault="005F32CE" w:rsidP="005F32CE">
      <w:pPr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6E64233D" w:rsidR="004475CD" w:rsidRDefault="004475CD" w:rsidP="005E0BA0">
      <w:pPr>
        <w:tabs>
          <w:tab w:val="left" w:pos="1800"/>
        </w:tabs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по Обособена позиция № </w:t>
      </w:r>
      <w:r w:rsidR="005E0BA0">
        <w:rPr>
          <w:rFonts w:ascii="Arial" w:hAnsi="Arial" w:cs="Arial"/>
          <w:b/>
          <w:bCs/>
          <w:sz w:val="22"/>
          <w:szCs w:val="22"/>
          <w:lang w:val="bg-BG" w:eastAsia="bg-BG"/>
        </w:rPr>
        <w:t>5</w:t>
      </w:r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– „</w:t>
      </w:r>
      <w:proofErr w:type="spellStart"/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>Kалибриране</w:t>
      </w:r>
      <w:proofErr w:type="spellEnd"/>
      <w:r w:rsidR="0072173E" w:rsidRPr="0072173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на технически средства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за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измерване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на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неелектрически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величини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използвани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5E0BA0" w:rsidRPr="005E0BA0">
        <w:rPr>
          <w:rFonts w:ascii="Arial" w:hAnsi="Arial" w:cs="Arial"/>
          <w:b/>
          <w:sz w:val="22"/>
          <w:szCs w:val="22"/>
        </w:rPr>
        <w:t>лаборатория</w:t>
      </w:r>
      <w:proofErr w:type="spellEnd"/>
      <w:r w:rsidR="005E0BA0" w:rsidRPr="005E0BA0">
        <w:rPr>
          <w:rFonts w:ascii="Arial" w:hAnsi="Arial" w:cs="Arial"/>
          <w:b/>
          <w:sz w:val="22"/>
          <w:szCs w:val="22"/>
        </w:rPr>
        <w:t xml:space="preserve"> ЛИЕХХГВП</w:t>
      </w:r>
      <w:r w:rsidR="005E0BA0" w:rsidRPr="005E0BA0">
        <w:rPr>
          <w:rFonts w:ascii="Arial" w:hAnsi="Arial" w:cs="Arial"/>
          <w:b/>
          <w:sz w:val="22"/>
          <w:szCs w:val="22"/>
          <w:lang w:val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73560C22" w14:textId="77777777" w:rsidR="005E0BA0" w:rsidRDefault="005E0BA0" w:rsidP="005E0BA0">
      <w:pPr>
        <w:tabs>
          <w:tab w:val="left" w:pos="1800"/>
        </w:tabs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2"/>
        <w:gridCol w:w="1985"/>
        <w:gridCol w:w="1843"/>
        <w:gridCol w:w="850"/>
        <w:gridCol w:w="1559"/>
      </w:tblGrid>
      <w:tr w:rsidR="006B722C" w:rsidRPr="00EE4589" w14:paraId="45BD3D4F" w14:textId="67CB9854" w:rsidTr="00E2701A">
        <w:trPr>
          <w:jc w:val="center"/>
        </w:trPr>
        <w:tc>
          <w:tcPr>
            <w:tcW w:w="714" w:type="dxa"/>
            <w:vAlign w:val="center"/>
          </w:tcPr>
          <w:p w14:paraId="39C48172" w14:textId="77777777" w:rsidR="006B722C" w:rsidRPr="005F32CE" w:rsidRDefault="006B722C" w:rsidP="006B722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№</w:t>
            </w:r>
          </w:p>
          <w:p w14:paraId="42A6D565" w14:textId="77777777" w:rsidR="006B722C" w:rsidRPr="005F32CE" w:rsidRDefault="006B722C" w:rsidP="006B722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по</w:t>
            </w:r>
          </w:p>
          <w:p w14:paraId="15555B83" w14:textId="77777777" w:rsidR="006B722C" w:rsidRPr="005F32CE" w:rsidRDefault="006B722C" w:rsidP="006B722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ред</w:t>
            </w:r>
          </w:p>
        </w:tc>
        <w:tc>
          <w:tcPr>
            <w:tcW w:w="2542" w:type="dxa"/>
            <w:vAlign w:val="center"/>
          </w:tcPr>
          <w:p w14:paraId="06A45F93" w14:textId="77777777" w:rsidR="006B722C" w:rsidRPr="005F32CE" w:rsidRDefault="006B722C" w:rsidP="006B722C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F32CE">
              <w:rPr>
                <w:rFonts w:ascii="Arial" w:eastAsiaTheme="minorHAnsi" w:hAnsi="Arial" w:cs="Arial"/>
                <w:b/>
                <w:sz w:val="18"/>
                <w:szCs w:val="18"/>
                <w:lang w:val="bg-BG" w:eastAsia="bg-BG"/>
              </w:rPr>
              <w:t>Наименование, тип, производител, идентификационен №</w:t>
            </w:r>
          </w:p>
        </w:tc>
        <w:tc>
          <w:tcPr>
            <w:tcW w:w="1985" w:type="dxa"/>
            <w:vAlign w:val="center"/>
          </w:tcPr>
          <w:p w14:paraId="0FF5D9C9" w14:textId="661EE72C" w:rsidR="006B722C" w:rsidRPr="005F32CE" w:rsidRDefault="006B722C" w:rsidP="006B722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Обхват на измерване на ТС</w:t>
            </w:r>
          </w:p>
        </w:tc>
        <w:tc>
          <w:tcPr>
            <w:tcW w:w="1843" w:type="dxa"/>
            <w:vAlign w:val="center"/>
          </w:tcPr>
          <w:p w14:paraId="65B0ABD7" w14:textId="2C2CD830" w:rsidR="006B722C" w:rsidRPr="005F32CE" w:rsidRDefault="006B722C" w:rsidP="006B722C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Точки от обхват на измерване на ТС</w:t>
            </w:r>
          </w:p>
        </w:tc>
        <w:tc>
          <w:tcPr>
            <w:tcW w:w="850" w:type="dxa"/>
          </w:tcPr>
          <w:p w14:paraId="2E1E6B61" w14:textId="38FF649F" w:rsidR="006B722C" w:rsidRPr="00EE4589" w:rsidRDefault="006B722C" w:rsidP="006B722C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Мярка/К-во</w:t>
            </w:r>
          </w:p>
        </w:tc>
        <w:tc>
          <w:tcPr>
            <w:tcW w:w="1559" w:type="dxa"/>
          </w:tcPr>
          <w:p w14:paraId="089FB28C" w14:textId="1F896D8D" w:rsidR="006B722C" w:rsidRPr="00EE4589" w:rsidRDefault="006B722C" w:rsidP="006B722C">
            <w:pPr>
              <w:tabs>
                <w:tab w:val="left" w:pos="1787"/>
              </w:tabs>
              <w:autoSpaceDE w:val="0"/>
              <w:autoSpaceDN w:val="0"/>
              <w:spacing w:after="160" w:line="259" w:lineRule="auto"/>
              <w:ind w:right="-23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</w:pPr>
            <w:r w:rsidRPr="00EE4589">
              <w:rPr>
                <w:rFonts w:ascii="Arial" w:eastAsiaTheme="minorHAnsi" w:hAnsi="Arial" w:cs="Arial"/>
                <w:b/>
                <w:sz w:val="18"/>
                <w:szCs w:val="18"/>
                <w:lang w:val="bg-BG"/>
              </w:rPr>
              <w:t>Ед. сума, в лв., без ДДС</w:t>
            </w:r>
          </w:p>
        </w:tc>
      </w:tr>
      <w:tr w:rsidR="0072173E" w:rsidRPr="00EE4589" w14:paraId="4D2B495D" w14:textId="71916B24" w:rsidTr="0072173E">
        <w:trPr>
          <w:trHeight w:val="304"/>
          <w:jc w:val="center"/>
        </w:trPr>
        <w:tc>
          <w:tcPr>
            <w:tcW w:w="714" w:type="dxa"/>
            <w:vAlign w:val="center"/>
          </w:tcPr>
          <w:p w14:paraId="07E5D040" w14:textId="77777777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2542" w:type="dxa"/>
            <w:vAlign w:val="center"/>
          </w:tcPr>
          <w:p w14:paraId="1672E4D8" w14:textId="77777777" w:rsidR="0072173E" w:rsidRPr="005F32CE" w:rsidRDefault="0072173E" w:rsidP="005F32CE">
            <w:pPr>
              <w:keepNext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5F32C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985" w:type="dxa"/>
            <w:vAlign w:val="center"/>
          </w:tcPr>
          <w:p w14:paraId="3B657227" w14:textId="0E181958" w:rsidR="0072173E" w:rsidRPr="005F32CE" w:rsidRDefault="0072173E" w:rsidP="005F32CE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843" w:type="dxa"/>
          </w:tcPr>
          <w:p w14:paraId="3DD91C9B" w14:textId="4FBD0662" w:rsidR="0072173E" w:rsidRPr="0072173E" w:rsidRDefault="0072173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color w:val="2F5496" w:themeColor="accent1" w:themeShade="BF"/>
                <w:sz w:val="18"/>
                <w:szCs w:val="18"/>
                <w:lang w:val="bg-BG" w:eastAsia="x-none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4</w:t>
            </w:r>
          </w:p>
        </w:tc>
        <w:tc>
          <w:tcPr>
            <w:tcW w:w="850" w:type="dxa"/>
          </w:tcPr>
          <w:p w14:paraId="0191FDAA" w14:textId="3000FC8E" w:rsidR="0072173E" w:rsidRPr="00EE4589" w:rsidRDefault="0072173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5</w:t>
            </w:r>
          </w:p>
        </w:tc>
        <w:tc>
          <w:tcPr>
            <w:tcW w:w="1559" w:type="dxa"/>
          </w:tcPr>
          <w:p w14:paraId="72C82C73" w14:textId="76CD99AC" w:rsidR="0072173E" w:rsidRPr="00EE4589" w:rsidRDefault="0072173E" w:rsidP="005F32CE">
            <w:pPr>
              <w:keepNext/>
              <w:keepLines/>
              <w:spacing w:before="40" w:line="259" w:lineRule="auto"/>
              <w:jc w:val="center"/>
              <w:outlineLvl w:val="4"/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</w:pPr>
            <w:r>
              <w:rPr>
                <w:rFonts w:ascii="Arial" w:eastAsiaTheme="majorEastAsia" w:hAnsi="Arial" w:cs="Arial"/>
                <w:b/>
                <w:bCs/>
                <w:sz w:val="18"/>
                <w:szCs w:val="18"/>
                <w:lang w:val="bg-BG" w:eastAsia="x-none"/>
              </w:rPr>
              <w:t>6</w:t>
            </w:r>
          </w:p>
        </w:tc>
      </w:tr>
      <w:tr w:rsidR="005E0BA0" w:rsidRPr="00EE4589" w14:paraId="16D76CD4" w14:textId="045E3908" w:rsidTr="0072173E">
        <w:trPr>
          <w:trHeight w:val="686"/>
          <w:jc w:val="center"/>
        </w:trPr>
        <w:tc>
          <w:tcPr>
            <w:tcW w:w="714" w:type="dxa"/>
            <w:vAlign w:val="center"/>
          </w:tcPr>
          <w:p w14:paraId="10AA5393" w14:textId="09F28F83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13D3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42" w:type="dxa"/>
            <w:vAlign w:val="center"/>
          </w:tcPr>
          <w:p w14:paraId="7154D942" w14:textId="2F79AB22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Преобразувател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>) “ENDRESS+HAUSER CEREBAR M” кл.0,2%, PMP41-RE24HCJ11TA, №77003701022</w:t>
            </w:r>
          </w:p>
        </w:tc>
        <w:tc>
          <w:tcPr>
            <w:tcW w:w="1985" w:type="dxa"/>
            <w:vAlign w:val="center"/>
          </w:tcPr>
          <w:p w14:paraId="0627E8D9" w14:textId="493CF71E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bar ÷ 1 bar – (4÷20) mA</w:t>
            </w:r>
          </w:p>
        </w:tc>
        <w:tc>
          <w:tcPr>
            <w:tcW w:w="1843" w:type="dxa"/>
            <w:vAlign w:val="center"/>
          </w:tcPr>
          <w:p w14:paraId="441C9044" w14:textId="52C4488B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0,1 bar; 0,5 bar; 0,98 bar</w:t>
            </w:r>
          </w:p>
        </w:tc>
        <w:tc>
          <w:tcPr>
            <w:tcW w:w="850" w:type="dxa"/>
            <w:vAlign w:val="center"/>
          </w:tcPr>
          <w:p w14:paraId="6AF0979D" w14:textId="5615CC63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BEA81F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25BB32C9" w14:textId="06447A4B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6176B89C" w14:textId="323524AC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13D3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542" w:type="dxa"/>
            <w:vAlign w:val="center"/>
          </w:tcPr>
          <w:p w14:paraId="506C09CA" w14:textId="13F58CD7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Преобразувател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>) “ENDRESS+HAUSER CEREBAR M” кл.0,2%, PMP41-RE24SCJ11TA, №77003501022</w:t>
            </w:r>
          </w:p>
        </w:tc>
        <w:tc>
          <w:tcPr>
            <w:tcW w:w="1985" w:type="dxa"/>
            <w:vAlign w:val="center"/>
          </w:tcPr>
          <w:p w14:paraId="21E7DDB8" w14:textId="0D2454D0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bar ÷ 16 bar – (4÷20) mA</w:t>
            </w:r>
          </w:p>
        </w:tc>
        <w:tc>
          <w:tcPr>
            <w:tcW w:w="1843" w:type="dxa"/>
            <w:vAlign w:val="center"/>
          </w:tcPr>
          <w:p w14:paraId="57319F5A" w14:textId="4E76D339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1 bar; 8 bar; 15 bar</w:t>
            </w:r>
          </w:p>
        </w:tc>
        <w:tc>
          <w:tcPr>
            <w:tcW w:w="850" w:type="dxa"/>
            <w:vAlign w:val="center"/>
          </w:tcPr>
          <w:p w14:paraId="1DCA4954" w14:textId="17D3A5AB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0C14383C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065FBE79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04C38C8C" w14:textId="3603BE6B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542" w:type="dxa"/>
            <w:vAlign w:val="center"/>
          </w:tcPr>
          <w:p w14:paraId="5CF3847D" w14:textId="63920BD8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Преобразувател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>) “ENDRESS+HAUSER CEREBAR M” кл.0,2%, PMP41-RE24UCJ11TA, №77003301022</w:t>
            </w:r>
          </w:p>
        </w:tc>
        <w:tc>
          <w:tcPr>
            <w:tcW w:w="1985" w:type="dxa"/>
            <w:vAlign w:val="center"/>
          </w:tcPr>
          <w:p w14:paraId="68E364EC" w14:textId="69799703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bar ÷ 100 bar – (4÷20) mA</w:t>
            </w:r>
          </w:p>
        </w:tc>
        <w:tc>
          <w:tcPr>
            <w:tcW w:w="1843" w:type="dxa"/>
            <w:vAlign w:val="center"/>
          </w:tcPr>
          <w:p w14:paraId="76A3AF76" w14:textId="27145D91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gramStart"/>
            <w:r w:rsidRPr="005E0BA0">
              <w:rPr>
                <w:rFonts w:ascii="Arial" w:hAnsi="Arial" w:cs="Arial"/>
                <w:sz w:val="18"/>
                <w:szCs w:val="18"/>
              </w:rPr>
              <w:t>bar</w:t>
            </w:r>
            <w:proofErr w:type="gramEnd"/>
            <w:r w:rsidRPr="005E0BA0">
              <w:rPr>
                <w:rFonts w:ascii="Arial" w:hAnsi="Arial" w:cs="Arial"/>
                <w:sz w:val="18"/>
                <w:szCs w:val="18"/>
              </w:rPr>
              <w:t>; 50 bar; 95 bar</w:t>
            </w:r>
          </w:p>
        </w:tc>
        <w:tc>
          <w:tcPr>
            <w:tcW w:w="850" w:type="dxa"/>
            <w:vAlign w:val="center"/>
          </w:tcPr>
          <w:p w14:paraId="008F3A22" w14:textId="007233C4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11B5CBFF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4995B668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603CDECB" w14:textId="5A1EB183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542" w:type="dxa"/>
            <w:vAlign w:val="center"/>
          </w:tcPr>
          <w:p w14:paraId="1A3BF1A8" w14:textId="2DC82241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абсолютно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“ENDRESS+HAUSER CEREBAR M” кл.0,2%, PMP41-RE24SCJ11TA, №77003401022</w:t>
            </w:r>
          </w:p>
        </w:tc>
        <w:tc>
          <w:tcPr>
            <w:tcW w:w="1985" w:type="dxa"/>
            <w:vAlign w:val="center"/>
          </w:tcPr>
          <w:p w14:paraId="42FFC4CB" w14:textId="5D0E0B6A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bar abs ÷ 40 bar abs – (4÷20) mA</w:t>
            </w:r>
          </w:p>
        </w:tc>
        <w:tc>
          <w:tcPr>
            <w:tcW w:w="1843" w:type="dxa"/>
            <w:vAlign w:val="center"/>
          </w:tcPr>
          <w:p w14:paraId="692D65F4" w14:textId="602CE23D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gramStart"/>
            <w:r w:rsidRPr="005E0BA0">
              <w:rPr>
                <w:rFonts w:ascii="Arial" w:hAnsi="Arial" w:cs="Arial"/>
                <w:sz w:val="18"/>
                <w:szCs w:val="18"/>
              </w:rPr>
              <w:t>bar</w:t>
            </w:r>
            <w:proofErr w:type="gramEnd"/>
            <w:r w:rsidRPr="005E0BA0">
              <w:rPr>
                <w:rFonts w:ascii="Arial" w:hAnsi="Arial" w:cs="Arial"/>
                <w:sz w:val="18"/>
                <w:szCs w:val="18"/>
              </w:rPr>
              <w:t>; 20 bar; 36 bar</w:t>
            </w:r>
          </w:p>
        </w:tc>
        <w:tc>
          <w:tcPr>
            <w:tcW w:w="850" w:type="dxa"/>
            <w:vAlign w:val="center"/>
          </w:tcPr>
          <w:p w14:paraId="0DAD230D" w14:textId="2C77F028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4626624B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17A022D2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0278C714" w14:textId="4AE53E57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542" w:type="dxa"/>
            <w:vAlign w:val="center"/>
          </w:tcPr>
          <w:p w14:paraId="6E79F8A5" w14:textId="7AC6FECE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абсолютно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“ENDRESS+HAUSER CEREBAR M” кл.0,2%, PMP41-RE24UCJ11TA, №77003001022</w:t>
            </w:r>
          </w:p>
        </w:tc>
        <w:tc>
          <w:tcPr>
            <w:tcW w:w="1985" w:type="dxa"/>
            <w:vAlign w:val="center"/>
          </w:tcPr>
          <w:p w14:paraId="60000391" w14:textId="4EA804B5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bar abs ÷ 100 bar abs – (4÷20) mA</w:t>
            </w:r>
          </w:p>
        </w:tc>
        <w:tc>
          <w:tcPr>
            <w:tcW w:w="1843" w:type="dxa"/>
            <w:vAlign w:val="center"/>
          </w:tcPr>
          <w:p w14:paraId="7B95AAB0" w14:textId="31168B0A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gramStart"/>
            <w:r w:rsidRPr="005E0BA0">
              <w:rPr>
                <w:rFonts w:ascii="Arial" w:hAnsi="Arial" w:cs="Arial"/>
                <w:sz w:val="18"/>
                <w:szCs w:val="18"/>
              </w:rPr>
              <w:t>bar</w:t>
            </w:r>
            <w:proofErr w:type="gramEnd"/>
            <w:r w:rsidRPr="005E0BA0">
              <w:rPr>
                <w:rFonts w:ascii="Arial" w:hAnsi="Arial" w:cs="Arial"/>
                <w:sz w:val="18"/>
                <w:szCs w:val="18"/>
              </w:rPr>
              <w:t>; 50 bar; 90 bar</w:t>
            </w:r>
          </w:p>
        </w:tc>
        <w:tc>
          <w:tcPr>
            <w:tcW w:w="850" w:type="dxa"/>
            <w:vAlign w:val="center"/>
          </w:tcPr>
          <w:p w14:paraId="37C21A0C" w14:textId="3627D22D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C6E1ECB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3F1817BC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1D3DB76B" w14:textId="024262E8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42" w:type="dxa"/>
            <w:vAlign w:val="center"/>
          </w:tcPr>
          <w:p w14:paraId="63B2394B" w14:textId="70CFBA50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диференциално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“ENDRESS+HAUSER CEREBAR M” кл.0,2%, PMD75-ABA7M11BAAK, №7703D20109D</w:t>
            </w:r>
          </w:p>
        </w:tc>
        <w:tc>
          <w:tcPr>
            <w:tcW w:w="1985" w:type="dxa"/>
            <w:vAlign w:val="center"/>
          </w:tcPr>
          <w:p w14:paraId="6B2C77E8" w14:textId="5CCDE4C3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-40 bar ÷ 40 bar – (4÷20) mA</w:t>
            </w:r>
          </w:p>
        </w:tc>
        <w:tc>
          <w:tcPr>
            <w:tcW w:w="1843" w:type="dxa"/>
            <w:vAlign w:val="center"/>
          </w:tcPr>
          <w:p w14:paraId="2400FD9D" w14:textId="3789BFAC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-38 bar; 0 bar; 38 bar</w:t>
            </w:r>
          </w:p>
        </w:tc>
        <w:tc>
          <w:tcPr>
            <w:tcW w:w="850" w:type="dxa"/>
            <w:vAlign w:val="center"/>
          </w:tcPr>
          <w:p w14:paraId="550E2D1A" w14:textId="588052DD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1BE519B6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2FB9ACFE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7F9C9538" w14:textId="108D6589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42" w:type="dxa"/>
            <w:vAlign w:val="center"/>
          </w:tcPr>
          <w:p w14:paraId="351590C9" w14:textId="7EE0BD4A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диференциално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“Yokogawa” кл.0,2%, EJX110A, №91L939867</w:t>
            </w:r>
          </w:p>
        </w:tc>
        <w:tc>
          <w:tcPr>
            <w:tcW w:w="1985" w:type="dxa"/>
            <w:vAlign w:val="center"/>
          </w:tcPr>
          <w:p w14:paraId="640BAF44" w14:textId="14D5CB1E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-100 kPa ÷ 100 kPa – (4÷20) mA</w:t>
            </w:r>
          </w:p>
        </w:tc>
        <w:tc>
          <w:tcPr>
            <w:tcW w:w="1843" w:type="dxa"/>
            <w:vAlign w:val="center"/>
          </w:tcPr>
          <w:p w14:paraId="2F4F9FA4" w14:textId="2989B31F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-80 kPa; 0 kPa; 80 kPa</w:t>
            </w:r>
          </w:p>
        </w:tc>
        <w:tc>
          <w:tcPr>
            <w:tcW w:w="850" w:type="dxa"/>
            <w:vAlign w:val="center"/>
          </w:tcPr>
          <w:p w14:paraId="1CAC2B8D" w14:textId="5179775C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140F72F4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44DC1098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5D198484" w14:textId="40340183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542" w:type="dxa"/>
            <w:vAlign w:val="center"/>
          </w:tcPr>
          <w:p w14:paraId="36FDB0B1" w14:textId="593A6B44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диференциално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“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Elsag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Bailey” кл.0,2%, 8DMD121-1-0, №9K228747</w:t>
            </w:r>
          </w:p>
        </w:tc>
        <w:tc>
          <w:tcPr>
            <w:tcW w:w="1985" w:type="dxa"/>
            <w:vAlign w:val="center"/>
          </w:tcPr>
          <w:p w14:paraId="18B98703" w14:textId="3132038B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mbar ÷ 275 mbar – (4÷20) mA</w:t>
            </w:r>
          </w:p>
        </w:tc>
        <w:tc>
          <w:tcPr>
            <w:tcW w:w="1843" w:type="dxa"/>
            <w:vAlign w:val="center"/>
          </w:tcPr>
          <w:p w14:paraId="207D395C" w14:textId="3E971212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10 mbar; 100 mbar; 250 mbar</w:t>
            </w:r>
          </w:p>
        </w:tc>
        <w:tc>
          <w:tcPr>
            <w:tcW w:w="850" w:type="dxa"/>
            <w:vAlign w:val="center"/>
          </w:tcPr>
          <w:p w14:paraId="7F0E4BE5" w14:textId="67B13F7D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62828959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25AB0510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385C7EF9" w14:textId="671F7A0B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542" w:type="dxa"/>
            <w:vAlign w:val="center"/>
          </w:tcPr>
          <w:p w14:paraId="4F7FEB0D" w14:textId="59EED338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Съпротивителен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термометър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       Pt 100  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със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свързан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трансмитер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“ENDRESS+HAUSER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iTEMP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TMT 162” кл.0,2%, TMT162-A22241BBC, №32045051 и №770005 04223 </w:t>
            </w:r>
          </w:p>
        </w:tc>
        <w:tc>
          <w:tcPr>
            <w:tcW w:w="1985" w:type="dxa"/>
            <w:vAlign w:val="center"/>
          </w:tcPr>
          <w:p w14:paraId="53236033" w14:textId="3A29EF39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°C ÷ +90 °C – (4÷20) mA</w:t>
            </w:r>
          </w:p>
        </w:tc>
        <w:tc>
          <w:tcPr>
            <w:tcW w:w="1843" w:type="dxa"/>
            <w:vAlign w:val="center"/>
          </w:tcPr>
          <w:p w14:paraId="0F2E5EF8" w14:textId="10D99F21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°C, 20 °C, 60 °C</w:t>
            </w:r>
          </w:p>
        </w:tc>
        <w:tc>
          <w:tcPr>
            <w:tcW w:w="850" w:type="dxa"/>
            <w:vAlign w:val="center"/>
          </w:tcPr>
          <w:p w14:paraId="00FE0CCA" w14:textId="402CDF3B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D3D59CE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5E0BA0" w:rsidRPr="00EE4589" w14:paraId="162FD934" w14:textId="77777777" w:rsidTr="0072173E">
        <w:trPr>
          <w:trHeight w:val="725"/>
          <w:jc w:val="center"/>
        </w:trPr>
        <w:tc>
          <w:tcPr>
            <w:tcW w:w="714" w:type="dxa"/>
            <w:vAlign w:val="center"/>
          </w:tcPr>
          <w:p w14:paraId="79C8B6DA" w14:textId="0533C9AB" w:rsidR="005E0BA0" w:rsidRPr="005F32CE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42" w:type="dxa"/>
            <w:vAlign w:val="center"/>
          </w:tcPr>
          <w:p w14:paraId="241BCAE6" w14:textId="1551EE63" w:rsidR="005E0BA0" w:rsidRPr="005E0BA0" w:rsidRDefault="005E0BA0" w:rsidP="005E0BA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Калибратор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налягане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Changsha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Panran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Technology Co. Ltd, PR9112, №PR19092901 </w:t>
            </w:r>
          </w:p>
        </w:tc>
        <w:tc>
          <w:tcPr>
            <w:tcW w:w="1985" w:type="dxa"/>
            <w:vAlign w:val="center"/>
          </w:tcPr>
          <w:p w14:paraId="11F321A6" w14:textId="033314E0" w:rsidR="005E0BA0" w:rsidRPr="005E0BA0" w:rsidRDefault="005E0BA0" w:rsidP="005E0BA0">
            <w:pPr>
              <w:spacing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bg-BG"/>
              </w:rPr>
            </w:pPr>
            <w:r w:rsidRPr="005E0BA0">
              <w:rPr>
                <w:rFonts w:ascii="Arial" w:hAnsi="Arial" w:cs="Arial"/>
                <w:sz w:val="18"/>
                <w:szCs w:val="18"/>
              </w:rPr>
              <w:t>0 bar ÷ 100 bar</w:t>
            </w:r>
          </w:p>
        </w:tc>
        <w:tc>
          <w:tcPr>
            <w:tcW w:w="1843" w:type="dxa"/>
            <w:vAlign w:val="center"/>
          </w:tcPr>
          <w:p w14:paraId="375E888A" w14:textId="7C6ED653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Съгласно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работна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процедура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изпълнителя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калибриране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еталонни</w:t>
            </w:r>
            <w:proofErr w:type="spellEnd"/>
            <w:r w:rsidRPr="005E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0BA0">
              <w:rPr>
                <w:rFonts w:ascii="Arial" w:hAnsi="Arial" w:cs="Arial"/>
                <w:sz w:val="18"/>
                <w:szCs w:val="18"/>
              </w:rPr>
              <w:t>манометри</w:t>
            </w:r>
            <w:proofErr w:type="spellEnd"/>
          </w:p>
        </w:tc>
        <w:tc>
          <w:tcPr>
            <w:tcW w:w="850" w:type="dxa"/>
            <w:vAlign w:val="center"/>
          </w:tcPr>
          <w:p w14:paraId="40A8E88E" w14:textId="2F46C186" w:rsidR="005E0BA0" w:rsidRPr="005E0BA0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  <w:r w:rsidRPr="005E0BA0"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  <w:t>1 бр.</w:t>
            </w:r>
          </w:p>
        </w:tc>
        <w:tc>
          <w:tcPr>
            <w:tcW w:w="1559" w:type="dxa"/>
          </w:tcPr>
          <w:p w14:paraId="2AEE61EF" w14:textId="77777777" w:rsidR="005E0BA0" w:rsidRPr="00EE4589" w:rsidRDefault="005E0BA0" w:rsidP="005E0BA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  <w:tr w:rsidR="0072173E" w:rsidRPr="00EE4589" w14:paraId="5BD21587" w14:textId="77777777" w:rsidTr="0072173E">
        <w:trPr>
          <w:trHeight w:val="577"/>
          <w:jc w:val="center"/>
        </w:trPr>
        <w:tc>
          <w:tcPr>
            <w:tcW w:w="7934" w:type="dxa"/>
            <w:gridSpan w:val="5"/>
            <w:vAlign w:val="center"/>
          </w:tcPr>
          <w:p w14:paraId="24A83692" w14:textId="6B382C2C" w:rsidR="0072173E" w:rsidRPr="0072173E" w:rsidRDefault="0072173E" w:rsidP="0072173E">
            <w:pPr>
              <w:spacing w:after="160" w:line="259" w:lineRule="auto"/>
              <w:jc w:val="right"/>
              <w:rPr>
                <w:rFonts w:ascii="Arial" w:eastAsiaTheme="minorHAnsi" w:hAnsi="Arial" w:cs="Arial"/>
                <w:b/>
                <w:bCs/>
                <w:iCs/>
                <w:sz w:val="18"/>
                <w:szCs w:val="18"/>
                <w:lang w:val="bg-BG" w:eastAsia="bg-BG"/>
              </w:rPr>
            </w:pPr>
            <w:r w:rsidRPr="0072173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ОБЩА СУМА В ЛВ., БЕЗ ДДС</w:t>
            </w:r>
          </w:p>
        </w:tc>
        <w:tc>
          <w:tcPr>
            <w:tcW w:w="1559" w:type="dxa"/>
          </w:tcPr>
          <w:p w14:paraId="64423AAE" w14:textId="77777777" w:rsidR="0072173E" w:rsidRPr="00EE4589" w:rsidRDefault="0072173E" w:rsidP="0072173E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iCs/>
                <w:sz w:val="18"/>
                <w:szCs w:val="18"/>
                <w:lang w:val="bg-BG" w:eastAsia="bg-BG"/>
              </w:rPr>
            </w:pPr>
          </w:p>
        </w:tc>
      </w:tr>
    </w:tbl>
    <w:p w14:paraId="1ACB5F82" w14:textId="72E82A4D" w:rsidR="00C166E2" w:rsidRDefault="00C166E2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8DA431B" w14:textId="3F17EED9" w:rsidR="005E0BA0" w:rsidRPr="005E0BA0" w:rsidRDefault="005E0BA0" w:rsidP="005E0BA0">
      <w:pPr>
        <w:rPr>
          <w:rFonts w:ascii="Arial" w:hAnsi="Arial" w:cs="Arial"/>
          <w:color w:val="000000"/>
          <w:kern w:val="32"/>
          <w:sz w:val="22"/>
          <w:szCs w:val="22"/>
          <w:lang w:eastAsia="bg-BG"/>
        </w:rPr>
      </w:pP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u w:val="single"/>
          <w:lang w:eastAsia="bg-BG"/>
        </w:rPr>
        <w:t>Забележк</w:t>
      </w:r>
      <w:proofErr w:type="spellEnd"/>
      <w:r>
        <w:rPr>
          <w:rFonts w:ascii="Arial" w:hAnsi="Arial" w:cs="Arial"/>
          <w:color w:val="000000"/>
          <w:kern w:val="32"/>
          <w:sz w:val="22"/>
          <w:szCs w:val="22"/>
          <w:u w:val="single"/>
          <w:lang w:val="bg-BG" w:eastAsia="bg-BG"/>
        </w:rPr>
        <w:t>и</w:t>
      </w:r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:</w:t>
      </w:r>
    </w:p>
    <w:p w14:paraId="684D6435" w14:textId="77777777" w:rsidR="005E0BA0" w:rsidRPr="005E0BA0" w:rsidRDefault="005E0BA0" w:rsidP="005E0BA0">
      <w:pPr>
        <w:rPr>
          <w:rFonts w:ascii="Arial" w:hAnsi="Arial" w:cs="Arial"/>
          <w:b/>
          <w:color w:val="000000"/>
          <w:kern w:val="32"/>
          <w:sz w:val="22"/>
          <w:szCs w:val="22"/>
          <w:lang w:eastAsia="bg-BG"/>
        </w:rPr>
      </w:pPr>
    </w:p>
    <w:p w14:paraId="7C0A39C4" w14:textId="77777777" w:rsidR="005E0BA0" w:rsidRPr="005E0BA0" w:rsidRDefault="005E0BA0" w:rsidP="005E0BA0">
      <w:pPr>
        <w:jc w:val="both"/>
        <w:rPr>
          <w:rFonts w:ascii="Arial" w:hAnsi="Arial" w:cs="Arial"/>
          <w:spacing w:val="-10"/>
          <w:sz w:val="22"/>
          <w:szCs w:val="22"/>
          <w:lang w:eastAsia="bg-BG"/>
        </w:rPr>
      </w:pP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За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ТСИ </w:t>
      </w: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от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позиции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1÷9 </w:t>
      </w:r>
      <w:bookmarkStart w:id="0" w:name="_Hlk58862491"/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неопределеността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при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калибрирането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е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отнесена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към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изходния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ток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.</w:t>
      </w:r>
      <w:bookmarkEnd w:id="0"/>
    </w:p>
    <w:p w14:paraId="2F56FF5A" w14:textId="77777777" w:rsidR="005E0BA0" w:rsidRPr="005E0BA0" w:rsidRDefault="005E0BA0" w:rsidP="005E0BA0">
      <w:pPr>
        <w:jc w:val="both"/>
        <w:rPr>
          <w:rFonts w:ascii="Arial" w:hAnsi="Arial" w:cs="Arial"/>
          <w:spacing w:val="-10"/>
          <w:sz w:val="22"/>
          <w:szCs w:val="22"/>
          <w:lang w:eastAsia="bg-BG"/>
        </w:rPr>
      </w:pP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За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ТСИ </w:t>
      </w: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от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>позиция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10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неопределеността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при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калибрирането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е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отнесена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към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показанията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</w:t>
      </w:r>
      <w:proofErr w:type="spellEnd"/>
      <w:r w:rsidRPr="005E0BA0">
        <w:rPr>
          <w:rFonts w:ascii="Arial" w:hAnsi="Arial" w:cs="Arial"/>
          <w:color w:val="000000"/>
          <w:kern w:val="32"/>
          <w:sz w:val="22"/>
          <w:szCs w:val="22"/>
          <w:lang w:eastAsia="bg-BG"/>
        </w:rPr>
        <w:t xml:space="preserve"> LCD</w:t>
      </w:r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дисплея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.</w:t>
      </w:r>
    </w:p>
    <w:p w14:paraId="378EEFF2" w14:textId="77777777" w:rsidR="005E0BA0" w:rsidRPr="005E0BA0" w:rsidRDefault="005E0BA0" w:rsidP="005E0BA0">
      <w:pPr>
        <w:jc w:val="both"/>
        <w:rPr>
          <w:rFonts w:ascii="Arial" w:hAnsi="Arial" w:cs="Arial"/>
          <w:spacing w:val="-10"/>
          <w:sz w:val="22"/>
          <w:szCs w:val="22"/>
          <w:lang w:eastAsia="bg-BG"/>
        </w:rPr>
      </w:pP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Преди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калибрирането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проверят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показанията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:</w:t>
      </w:r>
    </w:p>
    <w:p w14:paraId="0197DF00" w14:textId="77777777" w:rsidR="005E0BA0" w:rsidRPr="005E0BA0" w:rsidRDefault="005E0BA0" w:rsidP="005E0BA0">
      <w:pPr>
        <w:jc w:val="both"/>
        <w:rPr>
          <w:rFonts w:ascii="Arial" w:hAnsi="Arial" w:cs="Arial"/>
          <w:spacing w:val="-10"/>
          <w:sz w:val="22"/>
          <w:szCs w:val="22"/>
          <w:lang w:eastAsia="bg-BG"/>
        </w:rPr>
      </w:pPr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-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трансмитерите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за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абсолютно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при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подадено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атмосферно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налягане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и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ако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е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необходимо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коригират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(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настроят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за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съответната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стойност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атмосферно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налягане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)</w:t>
      </w:r>
    </w:p>
    <w:p w14:paraId="3A52AC70" w14:textId="77777777" w:rsidR="005E0BA0" w:rsidRPr="005E0BA0" w:rsidRDefault="005E0BA0" w:rsidP="005E0BA0">
      <w:pPr>
        <w:jc w:val="both"/>
        <w:rPr>
          <w:rFonts w:ascii="Arial" w:hAnsi="Arial" w:cs="Arial"/>
          <w:spacing w:val="-10"/>
          <w:sz w:val="22"/>
          <w:szCs w:val="22"/>
          <w:lang w:eastAsia="bg-BG"/>
        </w:rPr>
      </w:pPr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-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трансмитерите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за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диференциално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налягане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при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подадено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атмосферно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налягане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двата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входа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и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при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необходимост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коригират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gram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( 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да</w:t>
      </w:r>
      <w:proofErr w:type="spellEnd"/>
      <w:proofErr w:type="gram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нулира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диференциалната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разлика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от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нулиращия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винт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). </w:t>
      </w:r>
    </w:p>
    <w:p w14:paraId="10AE0954" w14:textId="77777777" w:rsidR="005E0BA0" w:rsidRPr="005E0BA0" w:rsidRDefault="005E0BA0" w:rsidP="005E0BA0">
      <w:pPr>
        <w:jc w:val="both"/>
        <w:rPr>
          <w:rFonts w:ascii="Arial" w:hAnsi="Arial" w:cs="Arial"/>
          <w:spacing w:val="-10"/>
          <w:sz w:val="22"/>
          <w:szCs w:val="22"/>
          <w:lang w:eastAsia="bg-BG"/>
        </w:rPr>
      </w:pPr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-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Комуникацията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с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трансмитерите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се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осъществява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по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 HART </w:t>
      </w:r>
      <w:proofErr w:type="spellStart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>протокол</w:t>
      </w:r>
      <w:proofErr w:type="spellEnd"/>
      <w:r w:rsidRPr="005E0BA0">
        <w:rPr>
          <w:rFonts w:ascii="Arial" w:hAnsi="Arial" w:cs="Arial"/>
          <w:spacing w:val="-10"/>
          <w:sz w:val="22"/>
          <w:szCs w:val="22"/>
          <w:lang w:eastAsia="bg-BG"/>
        </w:rPr>
        <w:t xml:space="preserve">. </w:t>
      </w:r>
    </w:p>
    <w:p w14:paraId="1EC6E1C5" w14:textId="77777777" w:rsidR="006B722C" w:rsidRPr="003E77D8" w:rsidRDefault="006B722C" w:rsidP="006B722C">
      <w:pPr>
        <w:jc w:val="both"/>
        <w:rPr>
          <w:rFonts w:ascii="Arial" w:hAnsi="Arial" w:cs="Arial"/>
          <w:bCs/>
          <w:sz w:val="22"/>
          <w:szCs w:val="22"/>
          <w:lang w:eastAsia="bg-BG"/>
        </w:rPr>
      </w:pP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Калибрирането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на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ТС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да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се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извърши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от</w:t>
      </w:r>
      <w:proofErr w:type="spellEnd"/>
      <w:r w:rsidRPr="003E77D8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лаборатория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за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</w:t>
      </w:r>
      <w:proofErr w:type="spellStart"/>
      <w:r w:rsidRPr="003E77D8">
        <w:rPr>
          <w:rFonts w:ascii="Arial" w:eastAsia="Calibri" w:hAnsi="Arial" w:cs="Arial"/>
          <w:bCs/>
          <w:sz w:val="22"/>
          <w:szCs w:val="22"/>
        </w:rPr>
        <w:t>калибриране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, </w:t>
      </w:r>
      <w:proofErr w:type="spellStart"/>
      <w:proofErr w:type="gramStart"/>
      <w:r w:rsidRPr="003E77D8">
        <w:rPr>
          <w:rFonts w:ascii="Arial" w:eastAsia="Calibri" w:hAnsi="Arial" w:cs="Arial"/>
          <w:bCs/>
          <w:sz w:val="22"/>
          <w:szCs w:val="22"/>
        </w:rPr>
        <w:t>акредитирана</w:t>
      </w:r>
      <w:proofErr w:type="spellEnd"/>
      <w:r w:rsidRPr="003E77D8">
        <w:rPr>
          <w:rFonts w:ascii="Arial" w:eastAsia="Calibri" w:hAnsi="Arial" w:cs="Arial"/>
          <w:bCs/>
          <w:sz w:val="22"/>
          <w:szCs w:val="22"/>
        </w:rPr>
        <w:t xml:space="preserve">  </w:t>
      </w:r>
      <w:proofErr w:type="spellStart"/>
      <w:r w:rsidRPr="003E77D8">
        <w:rPr>
          <w:rFonts w:ascii="Arial" w:hAnsi="Arial" w:cs="Arial"/>
          <w:bCs/>
          <w:sz w:val="22"/>
          <w:szCs w:val="22"/>
          <w:lang w:eastAsia="bg-BG"/>
        </w:rPr>
        <w:t>съгласно</w:t>
      </w:r>
      <w:proofErr w:type="spellEnd"/>
      <w:proofErr w:type="gramEnd"/>
      <w:r w:rsidRPr="003E77D8">
        <w:rPr>
          <w:rFonts w:ascii="Arial" w:hAnsi="Arial" w:cs="Arial"/>
          <w:bCs/>
          <w:sz w:val="22"/>
          <w:szCs w:val="22"/>
          <w:lang w:eastAsia="bg-BG"/>
        </w:rPr>
        <w:t xml:space="preserve">  БДС EN ISO\IEC17025:2018.</w:t>
      </w:r>
    </w:p>
    <w:p w14:paraId="7E4A0622" w14:textId="77777777" w:rsidR="005E0BA0" w:rsidRDefault="005E0BA0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02E74B8D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Индикатив</w:t>
      </w:r>
      <w:r>
        <w:rPr>
          <w:rFonts w:ascii="Arial" w:eastAsia="Calibri" w:hAnsi="Arial" w:cs="Arial"/>
          <w:sz w:val="22"/>
          <w:szCs w:val="22"/>
          <w:lang w:val="bg-BG"/>
        </w:rPr>
        <w:t>ният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Pr="00B42008">
        <w:rPr>
          <w:rFonts w:ascii="Arial" w:eastAsia="Calibri" w:hAnsi="Arial" w:cs="Arial"/>
          <w:sz w:val="22"/>
          <w:szCs w:val="22"/>
          <w:lang w:val="bg-BG"/>
        </w:rPr>
        <w:t xml:space="preserve">срок 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изпълнение на </w:t>
      </w:r>
      <w:r w:rsidR="00272445">
        <w:rPr>
          <w:rFonts w:ascii="Arial" w:eastAsia="Calibri" w:hAnsi="Arial" w:cs="Arial"/>
          <w:sz w:val="22"/>
          <w:szCs w:val="22"/>
          <w:lang w:val="bg-BG"/>
        </w:rPr>
        <w:t>услугата</w:t>
      </w:r>
      <w:r w:rsidRPr="00ED02DF">
        <w:rPr>
          <w:rFonts w:ascii="Arial" w:eastAsia="Calibri" w:hAnsi="Arial" w:cs="Arial"/>
          <w:sz w:val="22"/>
          <w:szCs w:val="22"/>
          <w:lang w:val="bg-BG"/>
        </w:rPr>
        <w:t xml:space="preserve"> е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 </w:t>
      </w:r>
      <w:r w:rsidR="005F32CE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C900C98" w14:textId="77777777" w:rsidR="00ED02DF" w:rsidRPr="00E36FAD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E9387A8" w14:textId="77777777" w:rsidR="005E0BA0" w:rsidRPr="005E0BA0" w:rsidRDefault="005E0BA0" w:rsidP="005E0BA0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Услугата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ще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бъде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приета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с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подписване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на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двустранен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приемо-предавателен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протокол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,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след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като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се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установи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,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че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са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спазени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всички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изисквания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</w:t>
      </w:r>
      <w:proofErr w:type="spellStart"/>
      <w:r w:rsidRPr="005E0BA0">
        <w:rPr>
          <w:rFonts w:ascii="Arial" w:eastAsia="Calibri" w:hAnsi="Arial" w:cs="Arial"/>
          <w:iCs/>
          <w:sz w:val="22"/>
          <w:szCs w:val="22"/>
        </w:rPr>
        <w:t>посочени</w:t>
      </w:r>
      <w:proofErr w:type="spellEnd"/>
      <w:r w:rsidRPr="005E0BA0">
        <w:rPr>
          <w:rFonts w:ascii="Arial" w:eastAsia="Calibri" w:hAnsi="Arial" w:cs="Arial"/>
          <w:iCs/>
          <w:sz w:val="22"/>
          <w:szCs w:val="22"/>
        </w:rPr>
        <w:t xml:space="preserve"> в </w:t>
      </w:r>
      <w:r w:rsidRPr="005E0BA0">
        <w:rPr>
          <w:rFonts w:ascii="Arial" w:hAnsi="Arial" w:cs="Arial"/>
          <w:b/>
          <w:sz w:val="22"/>
          <w:szCs w:val="22"/>
        </w:rPr>
        <w:t xml:space="preserve">V.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Техническа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спецификация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по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Обособена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позиция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№ 5 – „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Калибриране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на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технически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средства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измерване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на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неелектрически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E0BA0">
        <w:rPr>
          <w:rFonts w:ascii="Arial" w:hAnsi="Arial" w:cs="Arial"/>
          <w:b/>
          <w:sz w:val="22"/>
          <w:szCs w:val="22"/>
        </w:rPr>
        <w:t>величини</w:t>
      </w:r>
      <w:proofErr w:type="spellEnd"/>
      <w:r w:rsidRPr="005E0BA0">
        <w:rPr>
          <w:rFonts w:ascii="Arial" w:hAnsi="Arial" w:cs="Arial"/>
          <w:b/>
          <w:sz w:val="22"/>
          <w:szCs w:val="22"/>
        </w:rPr>
        <w:t>”</w:t>
      </w:r>
      <w:r w:rsidRPr="005E0BA0">
        <w:rPr>
          <w:rFonts w:ascii="Arial" w:hAnsi="Arial" w:cs="Arial"/>
          <w:bCs/>
          <w:sz w:val="22"/>
          <w:szCs w:val="22"/>
        </w:rPr>
        <w:t>.</w:t>
      </w:r>
    </w:p>
    <w:p w14:paraId="28D42B72" w14:textId="77777777" w:rsidR="005E0BA0" w:rsidRDefault="005E0BA0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6D0267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22B7" w14:textId="77777777" w:rsidR="006D0267" w:rsidRDefault="006D0267" w:rsidP="004475CD">
      <w:r>
        <w:separator/>
      </w:r>
    </w:p>
  </w:endnote>
  <w:endnote w:type="continuationSeparator" w:id="0">
    <w:p w14:paraId="1C77A633" w14:textId="77777777" w:rsidR="006D0267" w:rsidRDefault="006D0267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7278" w14:textId="77777777" w:rsidR="006D0267" w:rsidRDefault="006D0267" w:rsidP="004475CD">
      <w:r>
        <w:separator/>
      </w:r>
    </w:p>
  </w:footnote>
  <w:footnote w:type="continuationSeparator" w:id="0">
    <w:p w14:paraId="780ADEF0" w14:textId="77777777" w:rsidR="006D0267" w:rsidRDefault="006D0267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0F2E3139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72173E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91514"/>
    <w:rsid w:val="000930AD"/>
    <w:rsid w:val="00093E5A"/>
    <w:rsid w:val="000F14CF"/>
    <w:rsid w:val="0010493A"/>
    <w:rsid w:val="00111795"/>
    <w:rsid w:val="00160B89"/>
    <w:rsid w:val="00184A50"/>
    <w:rsid w:val="00186B50"/>
    <w:rsid w:val="001F735E"/>
    <w:rsid w:val="00272445"/>
    <w:rsid w:val="00287BDB"/>
    <w:rsid w:val="002E228B"/>
    <w:rsid w:val="002F31E4"/>
    <w:rsid w:val="002F33F2"/>
    <w:rsid w:val="00315DB4"/>
    <w:rsid w:val="0036450D"/>
    <w:rsid w:val="003B74BA"/>
    <w:rsid w:val="003D7108"/>
    <w:rsid w:val="003E6F92"/>
    <w:rsid w:val="003F4F1B"/>
    <w:rsid w:val="00422308"/>
    <w:rsid w:val="004325DE"/>
    <w:rsid w:val="00433AA5"/>
    <w:rsid w:val="004475CD"/>
    <w:rsid w:val="00456498"/>
    <w:rsid w:val="004616D4"/>
    <w:rsid w:val="00477CA5"/>
    <w:rsid w:val="00490BAE"/>
    <w:rsid w:val="00494985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E0BA0"/>
    <w:rsid w:val="005F32CE"/>
    <w:rsid w:val="006010FE"/>
    <w:rsid w:val="006321CC"/>
    <w:rsid w:val="0067702F"/>
    <w:rsid w:val="006A08A6"/>
    <w:rsid w:val="006A0CA5"/>
    <w:rsid w:val="006B27AA"/>
    <w:rsid w:val="006B722C"/>
    <w:rsid w:val="006D0267"/>
    <w:rsid w:val="006E5BBC"/>
    <w:rsid w:val="0072173E"/>
    <w:rsid w:val="00754661"/>
    <w:rsid w:val="00757771"/>
    <w:rsid w:val="00771D97"/>
    <w:rsid w:val="00800D1D"/>
    <w:rsid w:val="008455A6"/>
    <w:rsid w:val="00864672"/>
    <w:rsid w:val="008721DD"/>
    <w:rsid w:val="00891864"/>
    <w:rsid w:val="008A16B9"/>
    <w:rsid w:val="008D0008"/>
    <w:rsid w:val="008D049B"/>
    <w:rsid w:val="008D7BC7"/>
    <w:rsid w:val="008E0B87"/>
    <w:rsid w:val="00907546"/>
    <w:rsid w:val="00951AA0"/>
    <w:rsid w:val="00951B3B"/>
    <w:rsid w:val="009560FA"/>
    <w:rsid w:val="00980EBD"/>
    <w:rsid w:val="009811EB"/>
    <w:rsid w:val="009813FF"/>
    <w:rsid w:val="00995D8C"/>
    <w:rsid w:val="009C6C17"/>
    <w:rsid w:val="009D4B79"/>
    <w:rsid w:val="009E24A2"/>
    <w:rsid w:val="00A032FA"/>
    <w:rsid w:val="00A31DDD"/>
    <w:rsid w:val="00A42EFF"/>
    <w:rsid w:val="00A757B6"/>
    <w:rsid w:val="00A86B10"/>
    <w:rsid w:val="00AE1137"/>
    <w:rsid w:val="00AF216F"/>
    <w:rsid w:val="00B018DC"/>
    <w:rsid w:val="00B103A9"/>
    <w:rsid w:val="00B12685"/>
    <w:rsid w:val="00B22FA3"/>
    <w:rsid w:val="00B33618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A1838"/>
    <w:rsid w:val="00CC3104"/>
    <w:rsid w:val="00D52617"/>
    <w:rsid w:val="00D70FFA"/>
    <w:rsid w:val="00DB0860"/>
    <w:rsid w:val="00E209E8"/>
    <w:rsid w:val="00E25C89"/>
    <w:rsid w:val="00E31460"/>
    <w:rsid w:val="00E36FAD"/>
    <w:rsid w:val="00ED02DF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475CD"/>
  </w:style>
  <w:style w:type="paragraph" w:styleId="Footer">
    <w:name w:val="footer"/>
    <w:basedOn w:val="Normal"/>
    <w:link w:val="FooterChar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475CD"/>
  </w:style>
  <w:style w:type="paragraph" w:styleId="BodyText">
    <w:name w:val="Body Text"/>
    <w:basedOn w:val="Normal"/>
    <w:link w:val="BodyTextChar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BodyTextChar">
    <w:name w:val="Body Text Char"/>
    <w:basedOn w:val="DefaultParagraphFont"/>
    <w:link w:val="BodyText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TableGrid">
    <w:name w:val="Table Grid"/>
    <w:basedOn w:val="TableNormal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Anatoliy Dimitrov</cp:lastModifiedBy>
  <cp:revision>63</cp:revision>
  <cp:lastPrinted>2023-01-31T07:44:00Z</cp:lastPrinted>
  <dcterms:created xsi:type="dcterms:W3CDTF">2021-03-22T08:59:00Z</dcterms:created>
  <dcterms:modified xsi:type="dcterms:W3CDTF">2024-01-24T07:40:00Z</dcterms:modified>
</cp:coreProperties>
</file>