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7E5C" w14:textId="77777777" w:rsidR="00C16200" w:rsidRPr="00D61420" w:rsidRDefault="00C16200" w:rsidP="00C16200">
      <w:pPr>
        <w:tabs>
          <w:tab w:val="left" w:pos="2655"/>
        </w:tabs>
        <w:rPr>
          <w:rFonts w:cs="Arial"/>
          <w:b/>
          <w:bCs/>
          <w:sz w:val="24"/>
          <w:szCs w:val="24"/>
          <w:lang w:eastAsia="en-US"/>
        </w:rPr>
      </w:pPr>
    </w:p>
    <w:p w14:paraId="5EC65520" w14:textId="77777777" w:rsidR="00CE3360" w:rsidRDefault="00C16200" w:rsidP="00CE3360">
      <w:pPr>
        <w:tabs>
          <w:tab w:val="left" w:pos="2655"/>
        </w:tabs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459A7639" w14:textId="48898529" w:rsidR="00C16200" w:rsidRPr="00CE3360" w:rsidRDefault="00C16200" w:rsidP="00E801E7">
      <w:pPr>
        <w:tabs>
          <w:tab w:val="left" w:pos="2655"/>
        </w:tabs>
        <w:spacing w:after="12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E47C92">
        <w:rPr>
          <w:rFonts w:eastAsia="Calibri" w:cs="Arial"/>
          <w:sz w:val="22"/>
          <w:szCs w:val="22"/>
          <w:lang w:eastAsia="en-US"/>
        </w:rPr>
        <w:t>за доставка</w:t>
      </w:r>
    </w:p>
    <w:p w14:paraId="1021FF79" w14:textId="37E5699C" w:rsidR="00967B04" w:rsidRDefault="00C16200" w:rsidP="00834717">
      <w:pPr>
        <w:ind w:left="-142"/>
        <w:jc w:val="both"/>
        <w:rPr>
          <w:rFonts w:eastAsia="Calibri" w:cs="Arial"/>
          <w:bCs/>
          <w:sz w:val="22"/>
          <w:szCs w:val="22"/>
          <w:lang w:eastAsia="en-US"/>
        </w:rPr>
      </w:pPr>
      <w:bookmarkStart w:id="0" w:name="_Hlk75261024"/>
      <w:r w:rsidRPr="00E47C92">
        <w:rPr>
          <w:rFonts w:eastAsia="Calibri" w:cs="Arial"/>
          <w:b/>
          <w:sz w:val="22"/>
          <w:szCs w:val="22"/>
          <w:lang w:eastAsia="en-US"/>
        </w:rPr>
        <w:t>ОТНОСНО</w:t>
      </w:r>
      <w:r w:rsidR="00752CA8" w:rsidRPr="00E47C92">
        <w:rPr>
          <w:rFonts w:eastAsia="Calibri" w:cs="Arial"/>
          <w:b/>
          <w:sz w:val="22"/>
          <w:szCs w:val="22"/>
          <w:lang w:eastAsia="en-US"/>
        </w:rPr>
        <w:t xml:space="preserve">: </w:t>
      </w:r>
      <w:bookmarkStart w:id="1" w:name="_Hlk59188989"/>
      <w:bookmarkEnd w:id="0"/>
      <w:r w:rsidR="00E50DC5">
        <w:rPr>
          <w:rFonts w:eastAsia="Calibri" w:cs="Arial"/>
          <w:bCs/>
          <w:sz w:val="22"/>
          <w:szCs w:val="22"/>
          <w:lang w:eastAsia="en-US"/>
        </w:rPr>
        <w:t xml:space="preserve">ВЕЦ Девин – Възстановяване на турбинно оборудване на ХГ1 и ХГ2 – доставка на заготовки в две обособени позиции </w:t>
      </w:r>
    </w:p>
    <w:p w14:paraId="70E5F21F" w14:textId="77777777" w:rsidR="00E50DC5" w:rsidRDefault="00E50DC5" w:rsidP="00834717">
      <w:pPr>
        <w:ind w:left="-142"/>
        <w:jc w:val="both"/>
        <w:rPr>
          <w:rFonts w:cs="Arial"/>
          <w:sz w:val="22"/>
          <w:szCs w:val="22"/>
        </w:rPr>
      </w:pPr>
    </w:p>
    <w:p w14:paraId="0E8124E3" w14:textId="3DD62CE7" w:rsidR="00967B04" w:rsidRPr="00F23EC3" w:rsidRDefault="00967B04" w:rsidP="00341E15">
      <w:pPr>
        <w:ind w:left="-142"/>
        <w:jc w:val="both"/>
        <w:rPr>
          <w:rFonts w:eastAsia="Calibri" w:cs="Arial"/>
          <w:bCs/>
          <w:sz w:val="22"/>
          <w:szCs w:val="22"/>
          <w:lang w:eastAsia="en-US"/>
        </w:rPr>
      </w:pPr>
      <w:r w:rsidRPr="00F23EC3">
        <w:rPr>
          <w:rFonts w:eastAsia="Calibri" w:cs="Arial"/>
          <w:bCs/>
          <w:sz w:val="22"/>
          <w:szCs w:val="22"/>
          <w:lang w:eastAsia="en-US"/>
        </w:rPr>
        <w:t>Об</w:t>
      </w:r>
      <w:r w:rsidR="00ED31A6" w:rsidRPr="00F23EC3">
        <w:rPr>
          <w:rFonts w:eastAsia="Calibri" w:cs="Arial"/>
          <w:bCs/>
          <w:sz w:val="22"/>
          <w:szCs w:val="22"/>
          <w:lang w:eastAsia="en-US"/>
        </w:rPr>
        <w:t>особена</w:t>
      </w:r>
      <w:r w:rsidRPr="00F23EC3">
        <w:rPr>
          <w:rFonts w:eastAsia="Calibri" w:cs="Arial"/>
          <w:bCs/>
          <w:sz w:val="22"/>
          <w:szCs w:val="22"/>
          <w:lang w:eastAsia="en-US"/>
        </w:rPr>
        <w:t xml:space="preserve"> позиция </w:t>
      </w:r>
      <w:r w:rsidR="00E50DC5">
        <w:rPr>
          <w:rFonts w:eastAsia="Calibri" w:cs="Arial"/>
          <w:bCs/>
          <w:sz w:val="22"/>
          <w:szCs w:val="22"/>
          <w:lang w:eastAsia="en-US"/>
        </w:rPr>
        <w:t>2</w:t>
      </w:r>
      <w:r w:rsidRPr="00F23EC3">
        <w:rPr>
          <w:rFonts w:eastAsia="Calibri" w:cs="Arial"/>
          <w:bCs/>
          <w:sz w:val="22"/>
          <w:szCs w:val="22"/>
          <w:lang w:eastAsia="en-US"/>
        </w:rPr>
        <w:t xml:space="preserve">: </w:t>
      </w:r>
      <w:bookmarkStart w:id="2" w:name="_Hlk74319918"/>
      <w:r w:rsidR="007F44A9">
        <w:rPr>
          <w:rFonts w:eastAsia="Calibri" w:cs="Arial"/>
          <w:bCs/>
          <w:sz w:val="22"/>
          <w:szCs w:val="22"/>
          <w:lang w:eastAsia="en-US"/>
        </w:rPr>
        <w:t>„</w:t>
      </w:r>
      <w:r w:rsidRPr="00F23EC3">
        <w:rPr>
          <w:rFonts w:eastAsia="Calibri" w:cs="Arial"/>
          <w:bCs/>
          <w:sz w:val="22"/>
          <w:szCs w:val="22"/>
          <w:lang w:eastAsia="en-US"/>
        </w:rPr>
        <w:t>ВЕЦ “Девин” - Доставка на заготовк</w:t>
      </w:r>
      <w:r w:rsidR="00D13D64">
        <w:rPr>
          <w:rFonts w:eastAsia="Calibri" w:cs="Arial"/>
          <w:bCs/>
          <w:sz w:val="22"/>
          <w:szCs w:val="22"/>
          <w:lang w:eastAsia="en-US"/>
        </w:rPr>
        <w:t>и</w:t>
      </w:r>
      <w:r w:rsidRPr="00F23EC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E5787B">
        <w:rPr>
          <w:rFonts w:eastAsia="Calibri" w:cs="Arial"/>
          <w:bCs/>
          <w:sz w:val="22"/>
          <w:szCs w:val="22"/>
          <w:lang w:eastAsia="en-US"/>
        </w:rPr>
        <w:t>от бронз за изработка на втулки за направляващ апарат</w:t>
      </w:r>
      <w:r w:rsidR="007F44A9">
        <w:rPr>
          <w:rFonts w:eastAsia="Calibri" w:cs="Arial"/>
          <w:bCs/>
          <w:sz w:val="22"/>
          <w:szCs w:val="22"/>
          <w:lang w:eastAsia="en-US"/>
        </w:rPr>
        <w:t>“</w:t>
      </w:r>
      <w:bookmarkEnd w:id="2"/>
    </w:p>
    <w:p w14:paraId="58FE3CB4" w14:textId="77777777" w:rsidR="00C16200" w:rsidRPr="00E47C92" w:rsidRDefault="00C16200" w:rsidP="00C16200">
      <w:pPr>
        <w:rPr>
          <w:rFonts w:eastAsia="Calibri" w:cs="Arial"/>
          <w:sz w:val="22"/>
          <w:szCs w:val="22"/>
          <w:lang w:eastAsia="en-US"/>
        </w:rPr>
      </w:pPr>
    </w:p>
    <w:p w14:paraId="2C6B987D" w14:textId="77777777" w:rsidR="00C16200" w:rsidRPr="00E47C92" w:rsidRDefault="00C16200" w:rsidP="00C16200">
      <w:pPr>
        <w:numPr>
          <w:ilvl w:val="0"/>
          <w:numId w:val="23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2EBD14F6" w14:textId="77777777" w:rsidR="00B20625" w:rsidRDefault="00B20625" w:rsidP="00B20625">
      <w:pPr>
        <w:pStyle w:val="1"/>
        <w:spacing w:after="120" w:line="240" w:lineRule="auto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 xml:space="preserve">ВЕЦ „Девин“ е второто стъпало от каскадата „Доспат-Въча“. Централата е построена в поречието на р. Въча и преработва водата от ВЕЦ „Тешел“ и речния отток на реките Триградска и </w:t>
      </w:r>
      <w:proofErr w:type="spellStart"/>
      <w:r>
        <w:rPr>
          <w:rFonts w:ascii="Arial" w:hAnsi="Arial" w:cs="Arial"/>
        </w:rPr>
        <w:t>Буйновска</w:t>
      </w:r>
      <w:proofErr w:type="spellEnd"/>
      <w:r>
        <w:rPr>
          <w:rFonts w:ascii="Arial" w:hAnsi="Arial" w:cs="Arial"/>
        </w:rPr>
        <w:t xml:space="preserve">. Централата е пусната в експлоатация 1984 г. Инсталираната мощност е 88 MW. </w:t>
      </w:r>
      <w:proofErr w:type="spellStart"/>
      <w:r>
        <w:rPr>
          <w:rFonts w:ascii="Arial" w:hAnsi="Arial" w:cs="Arial"/>
        </w:rPr>
        <w:t>Хидрогагрегатите</w:t>
      </w:r>
      <w:proofErr w:type="spellEnd"/>
      <w:r>
        <w:rPr>
          <w:rFonts w:ascii="Arial" w:hAnsi="Arial" w:cs="Arial"/>
        </w:rPr>
        <w:t xml:space="preserve"> са вертикални с турбини тип „</w:t>
      </w:r>
      <w:proofErr w:type="spellStart"/>
      <w:r>
        <w:rPr>
          <w:rFonts w:ascii="Arial" w:hAnsi="Arial" w:cs="Arial"/>
        </w:rPr>
        <w:t>Францис</w:t>
      </w:r>
      <w:proofErr w:type="spellEnd"/>
      <w:r>
        <w:rPr>
          <w:rFonts w:ascii="Arial" w:hAnsi="Arial" w:cs="Arial"/>
        </w:rPr>
        <w:t>”.</w:t>
      </w:r>
    </w:p>
    <w:p w14:paraId="5A26E709" w14:textId="77777777" w:rsidR="00C16200" w:rsidRPr="00E47C92" w:rsidRDefault="00C16200" w:rsidP="00C16200">
      <w:pPr>
        <w:numPr>
          <w:ilvl w:val="0"/>
          <w:numId w:val="23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70028DE3" w14:textId="77777777" w:rsidR="00156397" w:rsidRDefault="00156397" w:rsidP="00156397">
      <w:pPr>
        <w:spacing w:line="276" w:lineRule="auto"/>
        <w:ind w:left="-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Изработване и доставка на заготовки от бронз за изработка на </w:t>
      </w:r>
      <w:bookmarkStart w:id="3" w:name="_Hlk74320101"/>
      <w:r>
        <w:rPr>
          <w:rFonts w:cs="Arial"/>
          <w:sz w:val="22"/>
          <w:szCs w:val="22"/>
        </w:rPr>
        <w:t>носещи, лагеруващи втулки за направляващ апарат</w:t>
      </w:r>
      <w:bookmarkEnd w:id="3"/>
      <w:r>
        <w:rPr>
          <w:rFonts w:cs="Arial"/>
          <w:sz w:val="22"/>
          <w:szCs w:val="22"/>
        </w:rPr>
        <w:t>.</w:t>
      </w:r>
    </w:p>
    <w:p w14:paraId="699653A7" w14:textId="77777777" w:rsidR="00C16200" w:rsidRPr="00E47C92" w:rsidRDefault="00C16200" w:rsidP="00C16200">
      <w:pPr>
        <w:numPr>
          <w:ilvl w:val="0"/>
          <w:numId w:val="23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29D47DE6" w14:textId="564D8438" w:rsidR="00410E0B" w:rsidRPr="00156397" w:rsidRDefault="00156397" w:rsidP="00156397">
      <w:pPr>
        <w:ind w:left="-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Направляващия апарат на турбината е изграден от 16 лопатки. Всяка лопатка лагерува радиално в три водещи втулки. При извършените текущи ремонти на турбината са констатирани увеличени хлабини в направляващия апарат, което е предпоставка за влошаване на работата на турбината. Необходима е тяхната подмяна. </w:t>
      </w:r>
    </w:p>
    <w:p w14:paraId="2C687298" w14:textId="77777777" w:rsidR="00EA011F" w:rsidRPr="00410E0B" w:rsidRDefault="00EA011F" w:rsidP="00EA011F">
      <w:pPr>
        <w:spacing w:after="120"/>
        <w:ind w:left="-142"/>
        <w:contextualSpacing/>
        <w:jc w:val="both"/>
        <w:rPr>
          <w:rFonts w:cs="Arial"/>
          <w:sz w:val="22"/>
          <w:szCs w:val="22"/>
        </w:rPr>
      </w:pPr>
    </w:p>
    <w:p w14:paraId="6C10F71B" w14:textId="77777777" w:rsidR="00C16200" w:rsidRPr="00E47C92" w:rsidRDefault="00C16200" w:rsidP="00EA011F">
      <w:pPr>
        <w:numPr>
          <w:ilvl w:val="0"/>
          <w:numId w:val="23"/>
        </w:numPr>
        <w:spacing w:before="120"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61E4A72A" w14:textId="77777777" w:rsidR="00C16200" w:rsidRPr="00E47C92" w:rsidRDefault="00C16200" w:rsidP="00C16200">
      <w:pPr>
        <w:keepNext/>
        <w:numPr>
          <w:ilvl w:val="0"/>
          <w:numId w:val="24"/>
        </w:numPr>
        <w:spacing w:after="120" w:line="276" w:lineRule="auto"/>
        <w:ind w:left="-142" w:firstLine="0"/>
        <w:jc w:val="both"/>
        <w:rPr>
          <w:rFonts w:eastAsia="Calibri" w:cs="Arial"/>
          <w:b/>
          <w:i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1BEDE6E1" w14:textId="77777777" w:rsidR="00C16200" w:rsidRPr="00E47C92" w:rsidRDefault="00C16200" w:rsidP="00C16200">
      <w:pPr>
        <w:numPr>
          <w:ilvl w:val="0"/>
          <w:numId w:val="25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 xml:space="preserve"> Технически изисквания към стоките</w:t>
      </w:r>
      <w:r w:rsidRPr="00E47C92">
        <w:rPr>
          <w:rFonts w:eastAsia="Calibri" w:cs="Arial"/>
          <w:b/>
          <w:sz w:val="22"/>
          <w:szCs w:val="22"/>
          <w:lang w:eastAsia="en-US"/>
        </w:rPr>
        <w:t>:</w:t>
      </w:r>
    </w:p>
    <w:p w14:paraId="4556F0D7" w14:textId="022EA49B" w:rsidR="00156397" w:rsidRDefault="00BF7D58" w:rsidP="00F24D79">
      <w:pPr>
        <w:pStyle w:val="a8"/>
        <w:spacing w:after="120"/>
        <w:ind w:left="-142"/>
        <w:jc w:val="both"/>
        <w:rPr>
          <w:rFonts w:cs="Arial"/>
          <w:sz w:val="22"/>
          <w:szCs w:val="22"/>
        </w:rPr>
      </w:pPr>
      <w:r w:rsidRPr="001C4F4F">
        <w:rPr>
          <w:rFonts w:cs="Arial"/>
          <w:sz w:val="22"/>
          <w:szCs w:val="22"/>
        </w:rPr>
        <w:t xml:space="preserve">Заготовката </w:t>
      </w:r>
      <w:r w:rsidR="00EA011F">
        <w:rPr>
          <w:rFonts w:cs="Arial"/>
          <w:sz w:val="22"/>
          <w:szCs w:val="22"/>
        </w:rPr>
        <w:t xml:space="preserve">за </w:t>
      </w:r>
      <w:r w:rsidR="00156397">
        <w:rPr>
          <w:rFonts w:cs="Arial"/>
          <w:sz w:val="22"/>
          <w:szCs w:val="22"/>
        </w:rPr>
        <w:t>носещи, лагеруващи втулки за направляващ апарат</w:t>
      </w:r>
      <w:r w:rsidRPr="001C4F4F">
        <w:rPr>
          <w:rFonts w:cs="Arial"/>
          <w:sz w:val="22"/>
          <w:szCs w:val="22"/>
        </w:rPr>
        <w:t xml:space="preserve"> да </w:t>
      </w:r>
      <w:r w:rsidR="00EC5A17">
        <w:rPr>
          <w:rFonts w:cs="Arial"/>
          <w:sz w:val="22"/>
          <w:szCs w:val="22"/>
        </w:rPr>
        <w:t>бъд</w:t>
      </w:r>
      <w:r w:rsidR="00156397">
        <w:rPr>
          <w:rFonts w:cs="Arial"/>
          <w:sz w:val="22"/>
          <w:szCs w:val="22"/>
        </w:rPr>
        <w:t>ат</w:t>
      </w:r>
      <w:r w:rsidR="00EC5A17">
        <w:rPr>
          <w:rFonts w:cs="Arial"/>
          <w:sz w:val="22"/>
          <w:szCs w:val="22"/>
        </w:rPr>
        <w:t xml:space="preserve"> </w:t>
      </w:r>
      <w:bookmarkStart w:id="4" w:name="_Hlk74228064"/>
      <w:r w:rsidR="00C365B3" w:rsidRPr="00C365B3">
        <w:rPr>
          <w:rFonts w:cs="Arial"/>
          <w:b/>
          <w:bCs/>
          <w:sz w:val="22"/>
          <w:szCs w:val="22"/>
        </w:rPr>
        <w:t xml:space="preserve">центробежно </w:t>
      </w:r>
      <w:r w:rsidR="00156397" w:rsidRPr="00C365B3">
        <w:rPr>
          <w:rFonts w:cs="Arial"/>
          <w:b/>
          <w:bCs/>
          <w:sz w:val="22"/>
          <w:szCs w:val="22"/>
        </w:rPr>
        <w:t>отлети</w:t>
      </w:r>
      <w:r w:rsidRPr="001C4F4F">
        <w:rPr>
          <w:rFonts w:cs="Arial"/>
          <w:sz w:val="22"/>
          <w:szCs w:val="22"/>
        </w:rPr>
        <w:t xml:space="preserve"> и</w:t>
      </w:r>
      <w:bookmarkEnd w:id="4"/>
      <w:r w:rsidR="00156397">
        <w:rPr>
          <w:rFonts w:cs="Arial"/>
          <w:sz w:val="22"/>
          <w:szCs w:val="22"/>
        </w:rPr>
        <w:t xml:space="preserve"> допълнително обработени</w:t>
      </w:r>
      <w:r w:rsidR="00F24D79">
        <w:rPr>
          <w:rFonts w:cs="Arial"/>
          <w:sz w:val="22"/>
          <w:szCs w:val="22"/>
        </w:rPr>
        <w:t xml:space="preserve"> или изработени по метод гарантиращ запазването на механичните характеристики</w:t>
      </w:r>
      <w:r w:rsidRPr="001C4F4F">
        <w:rPr>
          <w:rFonts w:cs="Arial"/>
          <w:sz w:val="22"/>
          <w:szCs w:val="22"/>
        </w:rPr>
        <w:t>. Изискванията към заготовката са следните:</w:t>
      </w:r>
    </w:p>
    <w:p w14:paraId="6ABBB4D8" w14:textId="105E7162" w:rsidR="00F24D79" w:rsidRPr="00F24D79" w:rsidRDefault="00156397" w:rsidP="0037185B">
      <w:pPr>
        <w:pStyle w:val="a8"/>
        <w:numPr>
          <w:ilvl w:val="0"/>
          <w:numId w:val="36"/>
        </w:numPr>
        <w:ind w:left="0" w:hanging="142"/>
        <w:jc w:val="both"/>
        <w:rPr>
          <w:rFonts w:cs="Arial"/>
          <w:sz w:val="22"/>
          <w:szCs w:val="22"/>
        </w:rPr>
      </w:pPr>
      <w:r w:rsidRPr="00F24D79">
        <w:rPr>
          <w:rFonts w:cs="Arial"/>
          <w:sz w:val="22"/>
          <w:szCs w:val="22"/>
        </w:rPr>
        <w:t>Материал</w:t>
      </w:r>
      <w:r w:rsidR="00F24D79">
        <w:rPr>
          <w:rFonts w:cs="Arial"/>
          <w:sz w:val="22"/>
          <w:szCs w:val="22"/>
        </w:rPr>
        <w:t xml:space="preserve"> </w:t>
      </w:r>
      <w:r w:rsidR="00834717">
        <w:rPr>
          <w:rFonts w:cs="Arial"/>
          <w:sz w:val="22"/>
          <w:szCs w:val="22"/>
        </w:rPr>
        <w:t>–</w:t>
      </w:r>
      <w:r w:rsidRPr="00F24D79">
        <w:rPr>
          <w:rFonts w:cs="Arial"/>
          <w:sz w:val="22"/>
          <w:szCs w:val="22"/>
        </w:rPr>
        <w:t xml:space="preserve"> </w:t>
      </w:r>
      <w:r w:rsidRPr="00F24D79">
        <w:rPr>
          <w:rFonts w:cs="Arial"/>
          <w:sz w:val="22"/>
          <w:szCs w:val="22"/>
          <w:lang w:val="en-US"/>
        </w:rPr>
        <w:t>DIN</w:t>
      </w:r>
      <w:r w:rsidR="00834717">
        <w:rPr>
          <w:rFonts w:cs="Arial"/>
          <w:sz w:val="22"/>
          <w:szCs w:val="22"/>
        </w:rPr>
        <w:t>1</w:t>
      </w:r>
      <w:r w:rsidR="006729B3" w:rsidRPr="00F24D79">
        <w:rPr>
          <w:rFonts w:cs="Arial"/>
          <w:sz w:val="22"/>
          <w:szCs w:val="22"/>
          <w:lang w:val="en-US"/>
        </w:rPr>
        <w:t>714</w:t>
      </w:r>
      <w:r w:rsidR="00ED3C8A">
        <w:rPr>
          <w:rFonts w:cs="Arial"/>
          <w:sz w:val="22"/>
          <w:szCs w:val="22"/>
        </w:rPr>
        <w:t xml:space="preserve"> </w:t>
      </w:r>
      <w:proofErr w:type="spellStart"/>
      <w:r w:rsidR="006729B3" w:rsidRPr="00F24D79">
        <w:rPr>
          <w:rFonts w:cs="Arial"/>
          <w:sz w:val="22"/>
          <w:szCs w:val="22"/>
          <w:lang w:val="en-US"/>
        </w:rPr>
        <w:t>CuAl</w:t>
      </w:r>
      <w:proofErr w:type="spellEnd"/>
      <w:r w:rsidR="00834717">
        <w:rPr>
          <w:rFonts w:cs="Arial"/>
          <w:sz w:val="22"/>
          <w:szCs w:val="22"/>
        </w:rPr>
        <w:t>10</w:t>
      </w:r>
      <w:r w:rsidR="006729B3" w:rsidRPr="00F24D79">
        <w:rPr>
          <w:rFonts w:cs="Arial"/>
          <w:sz w:val="22"/>
          <w:szCs w:val="22"/>
          <w:lang w:val="en-US"/>
        </w:rPr>
        <w:t>Ni 2</w:t>
      </w:r>
      <w:r w:rsidR="00E862B7">
        <w:rPr>
          <w:rFonts w:cs="Arial"/>
          <w:sz w:val="22"/>
          <w:szCs w:val="22"/>
          <w:lang w:val="en-US"/>
        </w:rPr>
        <w:t>,</w:t>
      </w:r>
      <w:r w:rsidR="006729B3" w:rsidRPr="00F24D79">
        <w:rPr>
          <w:rFonts w:cs="Arial"/>
          <w:sz w:val="22"/>
          <w:szCs w:val="22"/>
          <w:lang w:val="en-US"/>
        </w:rPr>
        <w:t>0975.04</w:t>
      </w:r>
      <w:r w:rsidR="00AC41EB" w:rsidRPr="00F24D79">
        <w:rPr>
          <w:rFonts w:cs="Arial"/>
          <w:sz w:val="22"/>
          <w:szCs w:val="22"/>
        </w:rPr>
        <w:t xml:space="preserve"> или еквивалентен</w:t>
      </w:r>
      <w:r w:rsidR="00F24D79">
        <w:rPr>
          <w:rFonts w:cs="Arial"/>
          <w:sz w:val="22"/>
          <w:szCs w:val="22"/>
        </w:rPr>
        <w:t>;</w:t>
      </w:r>
      <w:r w:rsidR="006729B3" w:rsidRPr="00F24D79">
        <w:rPr>
          <w:rFonts w:cs="Arial"/>
          <w:sz w:val="22"/>
          <w:szCs w:val="22"/>
          <w:lang w:val="en-US"/>
        </w:rPr>
        <w:t xml:space="preserve"> </w:t>
      </w:r>
    </w:p>
    <w:p w14:paraId="1A0A900D" w14:textId="0168B8BB" w:rsidR="00717D73" w:rsidRDefault="00AC41EB" w:rsidP="0037185B">
      <w:pPr>
        <w:pStyle w:val="a8"/>
        <w:numPr>
          <w:ilvl w:val="0"/>
          <w:numId w:val="36"/>
        </w:numPr>
        <w:ind w:left="0" w:hanging="142"/>
        <w:jc w:val="both"/>
        <w:rPr>
          <w:rFonts w:cs="Arial"/>
          <w:sz w:val="22"/>
          <w:szCs w:val="22"/>
        </w:rPr>
      </w:pPr>
      <w:r w:rsidRPr="00F24D79">
        <w:rPr>
          <w:rFonts w:cs="Arial"/>
          <w:sz w:val="22"/>
          <w:szCs w:val="22"/>
        </w:rPr>
        <w:t>Заготовките да са с геометрични размери, съгласно приложения чертеж</w:t>
      </w:r>
      <w:r w:rsidR="0037185B">
        <w:rPr>
          <w:rFonts w:cs="Arial"/>
          <w:sz w:val="22"/>
          <w:szCs w:val="22"/>
        </w:rPr>
        <w:t>, грапавост 6,3µ</w:t>
      </w:r>
      <w:r w:rsidR="0037185B">
        <w:rPr>
          <w:rFonts w:cs="Arial"/>
          <w:sz w:val="22"/>
          <w:szCs w:val="22"/>
          <w:lang w:val="en-US"/>
        </w:rPr>
        <w:t>m;</w:t>
      </w:r>
    </w:p>
    <w:p w14:paraId="22411B86" w14:textId="3C032E75" w:rsidR="00F24D79" w:rsidRPr="00834717" w:rsidRDefault="00F24D79" w:rsidP="0037185B">
      <w:pPr>
        <w:pStyle w:val="a8"/>
        <w:numPr>
          <w:ilvl w:val="0"/>
          <w:numId w:val="36"/>
        </w:numPr>
        <w:ind w:left="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Обект на доставка като количество – по </w:t>
      </w:r>
      <w:r w:rsidR="00364B1B">
        <w:rPr>
          <w:rFonts w:cs="Arial"/>
          <w:sz w:val="22"/>
          <w:szCs w:val="22"/>
          <w:lang w:val="en-US"/>
        </w:rPr>
        <w:t>17 (</w:t>
      </w:r>
      <w:r>
        <w:rPr>
          <w:rFonts w:cs="Arial"/>
          <w:sz w:val="22"/>
          <w:szCs w:val="22"/>
        </w:rPr>
        <w:t>седемнадесет</w:t>
      </w:r>
      <w:r w:rsidR="00364B1B">
        <w:rPr>
          <w:rFonts w:cs="Arial"/>
          <w:sz w:val="22"/>
          <w:szCs w:val="22"/>
          <w:lang w:val="en-US"/>
        </w:rPr>
        <w:t>)</w:t>
      </w:r>
      <w:r>
        <w:rPr>
          <w:rFonts w:cs="Arial"/>
          <w:sz w:val="22"/>
          <w:szCs w:val="22"/>
        </w:rPr>
        <w:t xml:space="preserve"> броя от трите вида заготовки.</w:t>
      </w:r>
    </w:p>
    <w:p w14:paraId="59A2ECF5" w14:textId="77777777" w:rsidR="00C16200" w:rsidRPr="00E47C92" w:rsidRDefault="00C16200" w:rsidP="001C4F4F">
      <w:pPr>
        <w:numPr>
          <w:ilvl w:val="2"/>
          <w:numId w:val="26"/>
        </w:numPr>
        <w:spacing w:line="276" w:lineRule="auto"/>
        <w:ind w:left="-142" w:firstLine="0"/>
        <w:contextualSpacing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5A695529" w14:textId="6B6B084F" w:rsidR="00C16200" w:rsidRPr="00E62E4C" w:rsidRDefault="00C44D6D" w:rsidP="00A75270">
      <w:pPr>
        <w:tabs>
          <w:tab w:val="left" w:pos="284"/>
        </w:tabs>
        <w:spacing w:after="120"/>
        <w:ind w:left="-142"/>
        <w:contextualSpacing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>Неприложимо за предмета на поръчката.</w:t>
      </w:r>
    </w:p>
    <w:p w14:paraId="15F4DDCA" w14:textId="77777777" w:rsidR="00C16200" w:rsidRPr="00E47C92" w:rsidRDefault="00C16200" w:rsidP="00D70E4B">
      <w:pPr>
        <w:numPr>
          <w:ilvl w:val="2"/>
          <w:numId w:val="26"/>
        </w:numPr>
        <w:spacing w:line="276" w:lineRule="auto"/>
        <w:ind w:left="-142" w:firstLine="0"/>
        <w:contextualSpacing/>
        <w:jc w:val="both"/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358901E7" w14:textId="4522D1F3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t>Документи съпровождащи заготовката при доставка:</w:t>
      </w:r>
    </w:p>
    <w:p w14:paraId="77263143" w14:textId="32277B2B" w:rsidR="00E801E7" w:rsidRPr="00E801E7" w:rsidRDefault="00E801E7" w:rsidP="00E801E7">
      <w:pPr>
        <w:jc w:val="both"/>
        <w:rPr>
          <w:rFonts w:cs="Arial"/>
          <w:sz w:val="22"/>
          <w:szCs w:val="22"/>
        </w:rPr>
      </w:pPr>
      <w:r w:rsidRPr="00E801E7">
        <w:rPr>
          <w:rFonts w:cs="Arial"/>
          <w:sz w:val="22"/>
          <w:szCs w:val="22"/>
        </w:rPr>
        <w:t>-</w:t>
      </w:r>
      <w:r w:rsidR="00ED3C8A">
        <w:rPr>
          <w:rFonts w:cs="Arial"/>
          <w:sz w:val="22"/>
          <w:szCs w:val="22"/>
        </w:rPr>
        <w:t xml:space="preserve">  </w:t>
      </w:r>
      <w:r w:rsidRPr="00E801E7">
        <w:rPr>
          <w:rFonts w:cs="Arial"/>
          <w:sz w:val="22"/>
          <w:szCs w:val="22"/>
        </w:rPr>
        <w:t xml:space="preserve"> Декларации за съответствие и произход;</w:t>
      </w:r>
    </w:p>
    <w:p w14:paraId="6A0F9E81" w14:textId="55002E79" w:rsidR="0048038B" w:rsidRPr="009F2760" w:rsidRDefault="00E801E7" w:rsidP="00E801E7">
      <w:pPr>
        <w:jc w:val="both"/>
        <w:rPr>
          <w:rFonts w:cs="Arial"/>
          <w:sz w:val="22"/>
          <w:szCs w:val="22"/>
        </w:rPr>
      </w:pPr>
      <w:r w:rsidRPr="00E801E7">
        <w:rPr>
          <w:rFonts w:cs="Arial"/>
          <w:sz w:val="22"/>
          <w:szCs w:val="22"/>
        </w:rPr>
        <w:t xml:space="preserve">- Протокол за контрол на геометрични размери, съгласно приложените чертежи и описаните габаритни размери; Протокол/и от извършен </w:t>
      </w:r>
      <w:proofErr w:type="spellStart"/>
      <w:r w:rsidRPr="00E801E7">
        <w:rPr>
          <w:rFonts w:cs="Arial"/>
          <w:sz w:val="22"/>
          <w:szCs w:val="22"/>
        </w:rPr>
        <w:t>безразрушителен</w:t>
      </w:r>
      <w:proofErr w:type="spellEnd"/>
      <w:r w:rsidRPr="00E801E7">
        <w:rPr>
          <w:rFonts w:cs="Arial"/>
          <w:sz w:val="22"/>
          <w:szCs w:val="22"/>
        </w:rPr>
        <w:t xml:space="preserve"> контрол (задължение на Изпълнителя преди доставката) по UT 70-3 и PT 70-3, клас 2, или еквивалентен, заверен/и</w:t>
      </w:r>
      <w:r w:rsidR="002F0D5D">
        <w:rPr>
          <w:rFonts w:cs="Arial"/>
          <w:sz w:val="22"/>
          <w:szCs w:val="22"/>
        </w:rPr>
        <w:t xml:space="preserve"> или издаден/и</w:t>
      </w:r>
      <w:r w:rsidRPr="00E801E7">
        <w:rPr>
          <w:rFonts w:cs="Arial"/>
          <w:sz w:val="22"/>
          <w:szCs w:val="22"/>
        </w:rPr>
        <w:t xml:space="preserve"> от акредитирана</w:t>
      </w:r>
      <w:r w:rsidR="00583D85">
        <w:rPr>
          <w:rFonts w:cs="Arial"/>
          <w:sz w:val="22"/>
          <w:szCs w:val="22"/>
          <w:lang w:val="en-US"/>
        </w:rPr>
        <w:t xml:space="preserve"> </w:t>
      </w:r>
      <w:r w:rsidRPr="00E801E7">
        <w:rPr>
          <w:rFonts w:cs="Arial"/>
          <w:sz w:val="22"/>
          <w:szCs w:val="22"/>
        </w:rPr>
        <w:t>лаборатория</w:t>
      </w:r>
      <w:r w:rsidR="009F2760">
        <w:rPr>
          <w:rFonts w:cs="Arial"/>
          <w:sz w:val="22"/>
          <w:szCs w:val="22"/>
        </w:rPr>
        <w:t>;</w:t>
      </w:r>
    </w:p>
    <w:p w14:paraId="07AD3E62" w14:textId="469A7EC5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48038B">
        <w:rPr>
          <w:rFonts w:cs="Arial"/>
          <w:sz w:val="22"/>
          <w:szCs w:val="22"/>
          <w:lang w:val="en-US"/>
        </w:rPr>
        <w:t xml:space="preserve"> </w:t>
      </w:r>
      <w:r w:rsidRPr="00C44D6D">
        <w:rPr>
          <w:rFonts w:cs="Arial"/>
          <w:sz w:val="22"/>
          <w:szCs w:val="22"/>
        </w:rPr>
        <w:t xml:space="preserve">Преди приемане на </w:t>
      </w:r>
      <w:r w:rsidR="00DA6C22">
        <w:rPr>
          <w:rFonts w:cs="Arial"/>
          <w:sz w:val="22"/>
          <w:szCs w:val="22"/>
        </w:rPr>
        <w:t>заготовките</w:t>
      </w:r>
      <w:r w:rsidR="00A0546A">
        <w:rPr>
          <w:rFonts w:cs="Arial"/>
          <w:sz w:val="22"/>
          <w:szCs w:val="22"/>
        </w:rPr>
        <w:t xml:space="preserve"> от бронз</w:t>
      </w:r>
      <w:r w:rsidRPr="00C44D6D">
        <w:rPr>
          <w:rFonts w:cs="Arial"/>
          <w:sz w:val="22"/>
          <w:szCs w:val="22"/>
        </w:rPr>
        <w:t xml:space="preserve">, представители на Възложителя ще извършат </w:t>
      </w:r>
      <w:proofErr w:type="spellStart"/>
      <w:r w:rsidRPr="00C44D6D">
        <w:rPr>
          <w:rFonts w:cs="Arial"/>
          <w:sz w:val="22"/>
          <w:szCs w:val="22"/>
        </w:rPr>
        <w:t>безразрушителен</w:t>
      </w:r>
      <w:proofErr w:type="spellEnd"/>
      <w:r w:rsidRPr="00C44D6D">
        <w:rPr>
          <w:rFonts w:cs="Arial"/>
          <w:sz w:val="22"/>
          <w:szCs w:val="22"/>
        </w:rPr>
        <w:t xml:space="preserve"> контрол на </w:t>
      </w:r>
      <w:r w:rsidR="0001617A">
        <w:rPr>
          <w:rFonts w:cs="Arial"/>
          <w:sz w:val="22"/>
          <w:szCs w:val="22"/>
        </w:rPr>
        <w:t xml:space="preserve">10 % от </w:t>
      </w:r>
      <w:r w:rsidRPr="00C44D6D">
        <w:rPr>
          <w:rFonts w:cs="Arial"/>
          <w:sz w:val="22"/>
          <w:szCs w:val="22"/>
        </w:rPr>
        <w:t>заготовк</w:t>
      </w:r>
      <w:r w:rsidR="0001617A">
        <w:rPr>
          <w:rFonts w:cs="Arial"/>
          <w:sz w:val="22"/>
          <w:szCs w:val="22"/>
        </w:rPr>
        <w:t>ите</w:t>
      </w:r>
      <w:r w:rsidRPr="00C44D6D">
        <w:rPr>
          <w:rFonts w:cs="Arial"/>
          <w:sz w:val="22"/>
          <w:szCs w:val="22"/>
        </w:rPr>
        <w:t xml:space="preserve"> със съответният клас на приемане:</w:t>
      </w:r>
    </w:p>
    <w:p w14:paraId="1C3EDCDE" w14:textId="1BF2C458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t xml:space="preserve">  -  Контрол с проникваща течност РT 70-3 – клас </w:t>
      </w:r>
      <w:r w:rsidR="0001617A">
        <w:rPr>
          <w:rFonts w:cs="Arial"/>
          <w:sz w:val="22"/>
          <w:szCs w:val="22"/>
        </w:rPr>
        <w:t>1</w:t>
      </w:r>
      <w:r w:rsidRPr="00C44D6D">
        <w:rPr>
          <w:rFonts w:cs="Arial"/>
          <w:sz w:val="22"/>
          <w:szCs w:val="22"/>
        </w:rPr>
        <w:t xml:space="preserve">; </w:t>
      </w:r>
    </w:p>
    <w:p w14:paraId="32ABEB05" w14:textId="6B57CFE1" w:rsidR="00C44D6D" w:rsidRPr="00C44D6D" w:rsidRDefault="00C44D6D" w:rsidP="00A75270">
      <w:pPr>
        <w:spacing w:after="120"/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t xml:space="preserve">  - Резултатите от </w:t>
      </w:r>
      <w:proofErr w:type="spellStart"/>
      <w:r w:rsidRPr="00C44D6D">
        <w:rPr>
          <w:rFonts w:cs="Arial"/>
          <w:sz w:val="22"/>
          <w:szCs w:val="22"/>
        </w:rPr>
        <w:t>безразрушителния</w:t>
      </w:r>
      <w:proofErr w:type="spellEnd"/>
      <w:r w:rsidRPr="00C44D6D">
        <w:rPr>
          <w:rFonts w:cs="Arial"/>
          <w:sz w:val="22"/>
          <w:szCs w:val="22"/>
        </w:rPr>
        <w:t xml:space="preserve"> контрол ще бъдат отразени в протокол, който е  необходимо условие за приемане на заготовк</w:t>
      </w:r>
      <w:r w:rsidR="00B309C1">
        <w:rPr>
          <w:rFonts w:cs="Arial"/>
          <w:sz w:val="22"/>
          <w:szCs w:val="22"/>
        </w:rPr>
        <w:t>и</w:t>
      </w:r>
      <w:r w:rsidRPr="00C44D6D">
        <w:rPr>
          <w:rFonts w:cs="Arial"/>
          <w:sz w:val="22"/>
          <w:szCs w:val="22"/>
        </w:rPr>
        <w:t>т</w:t>
      </w:r>
      <w:r w:rsidR="00B309C1">
        <w:rPr>
          <w:rFonts w:cs="Arial"/>
          <w:sz w:val="22"/>
          <w:szCs w:val="22"/>
        </w:rPr>
        <w:t>е</w:t>
      </w:r>
      <w:r w:rsidRPr="00C44D6D">
        <w:rPr>
          <w:rFonts w:cs="Arial"/>
          <w:sz w:val="22"/>
          <w:szCs w:val="22"/>
        </w:rPr>
        <w:t>.</w:t>
      </w:r>
    </w:p>
    <w:p w14:paraId="6708C486" w14:textId="77777777" w:rsidR="00C16200" w:rsidRPr="00E47C92" w:rsidRDefault="00C16200" w:rsidP="00C16200">
      <w:pPr>
        <w:numPr>
          <w:ilvl w:val="2"/>
          <w:numId w:val="26"/>
        </w:numPr>
        <w:spacing w:after="120" w:line="276" w:lineRule="auto"/>
        <w:ind w:left="-142" w:firstLine="0"/>
        <w:contextualSpacing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lastRenderedPageBreak/>
        <w:t>Технически изисквания към транспортирането</w:t>
      </w:r>
    </w:p>
    <w:p w14:paraId="56682D88" w14:textId="77777777" w:rsidR="00C16200" w:rsidRPr="00E47C92" w:rsidRDefault="00C16200" w:rsidP="00C16200">
      <w:pPr>
        <w:spacing w:after="120" w:line="276" w:lineRule="auto"/>
        <w:ind w:left="-142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E47C92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Транспортът да се извършва, съгласно предписанията на производителя, ако има такива.</w:t>
      </w:r>
    </w:p>
    <w:p w14:paraId="75A7A6F9" w14:textId="77777777" w:rsidR="00C16200" w:rsidRPr="00E47C92" w:rsidRDefault="00C16200" w:rsidP="00C16200">
      <w:pPr>
        <w:numPr>
          <w:ilvl w:val="2"/>
          <w:numId w:val="26"/>
        </w:numPr>
        <w:spacing w:after="120" w:line="276" w:lineRule="auto"/>
        <w:ind w:left="-142" w:firstLine="0"/>
        <w:contextualSpacing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3BBDA63A" w14:textId="77777777" w:rsidR="00C16200" w:rsidRPr="0091737D" w:rsidRDefault="00C16200" w:rsidP="00C16200">
      <w:pPr>
        <w:spacing w:after="120" w:line="276" w:lineRule="auto"/>
        <w:ind w:left="-142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1C4F4F">
        <w:rPr>
          <w:rFonts w:cs="Arial"/>
          <w:bCs/>
          <w:sz w:val="22"/>
          <w:szCs w:val="22"/>
        </w:rPr>
        <w:t>Неприложимо</w:t>
      </w:r>
      <w:r w:rsidRPr="001C4F4F">
        <w:rPr>
          <w:rFonts w:cs="Arial"/>
          <w:sz w:val="22"/>
          <w:szCs w:val="22"/>
        </w:rPr>
        <w:t xml:space="preserve"> за предмета на поръчката.</w:t>
      </w:r>
    </w:p>
    <w:p w14:paraId="7A85C80A" w14:textId="4436933C" w:rsidR="003B1A5E" w:rsidRDefault="00C16200" w:rsidP="003B1A5E">
      <w:pPr>
        <w:spacing w:after="120"/>
        <w:ind w:left="-142"/>
        <w:jc w:val="both"/>
        <w:rPr>
          <w:rFonts w:eastAsia="Calibri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4.2.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</w:t>
      </w:r>
      <w:r w:rsidRPr="00E47C92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к</w:t>
      </w:r>
      <w:r w:rsidR="000856A9">
        <w:rPr>
          <w:rFonts w:eastAsia="Calibri" w:cs="Arial"/>
          <w:b/>
          <w:sz w:val="22"/>
          <w:szCs w:val="22"/>
          <w:lang w:eastAsia="en-US"/>
        </w:rPr>
        <w:t>л</w:t>
      </w:r>
      <w:proofErr w:type="spellStart"/>
      <w:r w:rsidRPr="00E47C92">
        <w:rPr>
          <w:rFonts w:eastAsia="Calibri" w:cs="Arial"/>
          <w:b/>
          <w:sz w:val="22"/>
          <w:szCs w:val="22"/>
          <w:lang w:val="x-none" w:eastAsia="en-US"/>
        </w:rPr>
        <w:t>имата</w:t>
      </w:r>
      <w:proofErr w:type="spellEnd"/>
    </w:p>
    <w:p w14:paraId="4390A582" w14:textId="39959A74" w:rsidR="003B1A5E" w:rsidRDefault="00C935C5" w:rsidP="003B1A5E">
      <w:pPr>
        <w:spacing w:after="120"/>
        <w:ind w:left="-142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543B4B">
        <w:rPr>
          <w:rFonts w:eastAsia="Calibri" w:cs="Arial"/>
          <w:color w:val="000000"/>
          <w:sz w:val="22"/>
          <w:szCs w:val="22"/>
          <w:lang w:eastAsia="en-US"/>
        </w:rPr>
        <w:t>Сток</w:t>
      </w:r>
      <w:r w:rsidR="00E41875">
        <w:rPr>
          <w:rFonts w:eastAsia="Calibri" w:cs="Arial"/>
          <w:color w:val="000000"/>
          <w:sz w:val="22"/>
          <w:szCs w:val="22"/>
          <w:lang w:eastAsia="en-US"/>
        </w:rPr>
        <w:t>ите</w:t>
      </w:r>
      <w:r w:rsidRPr="00543B4B">
        <w:rPr>
          <w:rFonts w:eastAsia="Calibri" w:cs="Arial"/>
          <w:color w:val="000000"/>
          <w:sz w:val="22"/>
          <w:szCs w:val="22"/>
          <w:lang w:eastAsia="en-US"/>
        </w:rPr>
        <w:t xml:space="preserve"> да бъд</w:t>
      </w:r>
      <w:r w:rsidR="00E41875">
        <w:rPr>
          <w:rFonts w:eastAsia="Calibri" w:cs="Arial"/>
          <w:color w:val="000000"/>
          <w:sz w:val="22"/>
          <w:szCs w:val="22"/>
          <w:lang w:eastAsia="en-US"/>
        </w:rPr>
        <w:t>ат</w:t>
      </w:r>
      <w:r w:rsidRPr="00543B4B">
        <w:rPr>
          <w:rFonts w:eastAsia="Calibri" w:cs="Arial"/>
          <w:color w:val="000000"/>
          <w:sz w:val="22"/>
          <w:szCs w:val="22"/>
          <w:lang w:eastAsia="en-US"/>
        </w:rPr>
        <w:t xml:space="preserve"> доставен</w:t>
      </w:r>
      <w:r w:rsidR="00E41875">
        <w:rPr>
          <w:rFonts w:eastAsia="Calibri" w:cs="Arial"/>
          <w:color w:val="000000"/>
          <w:sz w:val="22"/>
          <w:szCs w:val="22"/>
          <w:lang w:eastAsia="en-US"/>
        </w:rPr>
        <w:t>и</w:t>
      </w:r>
      <w:r w:rsidRPr="00543B4B">
        <w:rPr>
          <w:rFonts w:eastAsia="Calibri" w:cs="Arial"/>
          <w:color w:val="000000"/>
          <w:sz w:val="22"/>
          <w:szCs w:val="22"/>
          <w:lang w:eastAsia="en-US"/>
        </w:rPr>
        <w:t xml:space="preserve"> в опаковка, осигуряваща възможност за разделно събиране на отпадъци от опаковки.</w:t>
      </w:r>
    </w:p>
    <w:p w14:paraId="233C0188" w14:textId="44C5EE20" w:rsidR="00C16200" w:rsidRPr="00E47C92" w:rsidRDefault="00C16200">
      <w:pPr>
        <w:spacing w:after="120"/>
        <w:ind w:left="-142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4.3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0B2FF795" w14:textId="73D2985C" w:rsidR="00557F4E" w:rsidRPr="00A037CA" w:rsidRDefault="00E62488" w:rsidP="00557F4E">
      <w:pPr>
        <w:tabs>
          <w:tab w:val="left" w:pos="0"/>
        </w:tabs>
        <w:spacing w:after="120"/>
        <w:ind w:hanging="142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  <w:t>Неприложимо за предмета на поръчката</w:t>
      </w:r>
      <w:r w:rsidR="00557F4E"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  <w:t>.</w:t>
      </w:r>
    </w:p>
    <w:p w14:paraId="192F2CCC" w14:textId="3F23CCEC" w:rsidR="00C16200" w:rsidRPr="00E47C92" w:rsidRDefault="00C16200" w:rsidP="00C16200">
      <w:pPr>
        <w:spacing w:after="120"/>
        <w:ind w:left="-142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4.4.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41D646C1" w14:textId="43D0322C" w:rsidR="00C16200" w:rsidRPr="00E47C92" w:rsidRDefault="0091737D" w:rsidP="00C16200">
      <w:pPr>
        <w:spacing w:after="120"/>
        <w:ind w:left="-142"/>
        <w:jc w:val="both"/>
        <w:rPr>
          <w:rFonts w:cs="Arial"/>
          <w:sz w:val="22"/>
          <w:szCs w:val="22"/>
        </w:rPr>
      </w:pPr>
      <w:bookmarkStart w:id="5" w:name="_Hlk15630881"/>
      <w:r>
        <w:rPr>
          <w:rFonts w:cs="Arial"/>
          <w:sz w:val="22"/>
          <w:szCs w:val="22"/>
        </w:rPr>
        <w:t>Неприложимо за предмета на поръчката.</w:t>
      </w:r>
    </w:p>
    <w:p w14:paraId="5465403D" w14:textId="0E5F5FD9" w:rsidR="00C16200" w:rsidRPr="00E47C92" w:rsidRDefault="00C16200" w:rsidP="00C16200">
      <w:pPr>
        <w:spacing w:after="120" w:line="276" w:lineRule="auto"/>
        <w:ind w:left="-142"/>
        <w:jc w:val="both"/>
        <w:rPr>
          <w:rFonts w:eastAsia="Calibri" w:cs="Arial"/>
          <w:b/>
          <w:sz w:val="22"/>
          <w:szCs w:val="22"/>
          <w:lang w:val="x-none" w:eastAsia="en-US"/>
        </w:rPr>
      </w:pPr>
      <w:bookmarkStart w:id="6" w:name="_Hlk60649292"/>
      <w:bookmarkEnd w:id="5"/>
      <w:r w:rsidRPr="00E47C92">
        <w:rPr>
          <w:rFonts w:eastAsia="Calibri" w:cs="Arial"/>
          <w:b/>
          <w:sz w:val="22"/>
          <w:szCs w:val="22"/>
          <w:lang w:eastAsia="en-US"/>
        </w:rPr>
        <w:t>5.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bookmarkEnd w:id="6"/>
    <w:p w14:paraId="4B5E541A" w14:textId="77777777" w:rsidR="00C16200" w:rsidRPr="00E47C92" w:rsidRDefault="00C16200" w:rsidP="00C16200">
      <w:pPr>
        <w:keepNext/>
        <w:numPr>
          <w:ilvl w:val="0"/>
          <w:numId w:val="27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6BBD409E" w14:textId="5B91E048" w:rsidR="00C16200" w:rsidRPr="00030C2A" w:rsidRDefault="00C16200" w:rsidP="00030C2A">
      <w:pPr>
        <w:tabs>
          <w:tab w:val="left" w:pos="284"/>
        </w:tabs>
        <w:spacing w:after="120"/>
        <w:ind w:left="-142"/>
        <w:contextualSpacing/>
        <w:jc w:val="both"/>
      </w:pPr>
      <w:r w:rsidRPr="00E47C92">
        <w:rPr>
          <w:rFonts w:eastAsia="Calibri" w:cs="Arial"/>
          <w:iCs/>
          <w:sz w:val="22"/>
          <w:szCs w:val="22"/>
          <w:lang w:val="x-none" w:eastAsia="en-US"/>
        </w:rPr>
        <w:t>-</w:t>
      </w:r>
      <w:bookmarkStart w:id="7" w:name="_Hlk15631052"/>
      <w:r w:rsidR="002A0ED9"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E47C92">
        <w:rPr>
          <w:rFonts w:cs="Arial"/>
          <w:sz w:val="22"/>
          <w:szCs w:val="22"/>
        </w:rPr>
        <w:t>Срок на доставка</w:t>
      </w:r>
      <w:r w:rsidRPr="00E47C92">
        <w:rPr>
          <w:rFonts w:cs="Arial"/>
          <w:b/>
          <w:sz w:val="22"/>
          <w:szCs w:val="22"/>
        </w:rPr>
        <w:t xml:space="preserve"> </w:t>
      </w:r>
      <w:r w:rsidRPr="00E47C92">
        <w:rPr>
          <w:rFonts w:cs="Arial"/>
          <w:sz w:val="22"/>
          <w:szCs w:val="22"/>
        </w:rPr>
        <w:t>–</w:t>
      </w:r>
      <w:r w:rsidRPr="00E47C92">
        <w:rPr>
          <w:rFonts w:cs="Arial"/>
          <w:b/>
          <w:sz w:val="22"/>
          <w:szCs w:val="22"/>
        </w:rPr>
        <w:t xml:space="preserve"> </w:t>
      </w:r>
      <w:r w:rsidRPr="00E47C92">
        <w:rPr>
          <w:rFonts w:cs="Arial"/>
          <w:sz w:val="22"/>
          <w:szCs w:val="22"/>
        </w:rPr>
        <w:t xml:space="preserve">не повече от </w:t>
      </w:r>
      <w:r w:rsidR="0091737D">
        <w:rPr>
          <w:rFonts w:cs="Arial"/>
          <w:sz w:val="22"/>
          <w:szCs w:val="22"/>
        </w:rPr>
        <w:t>1</w:t>
      </w:r>
      <w:r w:rsidR="00EB07DE">
        <w:rPr>
          <w:rFonts w:cs="Arial"/>
          <w:sz w:val="22"/>
          <w:szCs w:val="22"/>
        </w:rPr>
        <w:t>20</w:t>
      </w:r>
      <w:r w:rsidRPr="00E47C92">
        <w:rPr>
          <w:rFonts w:cs="Arial"/>
          <w:sz w:val="22"/>
          <w:szCs w:val="22"/>
        </w:rPr>
        <w:t xml:space="preserve"> календарни дни от датата на</w:t>
      </w:r>
      <w:r w:rsidR="00EB07DE">
        <w:rPr>
          <w:rFonts w:cs="Arial"/>
          <w:sz w:val="22"/>
          <w:szCs w:val="22"/>
        </w:rPr>
        <w:t xml:space="preserve"> влизане на договора в сила</w:t>
      </w:r>
      <w:r w:rsidRPr="00E47C92">
        <w:rPr>
          <w:rFonts w:cs="Arial"/>
          <w:sz w:val="22"/>
          <w:szCs w:val="22"/>
        </w:rPr>
        <w:t>.</w:t>
      </w:r>
      <w:bookmarkEnd w:id="7"/>
    </w:p>
    <w:p w14:paraId="5664DD6A" w14:textId="77777777" w:rsidR="00C16200" w:rsidRPr="00E47C92" w:rsidRDefault="00C16200" w:rsidP="00C16200">
      <w:pPr>
        <w:tabs>
          <w:tab w:val="left" w:pos="284"/>
        </w:tabs>
        <w:spacing w:after="120"/>
        <w:ind w:left="-142"/>
        <w:contextualSpacing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E47C92">
        <w:rPr>
          <w:rFonts w:eastAsia="Calibri" w:cs="Arial"/>
          <w:iCs/>
          <w:sz w:val="22"/>
          <w:szCs w:val="22"/>
          <w:lang w:eastAsia="en-US"/>
        </w:rPr>
        <w:t xml:space="preserve">- </w:t>
      </w:r>
      <w:r w:rsidRPr="00E47C92">
        <w:rPr>
          <w:rFonts w:eastAsia="Calibri" w:cs="Arial"/>
          <w:iCs/>
          <w:sz w:val="22"/>
          <w:szCs w:val="22"/>
          <w:lang w:val="x-none" w:eastAsia="en-US"/>
        </w:rPr>
        <w:t>Място на доставка – гр. Пловдив, ул. Васил Левски 244, централен склад на Предприятие „Водноелектрически централи“.</w:t>
      </w:r>
    </w:p>
    <w:p w14:paraId="768F1AA0" w14:textId="77777777" w:rsidR="00C16200" w:rsidRPr="00E47C92" w:rsidRDefault="00C16200" w:rsidP="00C16200">
      <w:pPr>
        <w:ind w:left="-142"/>
        <w:jc w:val="both"/>
        <w:rPr>
          <w:rFonts w:cs="Arial"/>
          <w:sz w:val="22"/>
          <w:szCs w:val="22"/>
        </w:rPr>
      </w:pPr>
    </w:p>
    <w:p w14:paraId="6AFD5446" w14:textId="77777777" w:rsidR="00C16200" w:rsidRPr="00E47C92" w:rsidRDefault="00C16200" w:rsidP="00C16200">
      <w:pPr>
        <w:keepNext/>
        <w:numPr>
          <w:ilvl w:val="0"/>
          <w:numId w:val="27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0E2B5A05" w14:textId="4F7CD5FD" w:rsidR="009F0C3B" w:rsidRPr="00F23EC3" w:rsidRDefault="00030C2A" w:rsidP="00030C2A">
      <w:pPr>
        <w:tabs>
          <w:tab w:val="left" w:pos="-142"/>
        </w:tabs>
        <w:spacing w:after="120"/>
        <w:ind w:left="-142"/>
        <w:jc w:val="both"/>
        <w:rPr>
          <w:rFonts w:eastAsia="Calibri" w:cs="Arial"/>
          <w:iCs/>
          <w:sz w:val="22"/>
          <w:szCs w:val="22"/>
          <w:lang w:eastAsia="en-US"/>
        </w:rPr>
      </w:pPr>
      <w:r w:rsidRPr="00F23EC3">
        <w:rPr>
          <w:rFonts w:cs="Arial"/>
          <w:iCs/>
          <w:sz w:val="22"/>
          <w:szCs w:val="22"/>
        </w:rPr>
        <w:t>Стоката ще бъде приета с подписване на двустранен приемо-предавателен протокол от представители на Възложителя и Изпълнителя и след извършване на входящ контрол за установяване спазването на всички изисквания посочени в техническата спецификация</w:t>
      </w:r>
      <w:r w:rsidR="009F0C3B" w:rsidRPr="00F23EC3">
        <w:rPr>
          <w:rFonts w:eastAsia="Calibri" w:cs="Arial"/>
          <w:iCs/>
          <w:sz w:val="22"/>
          <w:szCs w:val="22"/>
          <w:lang w:eastAsia="en-US"/>
        </w:rPr>
        <w:t>.</w:t>
      </w:r>
    </w:p>
    <w:p w14:paraId="202F97BE" w14:textId="77777777" w:rsidR="00C16200" w:rsidRPr="00E47C92" w:rsidRDefault="00C16200" w:rsidP="00C16200">
      <w:pPr>
        <w:keepNext/>
        <w:numPr>
          <w:ilvl w:val="0"/>
          <w:numId w:val="27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15A618CD" w14:textId="35528E49" w:rsidR="00ED31A6" w:rsidRPr="009D0C1A" w:rsidRDefault="00F00A04" w:rsidP="009D0C1A">
      <w:pPr>
        <w:ind w:left="-142"/>
        <w:jc w:val="both"/>
        <w:rPr>
          <w:rFonts w:eastAsia="Calibri" w:cs="Arial"/>
          <w:iCs/>
          <w:sz w:val="22"/>
          <w:szCs w:val="22"/>
          <w:lang w:eastAsia="en-US"/>
        </w:rPr>
      </w:pPr>
      <w:bookmarkStart w:id="8" w:name="_Hlk59612072"/>
      <w:r w:rsidRPr="00ED31A6">
        <w:rPr>
          <w:rFonts w:eastAsia="Calibri" w:cs="Arial"/>
          <w:iCs/>
          <w:sz w:val="22"/>
          <w:szCs w:val="22"/>
          <w:lang w:eastAsia="en-US"/>
        </w:rPr>
        <w:t xml:space="preserve">Документи с </w:t>
      </w:r>
      <w:r w:rsidR="009D0C1A">
        <w:rPr>
          <w:rFonts w:eastAsia="Calibri" w:cs="Arial"/>
          <w:iCs/>
          <w:sz w:val="22"/>
          <w:szCs w:val="22"/>
          <w:lang w:eastAsia="en-US"/>
        </w:rPr>
        <w:t>доставката - к</w:t>
      </w:r>
      <w:r w:rsidR="00ED31A6" w:rsidRPr="009D0C1A">
        <w:rPr>
          <w:rFonts w:eastAsia="Calibri" w:cs="Arial"/>
          <w:iCs/>
          <w:sz w:val="22"/>
          <w:szCs w:val="22"/>
          <w:lang w:eastAsia="en-US"/>
        </w:rPr>
        <w:t xml:space="preserve">опие от валиден сертификат за качество </w:t>
      </w:r>
      <w:r w:rsidR="00ED31A6" w:rsidRPr="009D0C1A">
        <w:rPr>
          <w:rFonts w:eastAsia="Calibri" w:cs="Arial"/>
          <w:iCs/>
          <w:sz w:val="22"/>
          <w:szCs w:val="22"/>
          <w:lang w:val="en-US" w:eastAsia="en-US"/>
        </w:rPr>
        <w:t>ISO 9001</w:t>
      </w:r>
      <w:r w:rsidR="007C5F65">
        <w:rPr>
          <w:rFonts w:eastAsia="Calibri" w:cs="Arial"/>
          <w:iCs/>
          <w:sz w:val="22"/>
          <w:szCs w:val="22"/>
          <w:lang w:eastAsia="en-US"/>
        </w:rPr>
        <w:t>:2015</w:t>
      </w:r>
      <w:r w:rsidR="00ED31A6" w:rsidRPr="009D0C1A">
        <w:rPr>
          <w:rFonts w:eastAsia="Calibri" w:cs="Arial"/>
          <w:iCs/>
          <w:sz w:val="22"/>
          <w:szCs w:val="22"/>
          <w:lang w:val="en-US" w:eastAsia="en-US"/>
        </w:rPr>
        <w:t xml:space="preserve"> </w:t>
      </w:r>
      <w:r w:rsidR="009453D1" w:rsidRPr="009D0C1A">
        <w:rPr>
          <w:rFonts w:eastAsia="Calibri" w:cs="Arial"/>
          <w:iCs/>
          <w:sz w:val="22"/>
          <w:szCs w:val="22"/>
          <w:lang w:eastAsia="en-US"/>
        </w:rPr>
        <w:t>на производителя</w:t>
      </w:r>
      <w:r w:rsidR="002F0D5D">
        <w:rPr>
          <w:rFonts w:eastAsia="Calibri" w:cs="Arial"/>
          <w:iCs/>
          <w:sz w:val="22"/>
          <w:szCs w:val="22"/>
          <w:lang w:eastAsia="en-US"/>
        </w:rPr>
        <w:t>/изпълнителя</w:t>
      </w:r>
      <w:r w:rsidR="009453D1" w:rsidRPr="009D0C1A"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ED31A6" w:rsidRPr="009D0C1A">
        <w:rPr>
          <w:rFonts w:eastAsia="Calibri" w:cs="Arial"/>
          <w:iCs/>
          <w:sz w:val="22"/>
          <w:szCs w:val="22"/>
          <w:lang w:eastAsia="en-US"/>
        </w:rPr>
        <w:t>в поне една от следните области:</w:t>
      </w:r>
    </w:p>
    <w:p w14:paraId="4612A6F8" w14:textId="721CD96F" w:rsidR="00ED31A6" w:rsidRDefault="00ED31A6" w:rsidP="009453D1">
      <w:pPr>
        <w:pStyle w:val="a8"/>
        <w:spacing w:after="120"/>
        <w:ind w:left="218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>„</w:t>
      </w:r>
      <w:r w:rsidR="007E352A">
        <w:rPr>
          <w:rFonts w:eastAsia="Calibri" w:cs="Arial"/>
          <w:iCs/>
          <w:sz w:val="22"/>
          <w:szCs w:val="22"/>
          <w:lang w:eastAsia="en-US"/>
        </w:rPr>
        <w:t>Продажба на</w:t>
      </w:r>
      <w:r>
        <w:rPr>
          <w:rFonts w:eastAsia="Calibri" w:cs="Arial"/>
          <w:iCs/>
          <w:sz w:val="22"/>
          <w:szCs w:val="22"/>
          <w:lang w:eastAsia="en-US"/>
        </w:rPr>
        <w:t xml:space="preserve"> метали и метални изделия</w:t>
      </w:r>
      <w:r w:rsidR="007E352A">
        <w:rPr>
          <w:rFonts w:eastAsia="Calibri" w:cs="Arial"/>
          <w:iCs/>
          <w:sz w:val="22"/>
          <w:szCs w:val="22"/>
          <w:lang w:eastAsia="en-US"/>
        </w:rPr>
        <w:t>/крайни продукти</w:t>
      </w:r>
      <w:r w:rsidR="009D0C1A">
        <w:rPr>
          <w:rFonts w:eastAsia="Calibri" w:cs="Arial"/>
          <w:iCs/>
          <w:sz w:val="22"/>
          <w:szCs w:val="22"/>
          <w:lang w:eastAsia="en-US"/>
        </w:rPr>
        <w:t xml:space="preserve"> и/или </w:t>
      </w:r>
      <w:r w:rsidR="007E352A">
        <w:rPr>
          <w:rFonts w:eastAsia="Calibri" w:cs="Arial"/>
          <w:iCs/>
          <w:sz w:val="22"/>
          <w:szCs w:val="22"/>
          <w:lang w:eastAsia="en-US"/>
        </w:rPr>
        <w:t>металообработване</w:t>
      </w:r>
      <w:r>
        <w:rPr>
          <w:rFonts w:eastAsia="Calibri" w:cs="Arial"/>
          <w:iCs/>
          <w:sz w:val="22"/>
          <w:szCs w:val="22"/>
          <w:lang w:eastAsia="en-US"/>
        </w:rPr>
        <w:t>“</w:t>
      </w:r>
      <w:r w:rsidR="00E01752">
        <w:rPr>
          <w:rFonts w:eastAsia="Calibri" w:cs="Arial"/>
          <w:iCs/>
          <w:sz w:val="22"/>
          <w:szCs w:val="22"/>
          <w:lang w:eastAsia="en-US"/>
        </w:rPr>
        <w:t>;</w:t>
      </w:r>
    </w:p>
    <w:p w14:paraId="74D15DBD" w14:textId="1A4DC983" w:rsidR="00ED31A6" w:rsidRDefault="00E01752" w:rsidP="009453D1">
      <w:pPr>
        <w:pStyle w:val="a8"/>
        <w:spacing w:after="120"/>
        <w:ind w:left="218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>„Производство на метални изделия</w:t>
      </w:r>
      <w:r w:rsidR="009D0C1A">
        <w:rPr>
          <w:rFonts w:eastAsia="Calibri" w:cs="Arial"/>
          <w:iCs/>
          <w:sz w:val="22"/>
          <w:szCs w:val="22"/>
          <w:lang w:eastAsia="en-US"/>
        </w:rPr>
        <w:t xml:space="preserve"> и/или</w:t>
      </w:r>
      <w:r w:rsidR="007E352A" w:rsidRPr="007E352A"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7E352A">
        <w:rPr>
          <w:rFonts w:eastAsia="Calibri" w:cs="Arial"/>
          <w:iCs/>
          <w:sz w:val="22"/>
          <w:szCs w:val="22"/>
          <w:lang w:eastAsia="en-US"/>
        </w:rPr>
        <w:t>центробежно леене на цветни и медни сплави“</w:t>
      </w:r>
      <w:r>
        <w:rPr>
          <w:rFonts w:eastAsia="Calibri" w:cs="Arial"/>
          <w:iCs/>
          <w:sz w:val="22"/>
          <w:szCs w:val="22"/>
          <w:lang w:eastAsia="en-US"/>
        </w:rPr>
        <w:t>.</w:t>
      </w:r>
    </w:p>
    <w:p w14:paraId="31E0821D" w14:textId="625F0609" w:rsidR="00CE4402" w:rsidRPr="00CE4402" w:rsidRDefault="00CE4402" w:rsidP="00CE4402">
      <w:pPr>
        <w:spacing w:after="120" w:line="276" w:lineRule="auto"/>
        <w:ind w:left="-142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6</w:t>
      </w:r>
      <w:r w:rsidRPr="00E47C92">
        <w:rPr>
          <w:rFonts w:eastAsia="Calibri" w:cs="Arial"/>
          <w:b/>
          <w:sz w:val="22"/>
          <w:szCs w:val="22"/>
          <w:lang w:eastAsia="en-US"/>
        </w:rPr>
        <w:t>.</w:t>
      </w:r>
      <w:r>
        <w:rPr>
          <w:rFonts w:eastAsia="Calibri" w:cs="Arial"/>
          <w:b/>
          <w:sz w:val="22"/>
          <w:szCs w:val="22"/>
          <w:lang w:eastAsia="en-US"/>
        </w:rPr>
        <w:tab/>
        <w:t>ПРИЛОЖЕНИ</w:t>
      </w:r>
      <w:r w:rsidR="00287CA2">
        <w:rPr>
          <w:rFonts w:eastAsia="Calibri" w:cs="Arial"/>
          <w:b/>
          <w:sz w:val="22"/>
          <w:szCs w:val="22"/>
          <w:lang w:eastAsia="en-US"/>
        </w:rPr>
        <w:t>Е</w:t>
      </w:r>
    </w:p>
    <w:bookmarkEnd w:id="8"/>
    <w:p w14:paraId="1BFC8E34" w14:textId="55EEEA22" w:rsidR="008D4713" w:rsidRPr="00CE3360" w:rsidRDefault="00F00A04" w:rsidP="00834717">
      <w:pPr>
        <w:ind w:left="-142"/>
        <w:rPr>
          <w:rFonts w:eastAsia="Calibri" w:cs="Arial"/>
          <w:iCs/>
          <w:sz w:val="22"/>
          <w:szCs w:val="22"/>
          <w:lang w:eastAsia="en-US"/>
        </w:rPr>
      </w:pPr>
      <w:r w:rsidRPr="00ED31A6">
        <w:rPr>
          <w:rFonts w:eastAsia="Calibri" w:cs="Arial"/>
          <w:iCs/>
          <w:sz w:val="22"/>
          <w:szCs w:val="22"/>
          <w:lang w:eastAsia="en-US"/>
        </w:rPr>
        <w:t xml:space="preserve">Чертеж </w:t>
      </w:r>
      <w:r w:rsidR="00C06065">
        <w:rPr>
          <w:rFonts w:eastAsia="Calibri" w:cs="Arial"/>
          <w:iCs/>
          <w:sz w:val="22"/>
          <w:szCs w:val="22"/>
          <w:lang w:eastAsia="en-US"/>
        </w:rPr>
        <w:t>- ВЕЦ Девин – заготовки от бронз за изработване на втулки</w:t>
      </w:r>
    </w:p>
    <w:p w14:paraId="09DCDA8A" w14:textId="77777777" w:rsidR="00AF14BC" w:rsidRDefault="00AF14BC" w:rsidP="00834717">
      <w:pPr>
        <w:rPr>
          <w:rFonts w:cs="Arial"/>
          <w:sz w:val="16"/>
          <w:szCs w:val="16"/>
        </w:rPr>
      </w:pPr>
    </w:p>
    <w:p w14:paraId="42E8174A" w14:textId="5C50265E" w:rsidR="008D4713" w:rsidRPr="006D4932" w:rsidRDefault="008D4713" w:rsidP="00834717">
      <w:pPr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СЪГЛАСУВАЛИ:</w:t>
      </w:r>
    </w:p>
    <w:p w14:paraId="5CD25247" w14:textId="6D80BC9F" w:rsidR="008D4713" w:rsidRPr="006D4932" w:rsidRDefault="003C314C" w:rsidP="00834717">
      <w:pPr>
        <w:tabs>
          <w:tab w:val="center" w:pos="4536"/>
          <w:tab w:val="right" w:pos="9072"/>
        </w:tabs>
        <w:ind w:left="-142" w:firstLine="142"/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Илко Такев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 xml:space="preserve"> </w:t>
      </w:r>
      <w:r w:rsidR="00E50DC5" w:rsidRPr="006D4932">
        <w:rPr>
          <w:rFonts w:cs="Arial"/>
          <w:bCs/>
          <w:color w:val="FFFFFF" w:themeColor="background1"/>
          <w:sz w:val="16"/>
          <w:szCs w:val="16"/>
        </w:rPr>
        <w:t xml:space="preserve">                                                                 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 xml:space="preserve">Веселин Симеонов  </w:t>
      </w:r>
    </w:p>
    <w:p w14:paraId="2C345FF2" w14:textId="4FA74262" w:rsidR="00834717" w:rsidRPr="006D4932" w:rsidRDefault="008D4713" w:rsidP="00834717">
      <w:pPr>
        <w:tabs>
          <w:tab w:val="right" w:pos="0"/>
          <w:tab w:val="center" w:pos="4536"/>
          <w:tab w:val="right" w:pos="9072"/>
        </w:tabs>
        <w:spacing w:after="120"/>
        <w:ind w:left="-142" w:firstLine="142"/>
        <w:rPr>
          <w:rFonts w:cs="Arial"/>
          <w:bCs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Главен инженер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 xml:space="preserve"> 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ab/>
        <w:t xml:space="preserve">             </w:t>
      </w:r>
      <w:r w:rsidR="00E50DC5" w:rsidRPr="006D4932">
        <w:rPr>
          <w:rFonts w:cs="Arial"/>
          <w:bCs/>
          <w:color w:val="FFFFFF" w:themeColor="background1"/>
          <w:sz w:val="16"/>
          <w:szCs w:val="16"/>
        </w:rPr>
        <w:t xml:space="preserve">  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>Ръководител, отдел КЕЗБУТ</w:t>
      </w:r>
    </w:p>
    <w:p w14:paraId="1EA4DCE7" w14:textId="4176BAA3" w:rsidR="008D4713" w:rsidRPr="006D4932" w:rsidRDefault="008D4713" w:rsidP="00834717">
      <w:pPr>
        <w:tabs>
          <w:tab w:val="right" w:pos="0"/>
          <w:tab w:val="center" w:pos="4536"/>
          <w:tab w:val="right" w:pos="9072"/>
        </w:tabs>
        <w:spacing w:before="240"/>
        <w:ind w:left="-142" w:firstLine="142"/>
        <w:rPr>
          <w:rFonts w:cs="Arial"/>
          <w:bCs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Георги Терзиев</w:t>
      </w:r>
      <w:r w:rsidR="00E50DC5" w:rsidRPr="006D4932">
        <w:rPr>
          <w:rFonts w:cs="Arial"/>
          <w:color w:val="FFFFFF" w:themeColor="background1"/>
          <w:sz w:val="16"/>
          <w:szCs w:val="16"/>
        </w:rPr>
        <w:tab/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 xml:space="preserve">Габриела Борисова </w:t>
      </w:r>
    </w:p>
    <w:p w14:paraId="6EAA3545" w14:textId="554F6278" w:rsidR="008D4713" w:rsidRPr="006D4932" w:rsidRDefault="008D4713" w:rsidP="00834717">
      <w:pPr>
        <w:tabs>
          <w:tab w:val="right" w:pos="0"/>
          <w:tab w:val="center" w:pos="4536"/>
          <w:tab w:val="right" w:pos="9072"/>
        </w:tabs>
        <w:spacing w:after="120"/>
        <w:ind w:left="-142" w:firstLine="142"/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Ръководител отдел „Ремонтен“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 xml:space="preserve"> 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ab/>
        <w:t xml:space="preserve">              Ръководител, отдел МСЕУО</w:t>
      </w:r>
    </w:p>
    <w:p w14:paraId="2D60F309" w14:textId="4F674D60" w:rsidR="00BC09C0" w:rsidRPr="006D4932" w:rsidRDefault="00BC09C0" w:rsidP="00834717">
      <w:pPr>
        <w:ind w:left="-86" w:firstLine="86"/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Иван Тилев</w:t>
      </w:r>
      <w:r w:rsidR="00834717" w:rsidRPr="006D4932">
        <w:rPr>
          <w:rFonts w:cs="Arial"/>
          <w:bCs/>
          <w:color w:val="FFFFFF" w:themeColor="background1"/>
          <w:sz w:val="16"/>
          <w:szCs w:val="16"/>
        </w:rPr>
        <w:t xml:space="preserve">                                                                 Катя Абрашева</w:t>
      </w:r>
      <w:r w:rsidR="00834717" w:rsidRPr="006D4932">
        <w:rPr>
          <w:rFonts w:cs="Arial"/>
          <w:color w:val="FFFFFF" w:themeColor="background1"/>
          <w:sz w:val="16"/>
          <w:szCs w:val="16"/>
        </w:rPr>
        <w:t xml:space="preserve">                                          Изготвил:</w:t>
      </w:r>
    </w:p>
    <w:p w14:paraId="4520C5ED" w14:textId="73EF7553" w:rsidR="00BC09C0" w:rsidRPr="006D4932" w:rsidRDefault="00BC09C0" w:rsidP="00834717">
      <w:pPr>
        <w:tabs>
          <w:tab w:val="right" w:pos="0"/>
          <w:tab w:val="center" w:pos="4536"/>
          <w:tab w:val="right" w:pos="9072"/>
        </w:tabs>
        <w:spacing w:after="120"/>
        <w:ind w:left="-142" w:firstLine="142"/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Ръководител РМЦ</w:t>
      </w:r>
      <w:r w:rsidR="00E50DC5" w:rsidRPr="006D4932">
        <w:rPr>
          <w:rFonts w:cs="Arial"/>
          <w:color w:val="FFFFFF" w:themeColor="background1"/>
          <w:sz w:val="16"/>
          <w:szCs w:val="16"/>
        </w:rPr>
        <w:tab/>
        <w:t>ИВ</w:t>
      </w:r>
      <w:r w:rsidR="00834717" w:rsidRPr="006D4932">
        <w:rPr>
          <w:rFonts w:cs="Arial"/>
          <w:color w:val="FFFFFF" w:themeColor="background1"/>
          <w:sz w:val="16"/>
          <w:szCs w:val="16"/>
        </w:rPr>
        <w:t xml:space="preserve">Т, отдел </w:t>
      </w:r>
      <w:proofErr w:type="spellStart"/>
      <w:r w:rsidR="00834717" w:rsidRPr="006D4932">
        <w:rPr>
          <w:rFonts w:cs="Arial"/>
          <w:color w:val="FFFFFF" w:themeColor="background1"/>
          <w:sz w:val="16"/>
          <w:szCs w:val="16"/>
        </w:rPr>
        <w:t>ЕиРВЕЦ</w:t>
      </w:r>
      <w:proofErr w:type="spellEnd"/>
    </w:p>
    <w:p w14:paraId="1B520F28" w14:textId="526803BE" w:rsidR="00BC09C0" w:rsidRPr="006D4932" w:rsidRDefault="00BC09C0" w:rsidP="00834717">
      <w:pPr>
        <w:ind w:left="-86" w:firstLine="86"/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Йордан Колев</w:t>
      </w:r>
      <w:r w:rsidR="00834717" w:rsidRPr="006D4932">
        <w:rPr>
          <w:rFonts w:cs="Arial"/>
          <w:color w:val="FFFFFF" w:themeColor="background1"/>
          <w:sz w:val="16"/>
          <w:szCs w:val="16"/>
        </w:rPr>
        <w:t xml:space="preserve">                                                             </w:t>
      </w:r>
      <w:r w:rsidR="003C314C" w:rsidRPr="006D4932">
        <w:rPr>
          <w:rFonts w:cs="Arial"/>
          <w:color w:val="FFFFFF" w:themeColor="background1"/>
          <w:sz w:val="16"/>
          <w:szCs w:val="16"/>
        </w:rPr>
        <w:t xml:space="preserve">Бисер </w:t>
      </w:r>
      <w:proofErr w:type="spellStart"/>
      <w:r w:rsidR="003C314C" w:rsidRPr="006D4932">
        <w:rPr>
          <w:rFonts w:cs="Arial"/>
          <w:color w:val="FFFFFF" w:themeColor="background1"/>
          <w:sz w:val="16"/>
          <w:szCs w:val="16"/>
        </w:rPr>
        <w:t>Чуренски</w:t>
      </w:r>
      <w:proofErr w:type="spellEnd"/>
      <w:r w:rsidR="00834717" w:rsidRPr="006D4932">
        <w:rPr>
          <w:rFonts w:cs="Arial"/>
          <w:color w:val="FFFFFF" w:themeColor="background1"/>
          <w:sz w:val="16"/>
          <w:szCs w:val="16"/>
        </w:rPr>
        <w:t xml:space="preserve">                                          Диана Милева</w:t>
      </w:r>
    </w:p>
    <w:p w14:paraId="2A061DD2" w14:textId="102E2508" w:rsidR="009B6199" w:rsidRPr="006D4932" w:rsidRDefault="00BC09C0" w:rsidP="00834717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color w:val="FFFFFF" w:themeColor="background1"/>
          <w:sz w:val="16"/>
          <w:szCs w:val="16"/>
        </w:rPr>
      </w:pPr>
      <w:r w:rsidRPr="006D4932">
        <w:rPr>
          <w:rFonts w:cs="Arial"/>
          <w:color w:val="FFFFFF" w:themeColor="background1"/>
          <w:sz w:val="16"/>
          <w:szCs w:val="16"/>
        </w:rPr>
        <w:t>Ръководител ОКД</w:t>
      </w:r>
      <w:r w:rsidR="00834717" w:rsidRPr="006D4932">
        <w:rPr>
          <w:rFonts w:cs="Arial"/>
          <w:color w:val="FFFFFF" w:themeColor="background1"/>
          <w:sz w:val="16"/>
          <w:szCs w:val="16"/>
        </w:rPr>
        <w:tab/>
        <w:t xml:space="preserve">           </w:t>
      </w:r>
      <w:r w:rsidR="00E50DC5" w:rsidRPr="006D4932">
        <w:rPr>
          <w:rFonts w:cs="Arial"/>
          <w:color w:val="FFFFFF" w:themeColor="background1"/>
          <w:sz w:val="16"/>
          <w:szCs w:val="16"/>
        </w:rPr>
        <w:t xml:space="preserve">                                            </w:t>
      </w:r>
      <w:r w:rsidR="00834717" w:rsidRPr="006D4932">
        <w:rPr>
          <w:rFonts w:cs="Arial"/>
          <w:color w:val="FFFFFF" w:themeColor="background1"/>
          <w:sz w:val="16"/>
          <w:szCs w:val="16"/>
        </w:rPr>
        <w:t>Ръководител ВЕЦ „Девин“                        ИВТ, отдел „Ремонтен</w:t>
      </w:r>
      <w:bookmarkEnd w:id="1"/>
    </w:p>
    <w:sectPr w:rsidR="009B6199" w:rsidRPr="006D4932" w:rsidSect="00A40720">
      <w:footerReference w:type="default" r:id="rId8"/>
      <w:headerReference w:type="first" r:id="rId9"/>
      <w:footerReference w:type="first" r:id="rId10"/>
      <w:pgSz w:w="11906" w:h="16838"/>
      <w:pgMar w:top="1248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51C0" w14:textId="77777777" w:rsidR="00064417" w:rsidRDefault="00064417" w:rsidP="00CB37B4">
      <w:r>
        <w:separator/>
      </w:r>
    </w:p>
  </w:endnote>
  <w:endnote w:type="continuationSeparator" w:id="0">
    <w:p w14:paraId="14830023" w14:textId="77777777" w:rsidR="00064417" w:rsidRDefault="00064417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525832"/>
      <w:docPartObj>
        <w:docPartGallery w:val="Page Numbers (Bottom of Page)"/>
        <w:docPartUnique/>
      </w:docPartObj>
    </w:sdtPr>
    <w:sdtEndPr/>
    <w:sdtContent>
      <w:p w14:paraId="047CFD83" w14:textId="6F08FF0E" w:rsidR="00A40720" w:rsidRDefault="00E01752" w:rsidP="00A40720">
        <w:pPr>
          <w:pStyle w:val="a6"/>
          <w:pBdr>
            <w:top w:val="single" w:sz="4" w:space="1" w:color="auto"/>
          </w:pBdr>
          <w:tabs>
            <w:tab w:val="clear" w:pos="9072"/>
          </w:tabs>
        </w:pPr>
        <w:r w:rsidRPr="00E47C92">
          <w:rPr>
            <w:rFonts w:cs="Arial"/>
            <w:sz w:val="22"/>
            <w:szCs w:val="22"/>
          </w:rPr>
          <w:t>ВЕЦ "</w:t>
        </w:r>
        <w:r>
          <w:rPr>
            <w:rFonts w:cs="Arial"/>
            <w:sz w:val="22"/>
            <w:szCs w:val="22"/>
          </w:rPr>
          <w:t>Девин</w:t>
        </w:r>
        <w:r w:rsidRPr="00E47C92">
          <w:rPr>
            <w:rFonts w:cs="Arial"/>
            <w:sz w:val="22"/>
            <w:szCs w:val="22"/>
          </w:rPr>
          <w:t xml:space="preserve">" </w:t>
        </w:r>
        <w:r>
          <w:rPr>
            <w:rFonts w:cs="Arial"/>
            <w:sz w:val="22"/>
            <w:szCs w:val="22"/>
          </w:rPr>
          <w:t>–</w:t>
        </w:r>
        <w:r w:rsidRPr="00E47C92">
          <w:rPr>
            <w:rFonts w:cs="Arial"/>
            <w:sz w:val="22"/>
            <w:szCs w:val="22"/>
          </w:rPr>
          <w:t xml:space="preserve"> </w:t>
        </w:r>
        <w:r>
          <w:rPr>
            <w:rFonts w:cs="Arial"/>
            <w:sz w:val="22"/>
            <w:szCs w:val="22"/>
          </w:rPr>
          <w:t>Турбинно оборудване</w:t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 w:rsidR="00C16200">
          <w:rPr>
            <w:rFonts w:cs="Arial"/>
            <w:sz w:val="22"/>
            <w:szCs w:val="22"/>
          </w:rPr>
          <w:tab/>
        </w:r>
        <w:r w:rsidR="00C16200">
          <w:rPr>
            <w:rFonts w:cs="Arial"/>
            <w:sz w:val="22"/>
            <w:szCs w:val="22"/>
          </w:rPr>
          <w:tab/>
        </w:r>
        <w:r w:rsidR="00A40720">
          <w:tab/>
        </w:r>
        <w:r w:rsidR="00A40720">
          <w:fldChar w:fldCharType="begin"/>
        </w:r>
        <w:r w:rsidR="00A40720">
          <w:instrText>PAGE   \* MERGEFORMAT</w:instrText>
        </w:r>
        <w:r w:rsidR="00A40720">
          <w:fldChar w:fldCharType="separate"/>
        </w:r>
        <w:r w:rsidR="00A40720">
          <w:t>2</w:t>
        </w:r>
        <w:r w:rsidR="00A4072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9609831" w:displacedByCustomXml="next"/>
  <w:sdt>
    <w:sdtPr>
      <w:id w:val="-86697580"/>
      <w:docPartObj>
        <w:docPartGallery w:val="Page Numbers (Bottom of Page)"/>
        <w:docPartUnique/>
      </w:docPartObj>
    </w:sdtPr>
    <w:sdtEndPr/>
    <w:sdtContent>
      <w:p w14:paraId="4C5854C8" w14:textId="7D7A7A52" w:rsidR="00A40720" w:rsidRDefault="00C16200" w:rsidP="00A40720">
        <w:pPr>
          <w:pStyle w:val="a6"/>
          <w:pBdr>
            <w:top w:val="single" w:sz="4" w:space="1" w:color="auto"/>
          </w:pBdr>
          <w:tabs>
            <w:tab w:val="clear" w:pos="9072"/>
          </w:tabs>
        </w:pPr>
        <w:r w:rsidRPr="00E47C92">
          <w:rPr>
            <w:rFonts w:cs="Arial"/>
            <w:sz w:val="22"/>
            <w:szCs w:val="22"/>
          </w:rPr>
          <w:t>ВЕЦ "</w:t>
        </w:r>
        <w:r w:rsidR="00E01752">
          <w:rPr>
            <w:rFonts w:cs="Arial"/>
            <w:sz w:val="22"/>
            <w:szCs w:val="22"/>
          </w:rPr>
          <w:t>Девин</w:t>
        </w:r>
        <w:r w:rsidRPr="00E47C92">
          <w:rPr>
            <w:rFonts w:cs="Arial"/>
            <w:sz w:val="22"/>
            <w:szCs w:val="22"/>
          </w:rPr>
          <w:t xml:space="preserve">" </w:t>
        </w:r>
        <w:r w:rsidR="00E01752">
          <w:rPr>
            <w:rFonts w:cs="Arial"/>
            <w:sz w:val="22"/>
            <w:szCs w:val="22"/>
          </w:rPr>
          <w:t>–</w:t>
        </w:r>
        <w:r w:rsidRPr="00E47C92">
          <w:rPr>
            <w:rFonts w:cs="Arial"/>
            <w:sz w:val="22"/>
            <w:szCs w:val="22"/>
          </w:rPr>
          <w:t xml:space="preserve"> </w:t>
        </w:r>
        <w:r w:rsidR="00E01752">
          <w:rPr>
            <w:rFonts w:cs="Arial"/>
            <w:sz w:val="22"/>
            <w:szCs w:val="22"/>
          </w:rPr>
          <w:t>Турбинно оборудване</w:t>
        </w:r>
        <w:bookmarkEnd w:id="9"/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 w:rsidR="00A40720">
          <w:tab/>
        </w:r>
        <w:r w:rsidR="00A40720">
          <w:fldChar w:fldCharType="begin"/>
        </w:r>
        <w:r w:rsidR="00A40720">
          <w:instrText>PAGE   \* MERGEFORMAT</w:instrText>
        </w:r>
        <w:r w:rsidR="00A40720">
          <w:fldChar w:fldCharType="separate"/>
        </w:r>
        <w:r w:rsidR="00A40720">
          <w:t>2</w:t>
        </w:r>
        <w:r w:rsidR="00A4072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CEC3" w14:textId="77777777" w:rsidR="00064417" w:rsidRDefault="00064417" w:rsidP="00CB37B4">
      <w:r>
        <w:separator/>
      </w:r>
    </w:p>
  </w:footnote>
  <w:footnote w:type="continuationSeparator" w:id="0">
    <w:p w14:paraId="58838607" w14:textId="77777777" w:rsidR="00064417" w:rsidRDefault="00064417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3458" w14:textId="013AABB0" w:rsidR="00A40720" w:rsidRDefault="00A40720">
    <w:pPr>
      <w:pStyle w:val="a3"/>
    </w:pPr>
    <w:r>
      <w:rPr>
        <w:rFonts w:cs="Arial"/>
        <w:noProof/>
        <w:sz w:val="22"/>
        <w:szCs w:val="22"/>
      </w:rPr>
      <w:drawing>
        <wp:inline distT="0" distB="0" distL="0" distR="0" wp14:anchorId="42D93A35" wp14:editId="229AD0BC">
          <wp:extent cx="5756910" cy="77152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40A"/>
    <w:multiLevelType w:val="hybridMultilevel"/>
    <w:tmpl w:val="CB6811AC"/>
    <w:lvl w:ilvl="0" w:tplc="C05AB6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7A84"/>
    <w:multiLevelType w:val="hybridMultilevel"/>
    <w:tmpl w:val="80F24A32"/>
    <w:lvl w:ilvl="0" w:tplc="A40E58B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EFD"/>
    <w:multiLevelType w:val="hybridMultilevel"/>
    <w:tmpl w:val="4F9CAB52"/>
    <w:lvl w:ilvl="0" w:tplc="3D44ADA6"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4" w15:restartNumberingAfterBreak="0">
    <w:nsid w:val="50D94F7D"/>
    <w:multiLevelType w:val="hybridMultilevel"/>
    <w:tmpl w:val="C6C03FB8"/>
    <w:lvl w:ilvl="0" w:tplc="CBAAD50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C2D"/>
    <w:multiLevelType w:val="hybridMultilevel"/>
    <w:tmpl w:val="A8FC41B2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8E2DC6"/>
    <w:multiLevelType w:val="multilevel"/>
    <w:tmpl w:val="9DB4A57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  <w:i w:val="0"/>
      </w:rPr>
    </w:lvl>
  </w:abstractNum>
  <w:abstractNum w:abstractNumId="22" w15:restartNumberingAfterBreak="0">
    <w:nsid w:val="6A5641F0"/>
    <w:multiLevelType w:val="hybridMultilevel"/>
    <w:tmpl w:val="CB504D50"/>
    <w:lvl w:ilvl="0" w:tplc="0402000F">
      <w:start w:val="1"/>
      <w:numFmt w:val="decimal"/>
      <w:lvlText w:val="%1."/>
      <w:lvlJc w:val="left"/>
      <w:pPr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CF82918"/>
    <w:multiLevelType w:val="hybridMultilevel"/>
    <w:tmpl w:val="3B12AE6C"/>
    <w:lvl w:ilvl="0" w:tplc="B5AE4F30"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4" w15:restartNumberingAfterBreak="0">
    <w:nsid w:val="76E871F1"/>
    <w:multiLevelType w:val="hybridMultilevel"/>
    <w:tmpl w:val="8946B1BA"/>
    <w:lvl w:ilvl="0" w:tplc="D4348038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509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662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093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900435">
    <w:abstractNumId w:val="17"/>
  </w:num>
  <w:num w:numId="5" w16cid:durableId="438837945">
    <w:abstractNumId w:val="2"/>
  </w:num>
  <w:num w:numId="6" w16cid:durableId="1305890500">
    <w:abstractNumId w:val="19"/>
  </w:num>
  <w:num w:numId="7" w16cid:durableId="413746876">
    <w:abstractNumId w:val="12"/>
  </w:num>
  <w:num w:numId="8" w16cid:durableId="1924337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587536">
    <w:abstractNumId w:val="15"/>
  </w:num>
  <w:num w:numId="10" w16cid:durableId="2085834093">
    <w:abstractNumId w:val="6"/>
  </w:num>
  <w:num w:numId="11" w16cid:durableId="1762406353">
    <w:abstractNumId w:val="3"/>
  </w:num>
  <w:num w:numId="12" w16cid:durableId="1124689262">
    <w:abstractNumId w:val="25"/>
  </w:num>
  <w:num w:numId="13" w16cid:durableId="549146335">
    <w:abstractNumId w:val="26"/>
  </w:num>
  <w:num w:numId="14" w16cid:durableId="1489976453">
    <w:abstractNumId w:val="10"/>
  </w:num>
  <w:num w:numId="15" w16cid:durableId="2021857427">
    <w:abstractNumId w:val="9"/>
  </w:num>
  <w:num w:numId="16" w16cid:durableId="1870533062">
    <w:abstractNumId w:val="20"/>
  </w:num>
  <w:num w:numId="17" w16cid:durableId="1254974441">
    <w:abstractNumId w:val="18"/>
  </w:num>
  <w:num w:numId="18" w16cid:durableId="817772425">
    <w:abstractNumId w:val="27"/>
  </w:num>
  <w:num w:numId="19" w16cid:durableId="968779991">
    <w:abstractNumId w:val="0"/>
  </w:num>
  <w:num w:numId="20" w16cid:durableId="1819767135">
    <w:abstractNumId w:val="16"/>
  </w:num>
  <w:num w:numId="21" w16cid:durableId="757676688">
    <w:abstractNumId w:val="16"/>
  </w:num>
  <w:num w:numId="22" w16cid:durableId="17632599">
    <w:abstractNumId w:val="14"/>
  </w:num>
  <w:num w:numId="23" w16cid:durableId="45548610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3834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22985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32648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71873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7241096">
    <w:abstractNumId w:val="16"/>
  </w:num>
  <w:num w:numId="29" w16cid:durableId="171995951">
    <w:abstractNumId w:val="16"/>
  </w:num>
  <w:num w:numId="30" w16cid:durableId="1229609910">
    <w:abstractNumId w:val="1"/>
  </w:num>
  <w:num w:numId="31" w16cid:durableId="1244798231">
    <w:abstractNumId w:val="24"/>
  </w:num>
  <w:num w:numId="32" w16cid:durableId="356545964">
    <w:abstractNumId w:val="22"/>
  </w:num>
  <w:num w:numId="33" w16cid:durableId="911505712">
    <w:abstractNumId w:val="21"/>
  </w:num>
  <w:num w:numId="34" w16cid:durableId="260063769">
    <w:abstractNumId w:val="23"/>
  </w:num>
  <w:num w:numId="35" w16cid:durableId="820195102">
    <w:abstractNumId w:val="13"/>
  </w:num>
  <w:num w:numId="36" w16cid:durableId="94832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3E31"/>
    <w:rsid w:val="0001617A"/>
    <w:rsid w:val="00030C2A"/>
    <w:rsid w:val="00034C41"/>
    <w:rsid w:val="00041B3A"/>
    <w:rsid w:val="00042FCF"/>
    <w:rsid w:val="00045181"/>
    <w:rsid w:val="00062D2A"/>
    <w:rsid w:val="00064417"/>
    <w:rsid w:val="00064E88"/>
    <w:rsid w:val="00067858"/>
    <w:rsid w:val="00075087"/>
    <w:rsid w:val="000856A9"/>
    <w:rsid w:val="000B17F3"/>
    <w:rsid w:val="000C0ECF"/>
    <w:rsid w:val="000D67E2"/>
    <w:rsid w:val="000D7D6E"/>
    <w:rsid w:val="000E225C"/>
    <w:rsid w:val="000E4A72"/>
    <w:rsid w:val="000E7083"/>
    <w:rsid w:val="000F18A6"/>
    <w:rsid w:val="000F2766"/>
    <w:rsid w:val="000F3823"/>
    <w:rsid w:val="000F6570"/>
    <w:rsid w:val="001002E8"/>
    <w:rsid w:val="00106C25"/>
    <w:rsid w:val="00120939"/>
    <w:rsid w:val="00123DC8"/>
    <w:rsid w:val="00127819"/>
    <w:rsid w:val="00131EFC"/>
    <w:rsid w:val="0013316F"/>
    <w:rsid w:val="0013535F"/>
    <w:rsid w:val="001424B1"/>
    <w:rsid w:val="00147AAB"/>
    <w:rsid w:val="00150E79"/>
    <w:rsid w:val="00156397"/>
    <w:rsid w:val="001635DA"/>
    <w:rsid w:val="00172E05"/>
    <w:rsid w:val="00177E9E"/>
    <w:rsid w:val="0018628C"/>
    <w:rsid w:val="0019392F"/>
    <w:rsid w:val="001979EA"/>
    <w:rsid w:val="001A0C73"/>
    <w:rsid w:val="001A6C35"/>
    <w:rsid w:val="001A7ABF"/>
    <w:rsid w:val="001C06D0"/>
    <w:rsid w:val="001C4F4F"/>
    <w:rsid w:val="001D3030"/>
    <w:rsid w:val="00201A90"/>
    <w:rsid w:val="0020505B"/>
    <w:rsid w:val="00213E2E"/>
    <w:rsid w:val="00217EF9"/>
    <w:rsid w:val="002317D6"/>
    <w:rsid w:val="002333BA"/>
    <w:rsid w:val="002346EB"/>
    <w:rsid w:val="0023603A"/>
    <w:rsid w:val="00241E38"/>
    <w:rsid w:val="00242213"/>
    <w:rsid w:val="00251E89"/>
    <w:rsid w:val="002546D3"/>
    <w:rsid w:val="00255672"/>
    <w:rsid w:val="002637A2"/>
    <w:rsid w:val="0026512F"/>
    <w:rsid w:val="00286F6A"/>
    <w:rsid w:val="00287CA2"/>
    <w:rsid w:val="002951F7"/>
    <w:rsid w:val="00296064"/>
    <w:rsid w:val="00296CBC"/>
    <w:rsid w:val="002A0ED9"/>
    <w:rsid w:val="002A4558"/>
    <w:rsid w:val="002A468E"/>
    <w:rsid w:val="002B2CB7"/>
    <w:rsid w:val="002C7DC4"/>
    <w:rsid w:val="002E03C6"/>
    <w:rsid w:val="002E1022"/>
    <w:rsid w:val="002E6C4E"/>
    <w:rsid w:val="002F0D5D"/>
    <w:rsid w:val="002F4930"/>
    <w:rsid w:val="002F6919"/>
    <w:rsid w:val="00300435"/>
    <w:rsid w:val="0030407F"/>
    <w:rsid w:val="00312945"/>
    <w:rsid w:val="0032282E"/>
    <w:rsid w:val="0032737D"/>
    <w:rsid w:val="0033622A"/>
    <w:rsid w:val="00340AA1"/>
    <w:rsid w:val="00341E15"/>
    <w:rsid w:val="00342692"/>
    <w:rsid w:val="00350E3E"/>
    <w:rsid w:val="00351374"/>
    <w:rsid w:val="003574F9"/>
    <w:rsid w:val="003608B9"/>
    <w:rsid w:val="00361B8F"/>
    <w:rsid w:val="0036348A"/>
    <w:rsid w:val="00364B1B"/>
    <w:rsid w:val="003651F0"/>
    <w:rsid w:val="00366897"/>
    <w:rsid w:val="0037185B"/>
    <w:rsid w:val="00392389"/>
    <w:rsid w:val="003A0CA7"/>
    <w:rsid w:val="003A0DB3"/>
    <w:rsid w:val="003A2F89"/>
    <w:rsid w:val="003A5F16"/>
    <w:rsid w:val="003B1A5E"/>
    <w:rsid w:val="003C181C"/>
    <w:rsid w:val="003C2995"/>
    <w:rsid w:val="003C314C"/>
    <w:rsid w:val="003C404A"/>
    <w:rsid w:val="003D285D"/>
    <w:rsid w:val="003E1190"/>
    <w:rsid w:val="00404632"/>
    <w:rsid w:val="00410E0B"/>
    <w:rsid w:val="00416A43"/>
    <w:rsid w:val="00417181"/>
    <w:rsid w:val="004235A5"/>
    <w:rsid w:val="00430CDE"/>
    <w:rsid w:val="0044301A"/>
    <w:rsid w:val="00444C49"/>
    <w:rsid w:val="00450A6F"/>
    <w:rsid w:val="00460852"/>
    <w:rsid w:val="00462619"/>
    <w:rsid w:val="0048038B"/>
    <w:rsid w:val="00483284"/>
    <w:rsid w:val="00483C1C"/>
    <w:rsid w:val="0049040B"/>
    <w:rsid w:val="00493A1E"/>
    <w:rsid w:val="004A0C55"/>
    <w:rsid w:val="004A4676"/>
    <w:rsid w:val="004A5F8F"/>
    <w:rsid w:val="004B1D7F"/>
    <w:rsid w:val="004B3FC8"/>
    <w:rsid w:val="004D3FAF"/>
    <w:rsid w:val="004D5059"/>
    <w:rsid w:val="00501F43"/>
    <w:rsid w:val="0053085A"/>
    <w:rsid w:val="00532AFB"/>
    <w:rsid w:val="00535F70"/>
    <w:rsid w:val="00547802"/>
    <w:rsid w:val="00553C68"/>
    <w:rsid w:val="00557F4E"/>
    <w:rsid w:val="00575B4F"/>
    <w:rsid w:val="00582BD2"/>
    <w:rsid w:val="00583D85"/>
    <w:rsid w:val="00583F28"/>
    <w:rsid w:val="005857AB"/>
    <w:rsid w:val="00593958"/>
    <w:rsid w:val="005A6CCA"/>
    <w:rsid w:val="005B4D6F"/>
    <w:rsid w:val="005B5F95"/>
    <w:rsid w:val="005B72B8"/>
    <w:rsid w:val="005C0398"/>
    <w:rsid w:val="005C7117"/>
    <w:rsid w:val="005D6626"/>
    <w:rsid w:val="005F5DE5"/>
    <w:rsid w:val="006018FF"/>
    <w:rsid w:val="00601D65"/>
    <w:rsid w:val="00607C60"/>
    <w:rsid w:val="006216AE"/>
    <w:rsid w:val="006274CF"/>
    <w:rsid w:val="00633E59"/>
    <w:rsid w:val="00661F74"/>
    <w:rsid w:val="00665E58"/>
    <w:rsid w:val="006729B3"/>
    <w:rsid w:val="0067734A"/>
    <w:rsid w:val="006A0440"/>
    <w:rsid w:val="006A1790"/>
    <w:rsid w:val="006A4696"/>
    <w:rsid w:val="006B1509"/>
    <w:rsid w:val="006B6E6A"/>
    <w:rsid w:val="006C4517"/>
    <w:rsid w:val="006D38E0"/>
    <w:rsid w:val="006D4932"/>
    <w:rsid w:val="006D6BA1"/>
    <w:rsid w:val="006E62A9"/>
    <w:rsid w:val="006E7837"/>
    <w:rsid w:val="006F11C1"/>
    <w:rsid w:val="006F295B"/>
    <w:rsid w:val="006F3C14"/>
    <w:rsid w:val="00701B9E"/>
    <w:rsid w:val="007144AE"/>
    <w:rsid w:val="00717D73"/>
    <w:rsid w:val="0072407D"/>
    <w:rsid w:val="00740043"/>
    <w:rsid w:val="00742A0E"/>
    <w:rsid w:val="007468C3"/>
    <w:rsid w:val="00751187"/>
    <w:rsid w:val="00752CA8"/>
    <w:rsid w:val="0076081B"/>
    <w:rsid w:val="00780665"/>
    <w:rsid w:val="00782768"/>
    <w:rsid w:val="00782E3F"/>
    <w:rsid w:val="00790E6C"/>
    <w:rsid w:val="00790E9C"/>
    <w:rsid w:val="00793B5E"/>
    <w:rsid w:val="007A15E7"/>
    <w:rsid w:val="007A33FD"/>
    <w:rsid w:val="007A3598"/>
    <w:rsid w:val="007A5CB9"/>
    <w:rsid w:val="007B1F05"/>
    <w:rsid w:val="007B7E66"/>
    <w:rsid w:val="007C0A06"/>
    <w:rsid w:val="007C5F65"/>
    <w:rsid w:val="007D338E"/>
    <w:rsid w:val="007D3DF9"/>
    <w:rsid w:val="007D4C4B"/>
    <w:rsid w:val="007E352A"/>
    <w:rsid w:val="007E4E33"/>
    <w:rsid w:val="007F44A9"/>
    <w:rsid w:val="007F61F3"/>
    <w:rsid w:val="008056CA"/>
    <w:rsid w:val="00812D9E"/>
    <w:rsid w:val="008233EA"/>
    <w:rsid w:val="00834717"/>
    <w:rsid w:val="00835B9F"/>
    <w:rsid w:val="00836B89"/>
    <w:rsid w:val="008400F0"/>
    <w:rsid w:val="00844C23"/>
    <w:rsid w:val="00855418"/>
    <w:rsid w:val="0086628A"/>
    <w:rsid w:val="00867A9F"/>
    <w:rsid w:val="00874336"/>
    <w:rsid w:val="008752C9"/>
    <w:rsid w:val="008813D5"/>
    <w:rsid w:val="00891D55"/>
    <w:rsid w:val="00894BB4"/>
    <w:rsid w:val="008D4713"/>
    <w:rsid w:val="008F12AF"/>
    <w:rsid w:val="008F1788"/>
    <w:rsid w:val="008F2483"/>
    <w:rsid w:val="008F26CA"/>
    <w:rsid w:val="00903B9A"/>
    <w:rsid w:val="009075DA"/>
    <w:rsid w:val="0091737D"/>
    <w:rsid w:val="009229D5"/>
    <w:rsid w:val="009420B0"/>
    <w:rsid w:val="009453D1"/>
    <w:rsid w:val="00946D40"/>
    <w:rsid w:val="00967B04"/>
    <w:rsid w:val="0097432F"/>
    <w:rsid w:val="00981623"/>
    <w:rsid w:val="00992FD9"/>
    <w:rsid w:val="00994C90"/>
    <w:rsid w:val="009A53C5"/>
    <w:rsid w:val="009B0E6A"/>
    <w:rsid w:val="009B6199"/>
    <w:rsid w:val="009D0C1A"/>
    <w:rsid w:val="009E0F6D"/>
    <w:rsid w:val="009E5CFD"/>
    <w:rsid w:val="009E75D0"/>
    <w:rsid w:val="009F0C3B"/>
    <w:rsid w:val="009F2760"/>
    <w:rsid w:val="009F363E"/>
    <w:rsid w:val="009F6CEC"/>
    <w:rsid w:val="00A013E9"/>
    <w:rsid w:val="00A0546A"/>
    <w:rsid w:val="00A05790"/>
    <w:rsid w:val="00A05CA1"/>
    <w:rsid w:val="00A122D5"/>
    <w:rsid w:val="00A22F30"/>
    <w:rsid w:val="00A40720"/>
    <w:rsid w:val="00A7377F"/>
    <w:rsid w:val="00A75270"/>
    <w:rsid w:val="00A9279A"/>
    <w:rsid w:val="00A94197"/>
    <w:rsid w:val="00A957A9"/>
    <w:rsid w:val="00AA31D7"/>
    <w:rsid w:val="00AA77AF"/>
    <w:rsid w:val="00AB362F"/>
    <w:rsid w:val="00AB7D9E"/>
    <w:rsid w:val="00AC0FBC"/>
    <w:rsid w:val="00AC41EB"/>
    <w:rsid w:val="00AD1D70"/>
    <w:rsid w:val="00AE07E2"/>
    <w:rsid w:val="00AE1F09"/>
    <w:rsid w:val="00AE658B"/>
    <w:rsid w:val="00AE6D73"/>
    <w:rsid w:val="00AF14BC"/>
    <w:rsid w:val="00AF35B6"/>
    <w:rsid w:val="00AF6DEF"/>
    <w:rsid w:val="00B20625"/>
    <w:rsid w:val="00B266A7"/>
    <w:rsid w:val="00B309C1"/>
    <w:rsid w:val="00B327F6"/>
    <w:rsid w:val="00B33D07"/>
    <w:rsid w:val="00B437F3"/>
    <w:rsid w:val="00B500B4"/>
    <w:rsid w:val="00B52AFA"/>
    <w:rsid w:val="00B53AF7"/>
    <w:rsid w:val="00B55B8C"/>
    <w:rsid w:val="00B71296"/>
    <w:rsid w:val="00B83695"/>
    <w:rsid w:val="00BA3A23"/>
    <w:rsid w:val="00BC0433"/>
    <w:rsid w:val="00BC09C0"/>
    <w:rsid w:val="00BC5684"/>
    <w:rsid w:val="00BF6510"/>
    <w:rsid w:val="00BF7D58"/>
    <w:rsid w:val="00C057AA"/>
    <w:rsid w:val="00C06065"/>
    <w:rsid w:val="00C16200"/>
    <w:rsid w:val="00C17CA2"/>
    <w:rsid w:val="00C26544"/>
    <w:rsid w:val="00C328F7"/>
    <w:rsid w:val="00C365B3"/>
    <w:rsid w:val="00C40773"/>
    <w:rsid w:val="00C44D6D"/>
    <w:rsid w:val="00C64391"/>
    <w:rsid w:val="00C709AC"/>
    <w:rsid w:val="00C84658"/>
    <w:rsid w:val="00C86AAC"/>
    <w:rsid w:val="00C935C5"/>
    <w:rsid w:val="00CA3CFE"/>
    <w:rsid w:val="00CB37B4"/>
    <w:rsid w:val="00CD0D4F"/>
    <w:rsid w:val="00CD3386"/>
    <w:rsid w:val="00CD4966"/>
    <w:rsid w:val="00CE05B3"/>
    <w:rsid w:val="00CE0E90"/>
    <w:rsid w:val="00CE3360"/>
    <w:rsid w:val="00CE4402"/>
    <w:rsid w:val="00CF24A6"/>
    <w:rsid w:val="00CF4124"/>
    <w:rsid w:val="00D13D64"/>
    <w:rsid w:val="00D177AD"/>
    <w:rsid w:val="00D20BD9"/>
    <w:rsid w:val="00D21F52"/>
    <w:rsid w:val="00D25577"/>
    <w:rsid w:val="00D25773"/>
    <w:rsid w:val="00D32A35"/>
    <w:rsid w:val="00D3415C"/>
    <w:rsid w:val="00D4103D"/>
    <w:rsid w:val="00D44287"/>
    <w:rsid w:val="00D46675"/>
    <w:rsid w:val="00D55413"/>
    <w:rsid w:val="00D659D9"/>
    <w:rsid w:val="00D67632"/>
    <w:rsid w:val="00D70E4B"/>
    <w:rsid w:val="00D74010"/>
    <w:rsid w:val="00D84324"/>
    <w:rsid w:val="00D8692B"/>
    <w:rsid w:val="00D932CD"/>
    <w:rsid w:val="00D97431"/>
    <w:rsid w:val="00DA109B"/>
    <w:rsid w:val="00DA6C22"/>
    <w:rsid w:val="00DD47F0"/>
    <w:rsid w:val="00E01752"/>
    <w:rsid w:val="00E04E72"/>
    <w:rsid w:val="00E116CD"/>
    <w:rsid w:val="00E15A42"/>
    <w:rsid w:val="00E24760"/>
    <w:rsid w:val="00E321D3"/>
    <w:rsid w:val="00E41875"/>
    <w:rsid w:val="00E50DC5"/>
    <w:rsid w:val="00E53BA4"/>
    <w:rsid w:val="00E5787B"/>
    <w:rsid w:val="00E62488"/>
    <w:rsid w:val="00E72284"/>
    <w:rsid w:val="00E779CD"/>
    <w:rsid w:val="00E801E7"/>
    <w:rsid w:val="00E8063C"/>
    <w:rsid w:val="00E821F5"/>
    <w:rsid w:val="00E83613"/>
    <w:rsid w:val="00E862B7"/>
    <w:rsid w:val="00E86666"/>
    <w:rsid w:val="00E9202F"/>
    <w:rsid w:val="00E93BB6"/>
    <w:rsid w:val="00EA011F"/>
    <w:rsid w:val="00EB07DE"/>
    <w:rsid w:val="00EB72C6"/>
    <w:rsid w:val="00EC0804"/>
    <w:rsid w:val="00EC3943"/>
    <w:rsid w:val="00EC5A17"/>
    <w:rsid w:val="00ED31A6"/>
    <w:rsid w:val="00ED3C8A"/>
    <w:rsid w:val="00ED5831"/>
    <w:rsid w:val="00EF0678"/>
    <w:rsid w:val="00EF3672"/>
    <w:rsid w:val="00F00A04"/>
    <w:rsid w:val="00F00E1D"/>
    <w:rsid w:val="00F074D4"/>
    <w:rsid w:val="00F125C3"/>
    <w:rsid w:val="00F15235"/>
    <w:rsid w:val="00F20D51"/>
    <w:rsid w:val="00F23EC3"/>
    <w:rsid w:val="00F24D79"/>
    <w:rsid w:val="00F253A9"/>
    <w:rsid w:val="00F31A2C"/>
    <w:rsid w:val="00F51079"/>
    <w:rsid w:val="00F5473E"/>
    <w:rsid w:val="00F73E0D"/>
    <w:rsid w:val="00F77A5E"/>
    <w:rsid w:val="00F9222F"/>
    <w:rsid w:val="00F96634"/>
    <w:rsid w:val="00FA0E60"/>
    <w:rsid w:val="00FC2057"/>
    <w:rsid w:val="00FC43AA"/>
    <w:rsid w:val="00FC54DA"/>
    <w:rsid w:val="00FF4E54"/>
    <w:rsid w:val="00FF567D"/>
    <w:rsid w:val="00FF628E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"/>
    <w:uiPriority w:val="99"/>
    <w:locked/>
    <w:rsid w:val="005F5DE5"/>
    <w:rPr>
      <w:rFonts w:ascii="Calibri" w:eastAsia="Calibri" w:hAnsi="Calibri" w:cs="Calibri"/>
    </w:rPr>
  </w:style>
  <w:style w:type="paragraph" w:customStyle="1" w:styleId="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99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1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99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  <w:jc w:val="both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2">
    <w:name w:val="Body Text 2"/>
    <w:basedOn w:val="a"/>
    <w:link w:val="23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semiHidden/>
    <w:rsid w:val="00B327F6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E4E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  <w:style w:type="paragraph" w:styleId="af0">
    <w:name w:val="Normal (Web)"/>
    <w:basedOn w:val="a"/>
    <w:uiPriority w:val="99"/>
    <w:semiHidden/>
    <w:unhideWhenUsed/>
    <w:rsid w:val="00177E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177E9E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662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6628A"/>
  </w:style>
  <w:style w:type="character" w:customStyle="1" w:styleId="af4">
    <w:name w:val="Текст на коментар Знак"/>
    <w:basedOn w:val="a0"/>
    <w:link w:val="af3"/>
    <w:uiPriority w:val="99"/>
    <w:semiHidden/>
    <w:rsid w:val="0086628A"/>
    <w:rPr>
      <w:rFonts w:ascii="Arial" w:eastAsia="Times New Roman" w:hAnsi="Arial" w:cs="Times New Roman"/>
      <w:sz w:val="20"/>
      <w:szCs w:val="20"/>
      <w:lang w:eastAsia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628A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6628A"/>
    <w:rPr>
      <w:rFonts w:ascii="Arial" w:eastAsia="Times New Roman" w:hAnsi="Arial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6A68-0C22-4282-811F-1BF4689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Natali Vasileva</cp:lastModifiedBy>
  <cp:revision>167</cp:revision>
  <cp:lastPrinted>2023-07-25T10:30:00Z</cp:lastPrinted>
  <dcterms:created xsi:type="dcterms:W3CDTF">2020-06-03T12:39:00Z</dcterms:created>
  <dcterms:modified xsi:type="dcterms:W3CDTF">2023-07-25T10:30:00Z</dcterms:modified>
</cp:coreProperties>
</file>