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5BBB" w14:textId="77777777" w:rsidR="000C1478" w:rsidRP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0C1478">
        <w:rPr>
          <w:rFonts w:ascii="Arial" w:eastAsia="Calibri" w:hAnsi="Arial" w:cs="Arial"/>
          <w:b/>
          <w:noProof/>
          <w:color w:val="000000" w:themeColor="text1"/>
          <w:lang w:eastAsia="bg-BG"/>
        </w:rPr>
        <w:drawing>
          <wp:inline distT="0" distB="0" distL="0" distR="0" wp14:anchorId="327376E0" wp14:editId="12A42D45">
            <wp:extent cx="5936615" cy="7959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36B8C0" w14:textId="77777777" w:rsidR="000C1478" w:rsidRP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14:paraId="615A70D8" w14:textId="77777777" w:rsidR="000C1478" w:rsidRP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0C1478">
        <w:rPr>
          <w:rFonts w:ascii="Arial" w:eastAsia="Calibri" w:hAnsi="Arial" w:cs="Arial"/>
          <w:b/>
          <w:color w:val="000000" w:themeColor="text1"/>
        </w:rPr>
        <w:t>УТВЪРЖДАВАМ,</w:t>
      </w:r>
    </w:p>
    <w:p w14:paraId="65A7F92A" w14:textId="77777777" w:rsidR="000C1478" w:rsidRP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0C1478">
        <w:rPr>
          <w:rFonts w:ascii="Arial" w:eastAsia="Calibri" w:hAnsi="Arial" w:cs="Arial"/>
          <w:b/>
          <w:color w:val="000000" w:themeColor="text1"/>
        </w:rPr>
        <w:t>УПРАВИТЕЛ</w:t>
      </w:r>
    </w:p>
    <w:p w14:paraId="780EB345" w14:textId="44B410ED" w:rsid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strike/>
          <w:color w:val="FF0000"/>
        </w:rPr>
      </w:pPr>
      <w:r w:rsidRPr="0029010A">
        <w:rPr>
          <w:rFonts w:ascii="Arial" w:eastAsia="Calibri" w:hAnsi="Arial" w:cs="Arial"/>
          <w:b/>
          <w:strike/>
          <w:color w:val="FF0000"/>
        </w:rPr>
        <w:t>ГЕОРГИ БЕЛОВОДСКИ</w:t>
      </w:r>
    </w:p>
    <w:p w14:paraId="4AFA2C70" w14:textId="3B682445" w:rsidR="0029010A" w:rsidRPr="0029010A" w:rsidRDefault="0029010A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СИВЕЛИН СИВОВ</w:t>
      </w:r>
    </w:p>
    <w:p w14:paraId="6700574C" w14:textId="423DDC54" w:rsidR="000C1478" w:rsidRPr="000C1478" w:rsidRDefault="000C1478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b/>
          <w:color w:val="000000" w:themeColor="text1"/>
        </w:rPr>
        <w:t>……………..…………. 202</w:t>
      </w:r>
      <w:r w:rsidR="00B70A25">
        <w:rPr>
          <w:rFonts w:ascii="Arial" w:eastAsia="Calibri" w:hAnsi="Arial" w:cs="Arial"/>
          <w:b/>
          <w:color w:val="000000" w:themeColor="text1"/>
          <w:lang w:val="en-US"/>
        </w:rPr>
        <w:t>3</w:t>
      </w:r>
      <w:r w:rsidRPr="000C1478">
        <w:rPr>
          <w:rFonts w:ascii="Arial" w:eastAsia="Calibri" w:hAnsi="Arial" w:cs="Arial"/>
          <w:b/>
          <w:color w:val="000000" w:themeColor="text1"/>
        </w:rPr>
        <w:t xml:space="preserve"> г.</w:t>
      </w:r>
    </w:p>
    <w:p w14:paraId="078C3668" w14:textId="77777777" w:rsidR="00A62F0F" w:rsidRPr="000C1478" w:rsidRDefault="00A62F0F" w:rsidP="000C1478">
      <w:pPr>
        <w:tabs>
          <w:tab w:val="left" w:pos="2655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14:paraId="3B87ABDF" w14:textId="77777777" w:rsidR="000C1478" w:rsidRPr="000C1478" w:rsidRDefault="000C1478" w:rsidP="000C1478">
      <w:pPr>
        <w:spacing w:after="0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0C1478">
        <w:rPr>
          <w:rFonts w:ascii="Arial" w:eastAsia="Calibri" w:hAnsi="Arial" w:cs="Arial"/>
          <w:b/>
          <w:lang w:eastAsia="zh-CN"/>
        </w:rPr>
        <w:t>ТЕХНИЧЕСКА СПЕЦИФИКАЦИЯ</w:t>
      </w:r>
    </w:p>
    <w:p w14:paraId="5ED96B1E" w14:textId="77777777" w:rsidR="000C1478" w:rsidRPr="000C1478" w:rsidRDefault="000C1478" w:rsidP="000C1478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0C1478">
        <w:rPr>
          <w:rFonts w:ascii="Arial" w:eastAsia="Calibri" w:hAnsi="Arial" w:cs="Arial"/>
          <w:b/>
          <w:bCs/>
          <w:lang w:eastAsia="zh-CN"/>
        </w:rPr>
        <w:t xml:space="preserve">за строителство </w:t>
      </w:r>
    </w:p>
    <w:p w14:paraId="756F4EB0" w14:textId="77777777" w:rsidR="008514C8" w:rsidRPr="000C1478" w:rsidRDefault="008514C8" w:rsidP="000C1478">
      <w:pPr>
        <w:widowControl w:val="0"/>
        <w:tabs>
          <w:tab w:val="left" w:pos="2655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14:paraId="5790046E" w14:textId="48C99164" w:rsidR="000C1478" w:rsidRPr="00486E27" w:rsidRDefault="000C1478" w:rsidP="00486E27">
      <w:pPr>
        <w:jc w:val="both"/>
        <w:rPr>
          <w:rFonts w:ascii="Arial" w:hAnsi="Arial" w:cs="Arial"/>
          <w:b/>
          <w:bCs/>
        </w:rPr>
      </w:pPr>
      <w:bookmarkStart w:id="0" w:name="_Hlk16690861"/>
      <w:r w:rsidRPr="00486E27">
        <w:rPr>
          <w:rFonts w:ascii="Arial" w:eastAsia="Calibri" w:hAnsi="Arial" w:cs="Arial"/>
          <w:b/>
          <w:color w:val="000000" w:themeColor="text1"/>
        </w:rPr>
        <w:t xml:space="preserve">ОТНОСНО: </w:t>
      </w:r>
      <w:bookmarkStart w:id="1" w:name="_Hlk82012534"/>
      <w:bookmarkEnd w:id="0"/>
      <w:r w:rsidR="00486E27" w:rsidRPr="00486E27">
        <w:rPr>
          <w:rFonts w:ascii="Arial" w:hAnsi="Arial" w:cs="Arial"/>
          <w:b/>
          <w:bCs/>
        </w:rPr>
        <w:t>„</w:t>
      </w:r>
      <w:r w:rsidR="00D57E0E">
        <w:rPr>
          <w:rFonts w:ascii="Arial" w:hAnsi="Arial" w:cs="Arial"/>
          <w:b/>
          <w:bCs/>
        </w:rPr>
        <w:t>ПОРТАЛНИ ВРАТИ НА СКЛАДОВИТЕ ПОМЕЩЕНИЯ В СКЛАДОВО РЕМОНТНА БАЗА – БЕЛОВО – ДОСТАВКА И МОНТАЖ</w:t>
      </w:r>
      <w:r w:rsidR="00486E27" w:rsidRPr="00486E27">
        <w:rPr>
          <w:rFonts w:ascii="Arial" w:hAnsi="Arial" w:cs="Arial"/>
          <w:b/>
          <w:bCs/>
        </w:rPr>
        <w:t>“</w:t>
      </w:r>
      <w:bookmarkEnd w:id="1"/>
    </w:p>
    <w:p w14:paraId="285384ED" w14:textId="77777777" w:rsidR="008514C8" w:rsidRPr="000C1478" w:rsidRDefault="008514C8" w:rsidP="000C1478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3E9DF7C1" w14:textId="12D9A683" w:rsidR="00705976" w:rsidRPr="00CC0237" w:rsidRDefault="000C1478" w:rsidP="00CC02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ВЪВЕДЕНИЕ</w:t>
      </w:r>
    </w:p>
    <w:p w14:paraId="7F77D2B9" w14:textId="5CFEACD3" w:rsidR="00705976" w:rsidRPr="0012382E" w:rsidRDefault="00124207" w:rsidP="0012382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A0A0A"/>
          <w:shd w:val="clear" w:color="auto" w:fill="FEFEFE"/>
        </w:rPr>
        <w:t>Складово ремонтна база - Белово (СРБ – Белово)</w:t>
      </w:r>
      <w:r w:rsidR="00705976">
        <w:rPr>
          <w:rFonts w:ascii="Arial" w:hAnsi="Arial" w:cs="Arial"/>
          <w:color w:val="0A0A0A"/>
          <w:shd w:val="clear" w:color="auto" w:fill="FEFEFE"/>
          <w:lang w:val="x-none"/>
        </w:rPr>
        <w:t xml:space="preserve"> е разположена </w:t>
      </w:r>
      <w:r>
        <w:rPr>
          <w:rFonts w:ascii="Arial" w:hAnsi="Arial" w:cs="Arial"/>
          <w:color w:val="0A0A0A"/>
          <w:shd w:val="clear" w:color="auto" w:fill="FEFEFE"/>
        </w:rPr>
        <w:t xml:space="preserve">в гр. Белово, ул. „Барон Хирш“ № 1, </w:t>
      </w:r>
      <w:r w:rsidRPr="00124207">
        <w:rPr>
          <w:rFonts w:ascii="Arial" w:eastAsia="Calibri" w:hAnsi="Arial" w:cs="Arial"/>
          <w:color w:val="000000" w:themeColor="text1"/>
        </w:rPr>
        <w:t xml:space="preserve">вляво преди моста над р. Марица на пътя </w:t>
      </w:r>
      <w:r w:rsidR="0012172C">
        <w:rPr>
          <w:rFonts w:ascii="Arial" w:eastAsia="Calibri" w:hAnsi="Arial" w:cs="Arial"/>
          <w:color w:val="000000" w:themeColor="text1"/>
        </w:rPr>
        <w:t xml:space="preserve">от Белово </w:t>
      </w:r>
      <w:r w:rsidRPr="00124207">
        <w:rPr>
          <w:rFonts w:ascii="Arial" w:eastAsia="Calibri" w:hAnsi="Arial" w:cs="Arial"/>
          <w:color w:val="000000" w:themeColor="text1"/>
        </w:rPr>
        <w:t>за с. Мене</w:t>
      </w:r>
      <w:r w:rsidR="0032559E">
        <w:rPr>
          <w:rFonts w:ascii="Arial" w:eastAsia="Calibri" w:hAnsi="Arial" w:cs="Arial"/>
          <w:color w:val="000000" w:themeColor="text1"/>
        </w:rPr>
        <w:t>н</w:t>
      </w:r>
      <w:r w:rsidRPr="00124207">
        <w:rPr>
          <w:rFonts w:ascii="Arial" w:eastAsia="Calibri" w:hAnsi="Arial" w:cs="Arial"/>
          <w:color w:val="000000" w:themeColor="text1"/>
        </w:rPr>
        <w:t>кьово и гр. Ветрен.</w:t>
      </w:r>
      <w:r w:rsidR="0012382E">
        <w:rPr>
          <w:rFonts w:ascii="Arial" w:eastAsia="Calibri" w:hAnsi="Arial" w:cs="Arial"/>
          <w:color w:val="000000" w:themeColor="text1"/>
        </w:rPr>
        <w:t xml:space="preserve"> </w:t>
      </w:r>
      <w:r w:rsidR="0012382E">
        <w:rPr>
          <w:rFonts w:ascii="Arial" w:hAnsi="Arial" w:cs="Arial"/>
        </w:rPr>
        <w:t xml:space="preserve">Складовите помещения, находящи се в СРБ – Белово се състоят от 3 броя халета, съответно с монтирани </w:t>
      </w:r>
      <w:r w:rsidR="0012382E" w:rsidRPr="0012172C">
        <w:rPr>
          <w:rFonts w:ascii="Arial" w:hAnsi="Arial" w:cs="Arial"/>
        </w:rPr>
        <w:t xml:space="preserve">в тях 32 </w:t>
      </w:r>
      <w:proofErr w:type="spellStart"/>
      <w:r w:rsidR="0012382E" w:rsidRPr="0012172C">
        <w:rPr>
          <w:rFonts w:ascii="Arial" w:hAnsi="Arial" w:cs="Arial"/>
        </w:rPr>
        <w:t>тонен</w:t>
      </w:r>
      <w:proofErr w:type="spellEnd"/>
      <w:r w:rsidR="0012382E" w:rsidRPr="0012172C">
        <w:rPr>
          <w:rFonts w:ascii="Arial" w:hAnsi="Arial" w:cs="Arial"/>
        </w:rPr>
        <w:t xml:space="preserve"> кран, 50 </w:t>
      </w:r>
      <w:proofErr w:type="spellStart"/>
      <w:r w:rsidR="0012382E" w:rsidRPr="0012172C">
        <w:rPr>
          <w:rFonts w:ascii="Arial" w:hAnsi="Arial" w:cs="Arial"/>
        </w:rPr>
        <w:t>тонен</w:t>
      </w:r>
      <w:proofErr w:type="spellEnd"/>
      <w:r w:rsidR="0012382E" w:rsidRPr="0012172C">
        <w:rPr>
          <w:rFonts w:ascii="Arial" w:hAnsi="Arial" w:cs="Arial"/>
        </w:rPr>
        <w:t xml:space="preserve"> кран и 100 </w:t>
      </w:r>
      <w:proofErr w:type="spellStart"/>
      <w:r w:rsidR="0012382E" w:rsidRPr="0012172C">
        <w:rPr>
          <w:rFonts w:ascii="Arial" w:hAnsi="Arial" w:cs="Arial"/>
        </w:rPr>
        <w:t>тонен</w:t>
      </w:r>
      <w:proofErr w:type="spellEnd"/>
      <w:r w:rsidR="0012382E" w:rsidRPr="0012172C">
        <w:rPr>
          <w:rFonts w:ascii="Arial" w:hAnsi="Arial" w:cs="Arial"/>
        </w:rPr>
        <w:t xml:space="preserve"> кран</w:t>
      </w:r>
      <w:r w:rsidR="0012172C" w:rsidRPr="0012172C">
        <w:rPr>
          <w:rFonts w:ascii="Arial" w:hAnsi="Arial" w:cs="Arial"/>
        </w:rPr>
        <w:t xml:space="preserve"> и</w:t>
      </w:r>
      <w:r w:rsidR="0012172C">
        <w:rPr>
          <w:rFonts w:ascii="Arial" w:hAnsi="Arial" w:cs="Arial"/>
        </w:rPr>
        <w:t xml:space="preserve"> наричани съответно 32 </w:t>
      </w:r>
      <w:proofErr w:type="spellStart"/>
      <w:r w:rsidR="0012172C">
        <w:rPr>
          <w:rFonts w:ascii="Arial" w:hAnsi="Arial" w:cs="Arial"/>
        </w:rPr>
        <w:t>тонно</w:t>
      </w:r>
      <w:proofErr w:type="spellEnd"/>
      <w:r w:rsidR="0012172C">
        <w:rPr>
          <w:rFonts w:ascii="Arial" w:hAnsi="Arial" w:cs="Arial"/>
        </w:rPr>
        <w:t xml:space="preserve"> хале, 50 </w:t>
      </w:r>
      <w:proofErr w:type="spellStart"/>
      <w:r w:rsidR="0012172C">
        <w:rPr>
          <w:rFonts w:ascii="Arial" w:hAnsi="Arial" w:cs="Arial"/>
        </w:rPr>
        <w:t>тонно</w:t>
      </w:r>
      <w:proofErr w:type="spellEnd"/>
      <w:r w:rsidR="0012172C">
        <w:rPr>
          <w:rFonts w:ascii="Arial" w:hAnsi="Arial" w:cs="Arial"/>
        </w:rPr>
        <w:t xml:space="preserve"> хале и 100 </w:t>
      </w:r>
      <w:proofErr w:type="spellStart"/>
      <w:r w:rsidR="0012172C">
        <w:rPr>
          <w:rFonts w:ascii="Arial" w:hAnsi="Arial" w:cs="Arial"/>
        </w:rPr>
        <w:t>тонно</w:t>
      </w:r>
      <w:proofErr w:type="spellEnd"/>
      <w:r w:rsidR="0012172C">
        <w:rPr>
          <w:rFonts w:ascii="Arial" w:hAnsi="Arial" w:cs="Arial"/>
        </w:rPr>
        <w:t xml:space="preserve"> хале.</w:t>
      </w:r>
    </w:p>
    <w:p w14:paraId="4B4DB784" w14:textId="77777777" w:rsidR="000C1478" w:rsidRPr="000C1478" w:rsidRDefault="000C1478" w:rsidP="000C147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61612E6E" w14:textId="461C406B" w:rsidR="008514C8" w:rsidRPr="00CC0237" w:rsidRDefault="000C1478" w:rsidP="00CC023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ОБХВАТ НА ОБЩЕСТВЕНАТА ПОРЪЧК</w:t>
      </w:r>
      <w:bookmarkStart w:id="2" w:name="_Hlk17287358"/>
      <w:r w:rsidR="00290C1D">
        <w:rPr>
          <w:rFonts w:ascii="Arial" w:eastAsia="Calibri" w:hAnsi="Arial" w:cs="Arial"/>
          <w:b/>
          <w:color w:val="000000" w:themeColor="text1"/>
        </w:rPr>
        <w:t>А</w:t>
      </w:r>
    </w:p>
    <w:p w14:paraId="590552A8" w14:textId="77777777" w:rsidR="000C1478" w:rsidRPr="000C1478" w:rsidRDefault="000C1478" w:rsidP="000C1478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0C1478">
        <w:rPr>
          <w:rFonts w:ascii="Arial" w:eastAsia="Calibri" w:hAnsi="Arial" w:cs="Arial"/>
        </w:rPr>
        <w:t>Обхватът на обществената поръчка включва:</w:t>
      </w:r>
    </w:p>
    <w:p w14:paraId="44F8B70F" w14:textId="034FFFD5" w:rsidR="00C0240C" w:rsidRDefault="00C0240C" w:rsidP="00C0240C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3" w:name="_Hlk95124384"/>
      <w:bookmarkStart w:id="4" w:name="_Hlk36641137"/>
      <w:bookmarkStart w:id="5" w:name="_Hlk82013354"/>
      <w:bookmarkStart w:id="6" w:name="_Hlk32506489"/>
      <w:r w:rsidRPr="002070C3">
        <w:rPr>
          <w:rFonts w:ascii="Arial" w:hAnsi="Arial" w:cs="Arial"/>
        </w:rPr>
        <w:t xml:space="preserve">Изработка, доставка и монтаж на </w:t>
      </w:r>
      <w:r w:rsidR="00FA1303">
        <w:rPr>
          <w:rFonts w:ascii="Arial" w:hAnsi="Arial" w:cs="Arial"/>
        </w:rPr>
        <w:t xml:space="preserve">3 </w:t>
      </w:r>
      <w:r w:rsidRPr="002070C3">
        <w:rPr>
          <w:rFonts w:ascii="Arial" w:hAnsi="Arial" w:cs="Arial"/>
        </w:rPr>
        <w:t>нов</w:t>
      </w:r>
      <w:r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порталн</w:t>
      </w:r>
      <w:r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</w:t>
      </w:r>
      <w:proofErr w:type="spellStart"/>
      <w:r w:rsidRPr="002070C3">
        <w:rPr>
          <w:rFonts w:ascii="Arial" w:hAnsi="Arial" w:cs="Arial"/>
        </w:rPr>
        <w:t>термопанелн</w:t>
      </w:r>
      <w:r>
        <w:rPr>
          <w:rFonts w:ascii="Arial" w:hAnsi="Arial" w:cs="Arial"/>
        </w:rPr>
        <w:t>и</w:t>
      </w:r>
      <w:proofErr w:type="spellEnd"/>
      <w:r w:rsidRPr="002070C3">
        <w:rPr>
          <w:rFonts w:ascii="Arial" w:hAnsi="Arial" w:cs="Arial"/>
        </w:rPr>
        <w:t xml:space="preserve"> плътн</w:t>
      </w:r>
      <w:r>
        <w:rPr>
          <w:rFonts w:ascii="Arial" w:hAnsi="Arial" w:cs="Arial"/>
        </w:rPr>
        <w:t xml:space="preserve">и </w:t>
      </w:r>
      <w:r w:rsidRPr="002070C3">
        <w:rPr>
          <w:rFonts w:ascii="Arial" w:hAnsi="Arial" w:cs="Arial"/>
        </w:rPr>
        <w:t>врат</w:t>
      </w:r>
      <w:r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С</w:t>
      </w:r>
      <w:r w:rsidR="00FA1303">
        <w:rPr>
          <w:rFonts w:ascii="Arial" w:hAnsi="Arial" w:cs="Arial"/>
        </w:rPr>
        <w:t>Р</w:t>
      </w:r>
      <w:r>
        <w:rPr>
          <w:rFonts w:ascii="Arial" w:hAnsi="Arial" w:cs="Arial"/>
        </w:rPr>
        <w:t>Б - Б</w:t>
      </w:r>
      <w:r w:rsidR="00FA1303">
        <w:rPr>
          <w:rFonts w:ascii="Arial" w:hAnsi="Arial" w:cs="Arial"/>
        </w:rPr>
        <w:t>е</w:t>
      </w:r>
      <w:r>
        <w:rPr>
          <w:rFonts w:ascii="Arial" w:hAnsi="Arial" w:cs="Arial"/>
        </w:rPr>
        <w:t>лово</w:t>
      </w:r>
      <w:r w:rsidRPr="002070C3">
        <w:rPr>
          <w:rFonts w:ascii="Arial" w:hAnsi="Arial" w:cs="Arial"/>
        </w:rPr>
        <w:t xml:space="preserve"> с вертикално плъзгащо се отваряне нагоре на цялата врата (без навиване) и вграден</w:t>
      </w:r>
      <w:r w:rsidR="00DD0332"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</w:t>
      </w:r>
      <w:proofErr w:type="spellStart"/>
      <w:r w:rsidRPr="002070C3">
        <w:rPr>
          <w:rFonts w:ascii="Arial" w:hAnsi="Arial" w:cs="Arial"/>
        </w:rPr>
        <w:t>отваряем</w:t>
      </w:r>
      <w:r w:rsidR="00DD0332">
        <w:rPr>
          <w:rFonts w:ascii="Arial" w:hAnsi="Arial" w:cs="Arial"/>
        </w:rPr>
        <w:t>и</w:t>
      </w:r>
      <w:proofErr w:type="spellEnd"/>
      <w:r w:rsidRPr="002070C3">
        <w:rPr>
          <w:rFonts w:ascii="Arial" w:hAnsi="Arial" w:cs="Arial"/>
        </w:rPr>
        <w:t xml:space="preserve"> пешеходн</w:t>
      </w:r>
      <w:r w:rsidR="00DD0332"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врат</w:t>
      </w:r>
      <w:r w:rsidR="00DD0332">
        <w:rPr>
          <w:rFonts w:ascii="Arial" w:hAnsi="Arial" w:cs="Arial"/>
        </w:rPr>
        <w:t>и на всяка от тях</w:t>
      </w:r>
      <w:r w:rsidRPr="002070C3">
        <w:rPr>
          <w:rFonts w:ascii="Arial" w:hAnsi="Arial" w:cs="Arial"/>
        </w:rPr>
        <w:t xml:space="preserve"> (обща квадратура на порталн</w:t>
      </w:r>
      <w:r w:rsidR="00FA1303"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>т</w:t>
      </w:r>
      <w:r w:rsidR="00FA1303">
        <w:rPr>
          <w:rFonts w:ascii="Arial" w:hAnsi="Arial" w:cs="Arial"/>
        </w:rPr>
        <w:t>е</w:t>
      </w:r>
      <w:r w:rsidRPr="002070C3">
        <w:rPr>
          <w:rFonts w:ascii="Arial" w:hAnsi="Arial" w:cs="Arial"/>
        </w:rPr>
        <w:t xml:space="preserve"> врат</w:t>
      </w:r>
      <w:r w:rsidR="00FA1303">
        <w:rPr>
          <w:rFonts w:ascii="Arial" w:hAnsi="Arial" w:cs="Arial"/>
        </w:rPr>
        <w:t>и</w:t>
      </w:r>
      <w:r w:rsidRPr="002070C3">
        <w:rPr>
          <w:rFonts w:ascii="Arial" w:hAnsi="Arial" w:cs="Arial"/>
        </w:rPr>
        <w:t xml:space="preserve"> – </w:t>
      </w:r>
      <w:r w:rsidR="00FA1303">
        <w:rPr>
          <w:rFonts w:ascii="Arial" w:hAnsi="Arial" w:cs="Arial"/>
          <w:b/>
        </w:rPr>
        <w:t>97,51</w:t>
      </w:r>
      <w:r w:rsidRPr="002070C3">
        <w:rPr>
          <w:rFonts w:ascii="Arial" w:hAnsi="Arial" w:cs="Arial"/>
          <w:b/>
        </w:rPr>
        <w:t xml:space="preserve"> кв.м.</w:t>
      </w:r>
      <w:r w:rsidRPr="002070C3">
        <w:rPr>
          <w:rFonts w:ascii="Arial" w:hAnsi="Arial" w:cs="Arial"/>
        </w:rPr>
        <w:t>).</w:t>
      </w:r>
    </w:p>
    <w:p w14:paraId="05360001" w14:textId="06C337FA" w:rsidR="00FA1303" w:rsidRDefault="00FA1303" w:rsidP="00FA1303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7" w:name="_Hlk95127721"/>
      <w:bookmarkEnd w:id="3"/>
      <w:r w:rsidRPr="002070C3">
        <w:rPr>
          <w:rFonts w:ascii="Arial" w:hAnsi="Arial" w:cs="Arial"/>
        </w:rPr>
        <w:t xml:space="preserve">Изработка, доставка и монтаж на </w:t>
      </w:r>
      <w:r w:rsidR="00350A9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2070C3">
        <w:rPr>
          <w:rFonts w:ascii="Arial" w:hAnsi="Arial" w:cs="Arial"/>
        </w:rPr>
        <w:t>нов</w:t>
      </w:r>
      <w:r w:rsidR="00350A9E">
        <w:rPr>
          <w:rFonts w:ascii="Arial" w:hAnsi="Arial" w:cs="Arial"/>
        </w:rPr>
        <w:t>а</w:t>
      </w:r>
      <w:r w:rsidRPr="002070C3">
        <w:rPr>
          <w:rFonts w:ascii="Arial" w:hAnsi="Arial" w:cs="Arial"/>
        </w:rPr>
        <w:t xml:space="preserve"> </w:t>
      </w:r>
      <w:proofErr w:type="spellStart"/>
      <w:r w:rsidRPr="002070C3">
        <w:rPr>
          <w:rFonts w:ascii="Arial" w:hAnsi="Arial" w:cs="Arial"/>
        </w:rPr>
        <w:t>термопанелн</w:t>
      </w:r>
      <w:r w:rsidR="00350A9E">
        <w:rPr>
          <w:rFonts w:ascii="Arial" w:hAnsi="Arial" w:cs="Arial"/>
        </w:rPr>
        <w:t>а</w:t>
      </w:r>
      <w:proofErr w:type="spellEnd"/>
      <w:r w:rsidRPr="002070C3">
        <w:rPr>
          <w:rFonts w:ascii="Arial" w:hAnsi="Arial" w:cs="Arial"/>
        </w:rPr>
        <w:t xml:space="preserve"> плътн</w:t>
      </w:r>
      <w:r w:rsidR="00350A9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2070C3">
        <w:rPr>
          <w:rFonts w:ascii="Arial" w:hAnsi="Arial" w:cs="Arial"/>
        </w:rPr>
        <w:t>врат</w:t>
      </w:r>
      <w:r w:rsidR="00350A9E">
        <w:rPr>
          <w:rFonts w:ascii="Arial" w:hAnsi="Arial" w:cs="Arial"/>
        </w:rPr>
        <w:t>а</w:t>
      </w:r>
      <w:r w:rsidRPr="002070C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СРБ - Белово</w:t>
      </w:r>
      <w:r w:rsidRPr="002070C3">
        <w:rPr>
          <w:rFonts w:ascii="Arial" w:hAnsi="Arial" w:cs="Arial"/>
        </w:rPr>
        <w:t xml:space="preserve"> с </w:t>
      </w:r>
      <w:r w:rsidR="00350A9E">
        <w:rPr>
          <w:rFonts w:ascii="Arial" w:hAnsi="Arial" w:cs="Arial"/>
        </w:rPr>
        <w:t>нормалн</w:t>
      </w:r>
      <w:r w:rsidR="00DB1639">
        <w:rPr>
          <w:rFonts w:ascii="Arial" w:hAnsi="Arial" w:cs="Arial"/>
        </w:rPr>
        <w:t>о</w:t>
      </w:r>
      <w:r w:rsidRPr="002070C3">
        <w:rPr>
          <w:rFonts w:ascii="Arial" w:hAnsi="Arial" w:cs="Arial"/>
        </w:rPr>
        <w:t xml:space="preserve"> отваряне</w:t>
      </w:r>
      <w:r w:rsidR="00A86B67">
        <w:rPr>
          <w:rFonts w:ascii="Arial" w:hAnsi="Arial" w:cs="Arial"/>
        </w:rPr>
        <w:t>,</w:t>
      </w:r>
      <w:r w:rsidRPr="002070C3">
        <w:rPr>
          <w:rFonts w:ascii="Arial" w:hAnsi="Arial" w:cs="Arial"/>
        </w:rPr>
        <w:t xml:space="preserve"> </w:t>
      </w:r>
      <w:r w:rsidR="00A86B67" w:rsidRPr="00685FBE">
        <w:rPr>
          <w:rFonts w:ascii="Arial" w:hAnsi="Arial" w:cs="Arial"/>
          <w:bCs/>
        </w:rPr>
        <w:t xml:space="preserve">изработена от алуминиеви профили с </w:t>
      </w:r>
      <w:r w:rsidR="00A86B67" w:rsidRPr="0043485D">
        <w:rPr>
          <w:rFonts w:ascii="Arial" w:hAnsi="Arial" w:cs="Arial"/>
          <w:b/>
          <w:bCs/>
        </w:rPr>
        <w:t>прекъснат термичен мост</w:t>
      </w:r>
      <w:r w:rsidR="00A86B67" w:rsidRPr="00685FBE">
        <w:rPr>
          <w:rFonts w:ascii="Arial" w:hAnsi="Arial" w:cs="Arial"/>
          <w:bCs/>
        </w:rPr>
        <w:t xml:space="preserve"> и пълнеж от термопанели</w:t>
      </w:r>
      <w:r w:rsidR="00A86B67" w:rsidRPr="002070C3">
        <w:rPr>
          <w:rFonts w:ascii="Arial" w:hAnsi="Arial" w:cs="Arial"/>
        </w:rPr>
        <w:t xml:space="preserve"> </w:t>
      </w:r>
      <w:r w:rsidRPr="002070C3">
        <w:rPr>
          <w:rFonts w:ascii="Arial" w:hAnsi="Arial" w:cs="Arial"/>
        </w:rPr>
        <w:t>(обща квадратура на врат</w:t>
      </w:r>
      <w:r w:rsidR="00350A9E">
        <w:rPr>
          <w:rFonts w:ascii="Arial" w:hAnsi="Arial" w:cs="Arial"/>
        </w:rPr>
        <w:t>ата</w:t>
      </w:r>
      <w:r w:rsidRPr="002070C3">
        <w:rPr>
          <w:rFonts w:ascii="Arial" w:hAnsi="Arial" w:cs="Arial"/>
        </w:rPr>
        <w:t xml:space="preserve"> – </w:t>
      </w:r>
      <w:r w:rsidR="00350A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</w:t>
      </w:r>
      <w:r w:rsidR="00350A9E">
        <w:rPr>
          <w:rFonts w:ascii="Arial" w:hAnsi="Arial" w:cs="Arial"/>
          <w:b/>
        </w:rPr>
        <w:t>40</w:t>
      </w:r>
      <w:r w:rsidRPr="002070C3">
        <w:rPr>
          <w:rFonts w:ascii="Arial" w:hAnsi="Arial" w:cs="Arial"/>
          <w:b/>
        </w:rPr>
        <w:t xml:space="preserve"> кв.м.</w:t>
      </w:r>
      <w:r w:rsidRPr="002070C3">
        <w:rPr>
          <w:rFonts w:ascii="Arial" w:hAnsi="Arial" w:cs="Arial"/>
        </w:rPr>
        <w:t>).</w:t>
      </w:r>
    </w:p>
    <w:p w14:paraId="51EC0B3C" w14:textId="77777777" w:rsidR="00E57204" w:rsidRPr="00E57204" w:rsidRDefault="00C0240C" w:rsidP="00E57204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8" w:name="_Hlk95128594"/>
      <w:bookmarkEnd w:id="7"/>
      <w:r w:rsidRPr="00350A9E">
        <w:rPr>
          <w:rFonts w:ascii="Arial" w:hAnsi="Arial" w:cs="Arial"/>
        </w:rPr>
        <w:t>Демонтаж</w:t>
      </w:r>
      <w:r w:rsidRPr="00350A9E">
        <w:rPr>
          <w:rFonts w:ascii="Arial" w:hAnsi="Arial" w:cs="Arial"/>
          <w:bCs/>
        </w:rPr>
        <w:t xml:space="preserve"> на съществуващи </w:t>
      </w:r>
      <w:r w:rsidR="00350A9E">
        <w:rPr>
          <w:rFonts w:ascii="Arial" w:hAnsi="Arial" w:cs="Arial"/>
          <w:bCs/>
        </w:rPr>
        <w:t xml:space="preserve">3 </w:t>
      </w:r>
      <w:r w:rsidRPr="00350A9E">
        <w:rPr>
          <w:rFonts w:ascii="Arial" w:hAnsi="Arial" w:cs="Arial"/>
          <w:bCs/>
        </w:rPr>
        <w:t>металн</w:t>
      </w:r>
      <w:r w:rsidR="00350A9E">
        <w:rPr>
          <w:rFonts w:ascii="Arial" w:hAnsi="Arial" w:cs="Arial"/>
          <w:bCs/>
        </w:rPr>
        <w:t>и</w:t>
      </w:r>
      <w:r w:rsidRPr="00350A9E">
        <w:rPr>
          <w:rFonts w:ascii="Arial" w:hAnsi="Arial" w:cs="Arial"/>
          <w:bCs/>
        </w:rPr>
        <w:t xml:space="preserve"> </w:t>
      </w:r>
      <w:r w:rsidR="00350A9E">
        <w:rPr>
          <w:rFonts w:ascii="Arial" w:hAnsi="Arial" w:cs="Arial"/>
          <w:bCs/>
        </w:rPr>
        <w:t>портални</w:t>
      </w:r>
      <w:r w:rsidRPr="00350A9E">
        <w:rPr>
          <w:rFonts w:ascii="Arial" w:hAnsi="Arial" w:cs="Arial"/>
          <w:bCs/>
        </w:rPr>
        <w:t xml:space="preserve"> врат</w:t>
      </w:r>
      <w:r w:rsidR="00350A9E">
        <w:rPr>
          <w:rFonts w:ascii="Arial" w:hAnsi="Arial" w:cs="Arial"/>
          <w:bCs/>
        </w:rPr>
        <w:t>и</w:t>
      </w:r>
      <w:r w:rsidRPr="00350A9E">
        <w:rPr>
          <w:rFonts w:ascii="Arial" w:hAnsi="Arial" w:cs="Arial"/>
          <w:bCs/>
        </w:rPr>
        <w:t xml:space="preserve"> и </w:t>
      </w:r>
      <w:r w:rsidR="00350A9E">
        <w:rPr>
          <w:rFonts w:ascii="Arial" w:hAnsi="Arial" w:cs="Arial"/>
          <w:bCs/>
        </w:rPr>
        <w:t xml:space="preserve">1 метална врата с нормално отваряне </w:t>
      </w:r>
      <w:r w:rsidRPr="00350A9E">
        <w:rPr>
          <w:rFonts w:ascii="Arial" w:hAnsi="Arial" w:cs="Arial"/>
          <w:bCs/>
        </w:rPr>
        <w:t xml:space="preserve">(обща квадратура </w:t>
      </w:r>
      <w:r w:rsidR="00E57204">
        <w:rPr>
          <w:rFonts w:ascii="Arial" w:hAnsi="Arial" w:cs="Arial"/>
          <w:bCs/>
        </w:rPr>
        <w:t>з</w:t>
      </w:r>
      <w:r w:rsidRPr="00350A9E">
        <w:rPr>
          <w:rFonts w:ascii="Arial" w:hAnsi="Arial" w:cs="Arial"/>
          <w:bCs/>
        </w:rPr>
        <w:t xml:space="preserve">а </w:t>
      </w:r>
      <w:r w:rsidR="00E57204">
        <w:rPr>
          <w:rFonts w:ascii="Arial" w:hAnsi="Arial" w:cs="Arial"/>
          <w:bCs/>
        </w:rPr>
        <w:t>демонтаж</w:t>
      </w:r>
      <w:r w:rsidRPr="00350A9E">
        <w:rPr>
          <w:rFonts w:ascii="Arial" w:hAnsi="Arial" w:cs="Arial"/>
          <w:bCs/>
        </w:rPr>
        <w:t xml:space="preserve"> – </w:t>
      </w:r>
      <w:r w:rsidR="00E57204">
        <w:rPr>
          <w:rFonts w:ascii="Arial" w:hAnsi="Arial" w:cs="Arial"/>
          <w:b/>
          <w:bCs/>
        </w:rPr>
        <w:t>99</w:t>
      </w:r>
      <w:r w:rsidRPr="00350A9E">
        <w:rPr>
          <w:rFonts w:ascii="Arial" w:hAnsi="Arial" w:cs="Arial"/>
          <w:b/>
          <w:bCs/>
        </w:rPr>
        <w:t>,</w:t>
      </w:r>
      <w:r w:rsidR="00E57204">
        <w:rPr>
          <w:rFonts w:ascii="Arial" w:hAnsi="Arial" w:cs="Arial"/>
          <w:b/>
          <w:bCs/>
        </w:rPr>
        <w:t>91</w:t>
      </w:r>
      <w:r w:rsidRPr="00350A9E">
        <w:rPr>
          <w:rFonts w:ascii="Arial" w:hAnsi="Arial" w:cs="Arial"/>
          <w:b/>
          <w:bCs/>
        </w:rPr>
        <w:t xml:space="preserve"> кв.м.</w:t>
      </w:r>
      <w:r w:rsidRPr="00350A9E">
        <w:rPr>
          <w:rFonts w:ascii="Arial" w:hAnsi="Arial" w:cs="Arial"/>
          <w:bCs/>
        </w:rPr>
        <w:t>).</w:t>
      </w:r>
    </w:p>
    <w:p w14:paraId="7DE8A5B2" w14:textId="26E56061" w:rsidR="00E57204" w:rsidRPr="00E57204" w:rsidRDefault="00E57204" w:rsidP="00E57204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9" w:name="_Hlk95138697"/>
      <w:bookmarkEnd w:id="8"/>
      <w:r w:rsidRPr="00E57204">
        <w:rPr>
          <w:rFonts w:ascii="Arial" w:hAnsi="Arial" w:cs="Arial"/>
          <w:bCs/>
        </w:rPr>
        <w:t xml:space="preserve">Извършване на довършителни строителни работи за възстановяване целостта на вътрешната и външната мазилка по страниците на стените, около всички монтирани </w:t>
      </w:r>
      <w:r>
        <w:rPr>
          <w:rFonts w:ascii="Arial" w:hAnsi="Arial" w:cs="Arial"/>
          <w:bCs/>
        </w:rPr>
        <w:t xml:space="preserve">нови </w:t>
      </w:r>
      <w:r w:rsidRPr="00E57204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>рати</w:t>
      </w:r>
      <w:r w:rsidRPr="00E57204">
        <w:rPr>
          <w:rFonts w:ascii="Arial" w:hAnsi="Arial" w:cs="Arial"/>
          <w:bCs/>
        </w:rPr>
        <w:t xml:space="preserve"> (обща дължина - </w:t>
      </w:r>
      <w:r>
        <w:rPr>
          <w:rFonts w:ascii="Arial" w:hAnsi="Arial" w:cs="Arial"/>
          <w:b/>
        </w:rPr>
        <w:t>74</w:t>
      </w:r>
      <w:r w:rsidRPr="00E5720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</w:t>
      </w:r>
      <w:r w:rsidRPr="00E57204">
        <w:rPr>
          <w:rFonts w:ascii="Arial" w:hAnsi="Arial" w:cs="Arial"/>
          <w:b/>
        </w:rPr>
        <w:t xml:space="preserve">0 </w:t>
      </w:r>
      <w:proofErr w:type="spellStart"/>
      <w:r w:rsidRPr="00E57204">
        <w:rPr>
          <w:rFonts w:ascii="Arial" w:hAnsi="Arial" w:cs="Arial"/>
          <w:b/>
        </w:rPr>
        <w:t>лин.м</w:t>
      </w:r>
      <w:proofErr w:type="spellEnd"/>
      <w:r w:rsidRPr="00E57204">
        <w:rPr>
          <w:rFonts w:ascii="Arial" w:hAnsi="Arial" w:cs="Arial"/>
          <w:b/>
        </w:rPr>
        <w:t>.</w:t>
      </w:r>
      <w:r w:rsidRPr="00E57204">
        <w:rPr>
          <w:rFonts w:ascii="Arial" w:hAnsi="Arial" w:cs="Arial"/>
          <w:bCs/>
        </w:rPr>
        <w:t>)</w:t>
      </w:r>
      <w:r w:rsidRPr="00E57204">
        <w:rPr>
          <w:rFonts w:ascii="Arial" w:eastAsia="Calibri" w:hAnsi="Arial" w:cs="Arial"/>
          <w:bCs/>
          <w:color w:val="000000" w:themeColor="text1"/>
        </w:rPr>
        <w:t>;</w:t>
      </w:r>
    </w:p>
    <w:bookmarkEnd w:id="9"/>
    <w:p w14:paraId="1DE1736F" w14:textId="77777777" w:rsidR="0045799A" w:rsidRPr="0045799A" w:rsidRDefault="00C0240C" w:rsidP="0045799A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45799A">
        <w:rPr>
          <w:rFonts w:ascii="Arial" w:hAnsi="Arial" w:cs="Arial"/>
          <w:bCs/>
        </w:rPr>
        <w:t xml:space="preserve">Почистване на работната площадка след приключване на работата. </w:t>
      </w:r>
      <w:bookmarkStart w:id="10" w:name="_Hlk65082688"/>
      <w:bookmarkStart w:id="11" w:name="_Hlk82016395"/>
      <w:bookmarkEnd w:id="4"/>
      <w:bookmarkEnd w:id="5"/>
      <w:bookmarkEnd w:id="6"/>
    </w:p>
    <w:p w14:paraId="06931FAA" w14:textId="54ECDCDA" w:rsidR="003659A6" w:rsidRPr="0045799A" w:rsidRDefault="000C1478" w:rsidP="0045799A">
      <w:pPr>
        <w:pStyle w:val="a5"/>
        <w:numPr>
          <w:ilvl w:val="0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hAnsi="Arial" w:cs="Arial"/>
        </w:rPr>
      </w:pPr>
      <w:bookmarkStart w:id="12" w:name="_Hlk95138909"/>
      <w:r w:rsidRPr="0045799A">
        <w:rPr>
          <w:rFonts w:ascii="Arial" w:eastAsia="Calibri" w:hAnsi="Arial" w:cs="Arial"/>
          <w:color w:val="000000" w:themeColor="text1"/>
        </w:rPr>
        <w:t>За конкретния обект</w:t>
      </w:r>
      <w:r w:rsidRPr="0045799A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45799A">
        <w:rPr>
          <w:rFonts w:ascii="Arial" w:eastAsia="Calibri" w:hAnsi="Arial" w:cs="Arial"/>
          <w:color w:val="000000" w:themeColor="text1"/>
        </w:rPr>
        <w:t>– (</w:t>
      </w:r>
      <w:r w:rsidR="0045799A" w:rsidRPr="0045799A">
        <w:rPr>
          <w:rFonts w:ascii="Arial" w:eastAsia="Calibri" w:hAnsi="Arial" w:cs="Arial"/>
          <w:color w:val="000000" w:themeColor="text1"/>
        </w:rPr>
        <w:t>„</w:t>
      </w:r>
      <w:r w:rsidR="00E35B35" w:rsidRPr="0045799A">
        <w:rPr>
          <w:rFonts w:ascii="Arial" w:eastAsia="Calibri" w:hAnsi="Arial" w:cs="Arial"/>
          <w:color w:val="000000" w:themeColor="text1"/>
        </w:rPr>
        <w:t xml:space="preserve">Портални врати на складовите помещения в складово – ремонтна база </w:t>
      </w:r>
      <w:r w:rsidR="0045799A" w:rsidRPr="0045799A">
        <w:rPr>
          <w:rFonts w:ascii="Arial" w:eastAsia="Calibri" w:hAnsi="Arial" w:cs="Arial"/>
          <w:color w:val="000000" w:themeColor="text1"/>
        </w:rPr>
        <w:t>–</w:t>
      </w:r>
      <w:r w:rsidR="00E35B35" w:rsidRPr="0045799A">
        <w:rPr>
          <w:rFonts w:ascii="Arial" w:eastAsia="Calibri" w:hAnsi="Arial" w:cs="Arial"/>
          <w:color w:val="000000" w:themeColor="text1"/>
        </w:rPr>
        <w:t xml:space="preserve"> Белово</w:t>
      </w:r>
      <w:r w:rsidR="0045799A" w:rsidRPr="0045799A">
        <w:rPr>
          <w:rFonts w:ascii="Arial" w:eastAsia="Calibri" w:hAnsi="Arial" w:cs="Arial"/>
          <w:color w:val="000000" w:themeColor="text1"/>
        </w:rPr>
        <w:t xml:space="preserve"> – доставка и монтаж“</w:t>
      </w:r>
      <w:r w:rsidRPr="0045799A">
        <w:rPr>
          <w:rFonts w:ascii="Arial" w:eastAsia="Calibri" w:hAnsi="Arial" w:cs="Arial"/>
          <w:color w:val="000000" w:themeColor="text1"/>
        </w:rPr>
        <w:t xml:space="preserve">) </w:t>
      </w:r>
      <w:r w:rsidR="003659A6" w:rsidRPr="0045799A">
        <w:rPr>
          <w:rFonts w:ascii="Arial" w:eastAsia="Calibri" w:hAnsi="Arial" w:cs="Arial"/>
          <w:color w:val="000000" w:themeColor="text1"/>
        </w:rPr>
        <w:t xml:space="preserve">следва да </w:t>
      </w:r>
      <w:r w:rsidRPr="0045799A">
        <w:rPr>
          <w:rFonts w:ascii="Arial" w:eastAsia="Calibri" w:hAnsi="Arial" w:cs="Arial"/>
          <w:color w:val="000000" w:themeColor="text1"/>
        </w:rPr>
        <w:t>се изготв</w:t>
      </w:r>
      <w:r w:rsidR="003659A6" w:rsidRPr="0045799A">
        <w:rPr>
          <w:rFonts w:ascii="Arial" w:eastAsia="Calibri" w:hAnsi="Arial" w:cs="Arial"/>
          <w:color w:val="000000" w:themeColor="text1"/>
        </w:rPr>
        <w:t>и</w:t>
      </w:r>
      <w:r w:rsidRPr="0045799A">
        <w:rPr>
          <w:rFonts w:ascii="Arial" w:eastAsia="Calibri" w:hAnsi="Arial" w:cs="Arial"/>
          <w:color w:val="000000" w:themeColor="text1"/>
        </w:rPr>
        <w:t xml:space="preserve"> </w:t>
      </w:r>
      <w:bookmarkStart w:id="13" w:name="_Hlk82016458"/>
      <w:r w:rsidRPr="0045799A">
        <w:rPr>
          <w:rFonts w:ascii="Arial" w:eastAsia="Calibri" w:hAnsi="Arial" w:cs="Arial"/>
          <w:color w:val="000000" w:themeColor="text1"/>
        </w:rPr>
        <w:t>план за безопасност и здраве (ПБЗ).</w:t>
      </w:r>
      <w:bookmarkEnd w:id="10"/>
    </w:p>
    <w:bookmarkEnd w:id="12"/>
    <w:p w14:paraId="5E1563E8" w14:textId="77777777" w:rsidR="00C0240C" w:rsidRPr="00CC0237" w:rsidRDefault="00C0240C" w:rsidP="00C0240C">
      <w:pPr>
        <w:spacing w:after="240" w:line="240" w:lineRule="auto"/>
        <w:jc w:val="both"/>
        <w:rPr>
          <w:rFonts w:ascii="Arial" w:eastAsia="Calibri" w:hAnsi="Arial" w:cs="Arial"/>
        </w:rPr>
      </w:pPr>
    </w:p>
    <w:bookmarkEnd w:id="2"/>
    <w:bookmarkEnd w:id="11"/>
    <w:bookmarkEnd w:id="13"/>
    <w:p w14:paraId="7DBB75E4" w14:textId="68714F0B" w:rsidR="008514C8" w:rsidRPr="004D5A84" w:rsidRDefault="000C1478" w:rsidP="004D5A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СЪЩЕСТВУВАЩО ПОЛОЖЕНИЕ</w:t>
      </w:r>
    </w:p>
    <w:p w14:paraId="05F22B75" w14:textId="32AFA7EB" w:rsidR="009D4BD5" w:rsidRDefault="0012382E" w:rsidP="009D4BD5">
      <w:pPr>
        <w:pStyle w:val="a5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DE488A">
        <w:rPr>
          <w:rFonts w:ascii="Arial" w:hAnsi="Arial" w:cs="Arial"/>
        </w:rPr>
        <w:lastRenderedPageBreak/>
        <w:t xml:space="preserve">За </w:t>
      </w:r>
      <w:bookmarkStart w:id="14" w:name="_Hlk75510884"/>
      <w:r w:rsidRPr="00DE488A">
        <w:rPr>
          <w:rFonts w:ascii="Arial" w:hAnsi="Arial" w:cs="Arial"/>
        </w:rPr>
        <w:t xml:space="preserve">складовото помещение със 100 </w:t>
      </w:r>
      <w:proofErr w:type="spellStart"/>
      <w:r w:rsidRPr="00DE488A">
        <w:rPr>
          <w:rFonts w:ascii="Arial" w:hAnsi="Arial" w:cs="Arial"/>
        </w:rPr>
        <w:t>тонния</w:t>
      </w:r>
      <w:proofErr w:type="spellEnd"/>
      <w:r w:rsidRPr="00DE488A">
        <w:rPr>
          <w:rFonts w:ascii="Arial" w:hAnsi="Arial" w:cs="Arial"/>
        </w:rPr>
        <w:t xml:space="preserve"> кран</w:t>
      </w:r>
      <w:bookmarkEnd w:id="14"/>
      <w:r w:rsidR="007006E2">
        <w:rPr>
          <w:rFonts w:ascii="Arial" w:hAnsi="Arial" w:cs="Arial"/>
        </w:rPr>
        <w:t xml:space="preserve"> (100 </w:t>
      </w:r>
      <w:proofErr w:type="spellStart"/>
      <w:r w:rsidR="007006E2">
        <w:rPr>
          <w:rFonts w:ascii="Arial" w:hAnsi="Arial" w:cs="Arial"/>
        </w:rPr>
        <w:t>тонно</w:t>
      </w:r>
      <w:proofErr w:type="spellEnd"/>
      <w:r w:rsidR="007006E2">
        <w:rPr>
          <w:rFonts w:ascii="Arial" w:hAnsi="Arial" w:cs="Arial"/>
        </w:rPr>
        <w:t xml:space="preserve"> хале)</w:t>
      </w:r>
      <w:r w:rsidRPr="00DE488A">
        <w:rPr>
          <w:rFonts w:ascii="Arial" w:hAnsi="Arial" w:cs="Arial"/>
        </w:rPr>
        <w:t>, има транспортен подход, осъществяван от портална метална врата (</w:t>
      </w:r>
      <w:proofErr w:type="spellStart"/>
      <w:r w:rsidRPr="00DE488A">
        <w:rPr>
          <w:rFonts w:ascii="Arial" w:hAnsi="Arial" w:cs="Arial"/>
        </w:rPr>
        <w:t>Поз</w:t>
      </w:r>
      <w:proofErr w:type="spellEnd"/>
      <w:r w:rsidRPr="00DE488A">
        <w:rPr>
          <w:rFonts w:ascii="Arial" w:hAnsi="Arial" w:cs="Arial"/>
        </w:rPr>
        <w:t>. 1 от схема на вратите), разположена в западния край на помещението, с размери 6</w:t>
      </w:r>
      <w:r w:rsidR="009D4BD5">
        <w:rPr>
          <w:rFonts w:ascii="Arial" w:hAnsi="Arial" w:cs="Arial"/>
        </w:rPr>
        <w:t>7</w:t>
      </w:r>
      <w:r w:rsidRPr="00DE488A">
        <w:rPr>
          <w:rFonts w:ascii="Arial" w:hAnsi="Arial" w:cs="Arial"/>
        </w:rPr>
        <w:t>0 см. хоризонтално / 6</w:t>
      </w:r>
      <w:r w:rsidR="009D4BD5">
        <w:rPr>
          <w:rFonts w:ascii="Arial" w:hAnsi="Arial" w:cs="Arial"/>
        </w:rPr>
        <w:t>0</w:t>
      </w:r>
      <w:r w:rsidRPr="00DE488A">
        <w:rPr>
          <w:rFonts w:ascii="Arial" w:hAnsi="Arial" w:cs="Arial"/>
        </w:rPr>
        <w:t>0 см. вертикално и вградена пешеходна врата в нея, с размери 100 см. /</w:t>
      </w:r>
      <w:r w:rsidR="009D4BD5">
        <w:rPr>
          <w:rFonts w:ascii="Arial" w:hAnsi="Arial" w:cs="Arial"/>
        </w:rPr>
        <w:t xml:space="preserve"> </w:t>
      </w:r>
      <w:r w:rsidRPr="00DE488A">
        <w:rPr>
          <w:rFonts w:ascii="Arial" w:hAnsi="Arial" w:cs="Arial"/>
        </w:rPr>
        <w:t>200 см.;</w:t>
      </w:r>
    </w:p>
    <w:p w14:paraId="451F12FF" w14:textId="52010340" w:rsidR="00D32E99" w:rsidRDefault="0012382E" w:rsidP="00D32E99">
      <w:pPr>
        <w:pStyle w:val="a5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9D4BD5">
        <w:rPr>
          <w:rFonts w:ascii="Arial" w:hAnsi="Arial" w:cs="Arial"/>
        </w:rPr>
        <w:t xml:space="preserve">За складовото помещение с 32 </w:t>
      </w:r>
      <w:proofErr w:type="spellStart"/>
      <w:r w:rsidRPr="009D4BD5">
        <w:rPr>
          <w:rFonts w:ascii="Arial" w:hAnsi="Arial" w:cs="Arial"/>
        </w:rPr>
        <w:t>тонния</w:t>
      </w:r>
      <w:proofErr w:type="spellEnd"/>
      <w:r w:rsidRPr="009D4BD5">
        <w:rPr>
          <w:rFonts w:ascii="Arial" w:hAnsi="Arial" w:cs="Arial"/>
        </w:rPr>
        <w:t xml:space="preserve"> кран</w:t>
      </w:r>
      <w:r w:rsidR="007006E2">
        <w:rPr>
          <w:rFonts w:ascii="Arial" w:hAnsi="Arial" w:cs="Arial"/>
        </w:rPr>
        <w:t xml:space="preserve"> (32 </w:t>
      </w:r>
      <w:proofErr w:type="spellStart"/>
      <w:r w:rsidR="007006E2">
        <w:rPr>
          <w:rFonts w:ascii="Arial" w:hAnsi="Arial" w:cs="Arial"/>
        </w:rPr>
        <w:t>тонно</w:t>
      </w:r>
      <w:proofErr w:type="spellEnd"/>
      <w:r w:rsidR="007006E2">
        <w:rPr>
          <w:rFonts w:ascii="Arial" w:hAnsi="Arial" w:cs="Arial"/>
        </w:rPr>
        <w:t xml:space="preserve"> хале)</w:t>
      </w:r>
      <w:r w:rsidRPr="009D4BD5">
        <w:rPr>
          <w:rFonts w:ascii="Arial" w:hAnsi="Arial" w:cs="Arial"/>
        </w:rPr>
        <w:t>, има транспортен подход, осъществяван от две портални метални врати, разположени на западната и северната страни на помещението (</w:t>
      </w:r>
      <w:proofErr w:type="spellStart"/>
      <w:r w:rsidRPr="009D4BD5">
        <w:rPr>
          <w:rFonts w:ascii="Arial" w:hAnsi="Arial" w:cs="Arial"/>
        </w:rPr>
        <w:t>Поз</w:t>
      </w:r>
      <w:proofErr w:type="spellEnd"/>
      <w:r w:rsidRPr="009D4BD5">
        <w:rPr>
          <w:rFonts w:ascii="Arial" w:hAnsi="Arial" w:cs="Arial"/>
        </w:rPr>
        <w:t>. 2 и 3 от схема на вратите), с размери съответно 6</w:t>
      </w:r>
      <w:r w:rsidR="00D32E99">
        <w:rPr>
          <w:rFonts w:ascii="Arial" w:hAnsi="Arial" w:cs="Arial"/>
        </w:rPr>
        <w:t>90</w:t>
      </w:r>
      <w:r w:rsidRPr="009D4BD5">
        <w:rPr>
          <w:rFonts w:ascii="Arial" w:hAnsi="Arial" w:cs="Arial"/>
        </w:rPr>
        <w:t xml:space="preserve"> см. / 6</w:t>
      </w:r>
      <w:r w:rsidR="009D4BD5">
        <w:rPr>
          <w:rFonts w:ascii="Arial" w:hAnsi="Arial" w:cs="Arial"/>
        </w:rPr>
        <w:t>0</w:t>
      </w:r>
      <w:r w:rsidRPr="009D4BD5">
        <w:rPr>
          <w:rFonts w:ascii="Arial" w:hAnsi="Arial" w:cs="Arial"/>
        </w:rPr>
        <w:t xml:space="preserve">0 см. и  </w:t>
      </w:r>
      <w:r w:rsidR="009D4BD5">
        <w:rPr>
          <w:rFonts w:ascii="Arial" w:hAnsi="Arial" w:cs="Arial"/>
        </w:rPr>
        <w:t>370</w:t>
      </w:r>
      <w:r w:rsidRPr="009D4BD5">
        <w:rPr>
          <w:rFonts w:ascii="Arial" w:hAnsi="Arial" w:cs="Arial"/>
        </w:rPr>
        <w:t xml:space="preserve"> см. / </w:t>
      </w:r>
      <w:r w:rsidR="00D32E99">
        <w:rPr>
          <w:rFonts w:ascii="Arial" w:hAnsi="Arial" w:cs="Arial"/>
        </w:rPr>
        <w:t>430</w:t>
      </w:r>
      <w:r w:rsidRPr="009D4BD5">
        <w:rPr>
          <w:rFonts w:ascii="Arial" w:hAnsi="Arial" w:cs="Arial"/>
        </w:rPr>
        <w:t xml:space="preserve"> см., с вградени пешеходни врати в тях, </w:t>
      </w:r>
      <w:r w:rsidR="007006E2">
        <w:rPr>
          <w:rFonts w:ascii="Arial" w:hAnsi="Arial" w:cs="Arial"/>
        </w:rPr>
        <w:t xml:space="preserve">всяка </w:t>
      </w:r>
      <w:r w:rsidRPr="009D4BD5">
        <w:rPr>
          <w:rFonts w:ascii="Arial" w:hAnsi="Arial" w:cs="Arial"/>
        </w:rPr>
        <w:t>с размери 100 см. / 200 см.;</w:t>
      </w:r>
      <w:bookmarkStart w:id="15" w:name="_Hlk73723234"/>
    </w:p>
    <w:p w14:paraId="3FB00E0D" w14:textId="629FB6E9" w:rsidR="0012382E" w:rsidRPr="00D32E99" w:rsidRDefault="0012382E" w:rsidP="00D32E99">
      <w:pPr>
        <w:pStyle w:val="a5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Arial" w:hAnsi="Arial" w:cs="Arial"/>
        </w:rPr>
      </w:pPr>
      <w:r w:rsidRPr="00D32E99">
        <w:rPr>
          <w:rFonts w:ascii="Arial" w:hAnsi="Arial" w:cs="Arial"/>
        </w:rPr>
        <w:t xml:space="preserve">За складовото помещение с 50 </w:t>
      </w:r>
      <w:proofErr w:type="spellStart"/>
      <w:r w:rsidRPr="00D32E99">
        <w:rPr>
          <w:rFonts w:ascii="Arial" w:hAnsi="Arial" w:cs="Arial"/>
        </w:rPr>
        <w:t>тонния</w:t>
      </w:r>
      <w:proofErr w:type="spellEnd"/>
      <w:r w:rsidRPr="00D32E99">
        <w:rPr>
          <w:rFonts w:ascii="Arial" w:hAnsi="Arial" w:cs="Arial"/>
        </w:rPr>
        <w:t xml:space="preserve"> кран</w:t>
      </w:r>
      <w:r w:rsidR="00116CC1">
        <w:rPr>
          <w:rFonts w:ascii="Arial" w:hAnsi="Arial" w:cs="Arial"/>
        </w:rPr>
        <w:t xml:space="preserve"> (50 </w:t>
      </w:r>
      <w:proofErr w:type="spellStart"/>
      <w:r w:rsidR="00116CC1">
        <w:rPr>
          <w:rFonts w:ascii="Arial" w:hAnsi="Arial" w:cs="Arial"/>
        </w:rPr>
        <w:t>тонно</w:t>
      </w:r>
      <w:proofErr w:type="spellEnd"/>
      <w:r w:rsidR="00116CC1">
        <w:rPr>
          <w:rFonts w:ascii="Arial" w:hAnsi="Arial" w:cs="Arial"/>
        </w:rPr>
        <w:t xml:space="preserve"> хале)</w:t>
      </w:r>
      <w:r w:rsidRPr="00D32E99">
        <w:rPr>
          <w:rFonts w:ascii="Arial" w:hAnsi="Arial" w:cs="Arial"/>
        </w:rPr>
        <w:t xml:space="preserve">, има пешеходен подход, осъществяван от метална врата с размери </w:t>
      </w:r>
      <w:r w:rsidR="00D32E99">
        <w:rPr>
          <w:rFonts w:ascii="Arial" w:hAnsi="Arial" w:cs="Arial"/>
        </w:rPr>
        <w:t>100</w:t>
      </w:r>
      <w:r w:rsidRPr="00D32E99">
        <w:rPr>
          <w:rFonts w:ascii="Arial" w:hAnsi="Arial" w:cs="Arial"/>
        </w:rPr>
        <w:t xml:space="preserve"> см. / 2</w:t>
      </w:r>
      <w:r w:rsidR="00D32E99">
        <w:rPr>
          <w:rFonts w:ascii="Arial" w:hAnsi="Arial" w:cs="Arial"/>
        </w:rPr>
        <w:t>4</w:t>
      </w:r>
      <w:r w:rsidRPr="00D32E99">
        <w:rPr>
          <w:rFonts w:ascii="Arial" w:hAnsi="Arial" w:cs="Arial"/>
        </w:rPr>
        <w:t>0 см. (</w:t>
      </w:r>
      <w:proofErr w:type="spellStart"/>
      <w:r w:rsidRPr="00D32E99">
        <w:rPr>
          <w:rFonts w:ascii="Arial" w:hAnsi="Arial" w:cs="Arial"/>
        </w:rPr>
        <w:t>поз</w:t>
      </w:r>
      <w:proofErr w:type="spellEnd"/>
      <w:r w:rsidRPr="00D32E99">
        <w:rPr>
          <w:rFonts w:ascii="Arial" w:hAnsi="Arial" w:cs="Arial"/>
        </w:rPr>
        <w:t xml:space="preserve">. 4 от схема на вратите) и транспортен подход, през складовото помещение с 32 </w:t>
      </w:r>
      <w:proofErr w:type="spellStart"/>
      <w:r w:rsidRPr="00D32E99">
        <w:rPr>
          <w:rFonts w:ascii="Arial" w:hAnsi="Arial" w:cs="Arial"/>
        </w:rPr>
        <w:t>тонния</w:t>
      </w:r>
      <w:proofErr w:type="spellEnd"/>
      <w:r w:rsidRPr="00D32E99">
        <w:rPr>
          <w:rFonts w:ascii="Arial" w:hAnsi="Arial" w:cs="Arial"/>
        </w:rPr>
        <w:t xml:space="preserve"> кран;</w:t>
      </w:r>
    </w:p>
    <w:bookmarkEnd w:id="15"/>
    <w:p w14:paraId="78E10CCD" w14:textId="3EEFDB03" w:rsidR="00D6743F" w:rsidRPr="00D6743F" w:rsidRDefault="00D6743F" w:rsidP="00D6743F">
      <w:pPr>
        <w:jc w:val="both"/>
        <w:rPr>
          <w:rFonts w:ascii="Arial" w:hAnsi="Arial" w:cs="Arial"/>
        </w:rPr>
      </w:pPr>
      <w:r w:rsidRPr="00D6743F">
        <w:rPr>
          <w:rFonts w:ascii="Arial" w:hAnsi="Arial" w:cs="Arial"/>
        </w:rPr>
        <w:t xml:space="preserve">Горепосочените 3 портални врати и една обикновена са изработени от метални профили и ламарина, които вследствие на дългата експлоатация и лошите атмосферни условия в района са изкривени, корозирали и частично изгнили. Отварянето на вратите е изключително трудно, почти невъзможно от един човек. Вратите се отварят навън. Тъй като вратите са много тежки, пантите им са изкривени и при отварянето и затварянето им, крилата на вратите преминават линията на затворено положение и влизат навътре. За да бъдат затворени се налага обратното им връщане навън, което е предпоставка за злополука при тяхното затваряне. При затворено положение между крилата на вратите и касата няма никакво уплътнение и се образува процеп, през който в халетата непрекъснато навлиза дъжд, листа, прах, пясък и други дребни частици. </w:t>
      </w:r>
    </w:p>
    <w:p w14:paraId="7FDB50E6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3FD2268" w14:textId="7A5F50BD" w:rsidR="008514C8" w:rsidRPr="004D5A84" w:rsidRDefault="000C1478" w:rsidP="004D5A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ТЕХНИЧЕСКИ ИЗИСКВАНИЯ КЪМ ИЗПЪЛНЕНИЕ НА СТРОИТЕЛСТВОТ</w:t>
      </w:r>
      <w:r w:rsidR="00FA078E">
        <w:rPr>
          <w:rFonts w:ascii="Arial" w:eastAsia="Calibri" w:hAnsi="Arial" w:cs="Arial"/>
          <w:b/>
          <w:color w:val="000000" w:themeColor="text1"/>
        </w:rPr>
        <w:t>О</w:t>
      </w:r>
    </w:p>
    <w:p w14:paraId="043170C7" w14:textId="011DE652" w:rsidR="000C1478" w:rsidRDefault="000C1478" w:rsidP="000C147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Технически изисквания към строителството</w:t>
      </w:r>
    </w:p>
    <w:p w14:paraId="731998E6" w14:textId="77777777" w:rsidR="008514C8" w:rsidRPr="000C1478" w:rsidRDefault="008514C8" w:rsidP="008514C8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</w:p>
    <w:p w14:paraId="73312EBD" w14:textId="2E1983F8" w:rsidR="00DA7BDD" w:rsidRPr="00DD0332" w:rsidRDefault="000C1478" w:rsidP="00DD0332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FA078E">
        <w:rPr>
          <w:rFonts w:ascii="Arial" w:eastAsia="Calibri" w:hAnsi="Arial" w:cs="Arial"/>
          <w:b/>
        </w:rPr>
        <w:t xml:space="preserve">4.1.1. </w:t>
      </w:r>
      <w:r w:rsidR="00FA078E" w:rsidRPr="00FA078E">
        <w:rPr>
          <w:rFonts w:ascii="Arial" w:hAnsi="Arial" w:cs="Arial"/>
          <w:b/>
          <w:bCs/>
        </w:rPr>
        <w:t xml:space="preserve">Изработка, доставка и монтаж на 3 нови портални </w:t>
      </w:r>
      <w:proofErr w:type="spellStart"/>
      <w:r w:rsidR="00FA078E" w:rsidRPr="00FA078E">
        <w:rPr>
          <w:rFonts w:ascii="Arial" w:hAnsi="Arial" w:cs="Arial"/>
          <w:b/>
          <w:bCs/>
        </w:rPr>
        <w:t>термопанелни</w:t>
      </w:r>
      <w:proofErr w:type="spellEnd"/>
      <w:r w:rsidR="00FA078E" w:rsidRPr="00FA078E">
        <w:rPr>
          <w:rFonts w:ascii="Arial" w:hAnsi="Arial" w:cs="Arial"/>
          <w:b/>
          <w:bCs/>
        </w:rPr>
        <w:t xml:space="preserve"> плътни врати за СРБ - Белово с вертикално плъзгащо се отваряне нагоре на цялата врата (без навиване) и вграден</w:t>
      </w:r>
      <w:r w:rsidR="00DD0332">
        <w:rPr>
          <w:rFonts w:ascii="Arial" w:hAnsi="Arial" w:cs="Arial"/>
          <w:b/>
          <w:bCs/>
        </w:rPr>
        <w:t>и</w:t>
      </w:r>
      <w:r w:rsidR="00FA078E" w:rsidRPr="00FA078E">
        <w:rPr>
          <w:rFonts w:ascii="Arial" w:hAnsi="Arial" w:cs="Arial"/>
          <w:b/>
          <w:bCs/>
        </w:rPr>
        <w:t xml:space="preserve"> </w:t>
      </w:r>
      <w:proofErr w:type="spellStart"/>
      <w:r w:rsidR="00FA078E" w:rsidRPr="00FA078E">
        <w:rPr>
          <w:rFonts w:ascii="Arial" w:hAnsi="Arial" w:cs="Arial"/>
          <w:b/>
          <w:bCs/>
        </w:rPr>
        <w:t>отваряем</w:t>
      </w:r>
      <w:r w:rsidR="00DD0332">
        <w:rPr>
          <w:rFonts w:ascii="Arial" w:hAnsi="Arial" w:cs="Arial"/>
          <w:b/>
          <w:bCs/>
        </w:rPr>
        <w:t>и</w:t>
      </w:r>
      <w:proofErr w:type="spellEnd"/>
      <w:r w:rsidR="00FA078E" w:rsidRPr="00FA078E">
        <w:rPr>
          <w:rFonts w:ascii="Arial" w:hAnsi="Arial" w:cs="Arial"/>
          <w:b/>
          <w:bCs/>
        </w:rPr>
        <w:t xml:space="preserve"> пешеходн</w:t>
      </w:r>
      <w:r w:rsidR="00DD0332">
        <w:rPr>
          <w:rFonts w:ascii="Arial" w:hAnsi="Arial" w:cs="Arial"/>
          <w:b/>
          <w:bCs/>
        </w:rPr>
        <w:t>и</w:t>
      </w:r>
      <w:r w:rsidR="00FA078E" w:rsidRPr="00FA078E">
        <w:rPr>
          <w:rFonts w:ascii="Arial" w:hAnsi="Arial" w:cs="Arial"/>
          <w:b/>
          <w:bCs/>
        </w:rPr>
        <w:t xml:space="preserve"> врат</w:t>
      </w:r>
      <w:r w:rsidR="00DD0332">
        <w:rPr>
          <w:rFonts w:ascii="Arial" w:hAnsi="Arial" w:cs="Arial"/>
          <w:b/>
          <w:bCs/>
        </w:rPr>
        <w:t>и</w:t>
      </w:r>
      <w:r w:rsidR="00FA078E" w:rsidRPr="00FA078E">
        <w:rPr>
          <w:rFonts w:ascii="Arial" w:hAnsi="Arial" w:cs="Arial"/>
          <w:b/>
          <w:bCs/>
        </w:rPr>
        <w:t xml:space="preserve"> </w:t>
      </w:r>
      <w:r w:rsidR="00DD0332">
        <w:rPr>
          <w:rFonts w:ascii="Arial" w:hAnsi="Arial" w:cs="Arial"/>
          <w:b/>
          <w:bCs/>
        </w:rPr>
        <w:t xml:space="preserve"> на всяка от тях </w:t>
      </w:r>
      <w:r w:rsidR="00FA078E" w:rsidRPr="00FA078E">
        <w:rPr>
          <w:rFonts w:ascii="Arial" w:hAnsi="Arial" w:cs="Arial"/>
          <w:b/>
          <w:bCs/>
        </w:rPr>
        <w:t>(обща квадратура на порталните врати – 97,51 кв.м.)</w:t>
      </w:r>
      <w:r w:rsidR="00FA078E">
        <w:rPr>
          <w:rFonts w:ascii="Arial" w:hAnsi="Arial" w:cs="Arial"/>
          <w:b/>
          <w:bCs/>
        </w:rPr>
        <w:t>;</w:t>
      </w:r>
    </w:p>
    <w:p w14:paraId="4C0F1C43" w14:textId="1BBFC1E2" w:rsidR="00FA078E" w:rsidRPr="00DD0332" w:rsidRDefault="00FA078E" w:rsidP="00FA078E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bookmarkStart w:id="16" w:name="_Hlk95127769"/>
      <w:r w:rsidRPr="00685FBE">
        <w:rPr>
          <w:rFonts w:ascii="Arial" w:hAnsi="Arial" w:cs="Arial"/>
        </w:rPr>
        <w:t>Порталн</w:t>
      </w:r>
      <w:r w:rsidR="00DD0332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т</w:t>
      </w:r>
      <w:r w:rsidR="00DD0332">
        <w:rPr>
          <w:rFonts w:ascii="Arial" w:hAnsi="Arial" w:cs="Arial"/>
        </w:rPr>
        <w:t>е</w:t>
      </w:r>
      <w:r w:rsidRPr="00685FBE">
        <w:rPr>
          <w:rFonts w:ascii="Arial" w:hAnsi="Arial" w:cs="Arial"/>
        </w:rPr>
        <w:t xml:space="preserve"> врат</w:t>
      </w:r>
      <w:r w:rsidR="00DD0332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да отговаря</w:t>
      </w:r>
      <w:r w:rsidR="00DD0332">
        <w:rPr>
          <w:rFonts w:ascii="Arial" w:hAnsi="Arial" w:cs="Arial"/>
        </w:rPr>
        <w:t>т</w:t>
      </w:r>
      <w:r w:rsidRPr="00685FBE">
        <w:rPr>
          <w:rFonts w:ascii="Arial" w:hAnsi="Arial" w:cs="Arial"/>
        </w:rPr>
        <w:t xml:space="preserve"> на изискванията на </w:t>
      </w:r>
      <w:r w:rsidRPr="00AE30D0">
        <w:rPr>
          <w:rFonts w:ascii="Arial" w:hAnsi="Arial" w:cs="Arial"/>
        </w:rPr>
        <w:t>БДС EN 1</w:t>
      </w:r>
      <w:r w:rsidRPr="00AE30D0">
        <w:rPr>
          <w:rFonts w:ascii="Arial" w:hAnsi="Arial" w:cs="Arial"/>
          <w:lang w:val="en-US"/>
        </w:rPr>
        <w:t>3241</w:t>
      </w:r>
      <w:r w:rsidRPr="00AE30D0">
        <w:rPr>
          <w:rFonts w:ascii="Arial" w:hAnsi="Arial" w:cs="Arial"/>
        </w:rPr>
        <w:t>-1</w:t>
      </w:r>
      <w:r w:rsidR="008B4454">
        <w:rPr>
          <w:rFonts w:ascii="Arial" w:hAnsi="Arial" w:cs="Arial"/>
        </w:rPr>
        <w:t>:2003+А1:2011</w:t>
      </w:r>
      <w:r>
        <w:rPr>
          <w:rFonts w:ascii="Arial" w:hAnsi="Arial" w:cs="Arial"/>
        </w:rPr>
        <w:t xml:space="preserve"> или еквивалент</w:t>
      </w:r>
      <w:r w:rsidRPr="00685FBE">
        <w:rPr>
          <w:rFonts w:ascii="Arial" w:hAnsi="Arial" w:cs="Arial"/>
          <w:lang w:val="en-US"/>
        </w:rPr>
        <w:t xml:space="preserve">. </w:t>
      </w:r>
      <w:proofErr w:type="spellStart"/>
      <w:r w:rsidRPr="00685FBE">
        <w:rPr>
          <w:rFonts w:ascii="Arial" w:hAnsi="Arial" w:cs="Arial"/>
          <w:lang w:val="en-US"/>
        </w:rPr>
        <w:t>Да</w:t>
      </w:r>
      <w:proofErr w:type="spellEnd"/>
      <w:r w:rsidRPr="00685FBE">
        <w:rPr>
          <w:rFonts w:ascii="Arial" w:hAnsi="Arial" w:cs="Arial"/>
          <w:lang w:val="en-US"/>
        </w:rPr>
        <w:t xml:space="preserve"> </w:t>
      </w:r>
      <w:proofErr w:type="spellStart"/>
      <w:r w:rsidRPr="00685FBE">
        <w:rPr>
          <w:rFonts w:ascii="Arial" w:hAnsi="Arial" w:cs="Arial"/>
          <w:lang w:val="en-US"/>
        </w:rPr>
        <w:t>бъд</w:t>
      </w:r>
      <w:proofErr w:type="spellEnd"/>
      <w:r w:rsidR="00DD0332">
        <w:rPr>
          <w:rFonts w:ascii="Arial" w:hAnsi="Arial" w:cs="Arial"/>
        </w:rPr>
        <w:t>ат</w:t>
      </w:r>
      <w:r w:rsidRPr="00685FBE">
        <w:rPr>
          <w:rFonts w:ascii="Arial" w:hAnsi="Arial" w:cs="Arial"/>
          <w:lang w:val="en-US"/>
        </w:rPr>
        <w:t xml:space="preserve"> </w:t>
      </w:r>
      <w:proofErr w:type="spellStart"/>
      <w:r w:rsidRPr="00685FBE">
        <w:rPr>
          <w:rFonts w:ascii="Arial" w:hAnsi="Arial" w:cs="Arial"/>
          <w:lang w:val="en-US"/>
        </w:rPr>
        <w:t>изработен</w:t>
      </w:r>
      <w:proofErr w:type="spellEnd"/>
      <w:r w:rsidR="00DD0332">
        <w:rPr>
          <w:rFonts w:ascii="Arial" w:hAnsi="Arial" w:cs="Arial"/>
        </w:rPr>
        <w:t>и</w:t>
      </w:r>
      <w:r w:rsidRPr="00685FBE">
        <w:rPr>
          <w:rFonts w:ascii="Arial" w:hAnsi="Arial" w:cs="Arial"/>
          <w:lang w:val="en-US"/>
        </w:rPr>
        <w:t xml:space="preserve"> о</w:t>
      </w:r>
      <w:r w:rsidRPr="00685FBE">
        <w:rPr>
          <w:rFonts w:ascii="Arial" w:hAnsi="Arial" w:cs="Arial"/>
        </w:rPr>
        <w:t xml:space="preserve">т алуминиеви профили цвят – бял по RAL </w:t>
      </w:r>
      <w:r w:rsidRPr="00685FBE">
        <w:rPr>
          <w:rFonts w:ascii="Arial" w:hAnsi="Arial" w:cs="Arial"/>
          <w:bCs/>
          <w:color w:val="000000"/>
        </w:rPr>
        <w:t>9010</w:t>
      </w:r>
      <w:r w:rsidRPr="00685FBE">
        <w:rPr>
          <w:rFonts w:ascii="Arial" w:hAnsi="Arial" w:cs="Arial"/>
        </w:rPr>
        <w:t xml:space="preserve"> и термопанели с минимална дебелина 40 мм., гарантиращи прекъснат термичен мост. Да бъд</w:t>
      </w:r>
      <w:r w:rsidR="00DD0332">
        <w:rPr>
          <w:rFonts w:ascii="Arial" w:hAnsi="Arial" w:cs="Arial"/>
        </w:rPr>
        <w:t>ат</w:t>
      </w:r>
      <w:r w:rsidRPr="00685FBE">
        <w:rPr>
          <w:rFonts w:ascii="Arial" w:hAnsi="Arial" w:cs="Arial"/>
        </w:rPr>
        <w:t xml:space="preserve"> чет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ристранно  уплътнен</w:t>
      </w:r>
      <w:r w:rsidR="00DD0332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и напълно да изолира</w:t>
      </w:r>
      <w:r w:rsidR="00DD0332">
        <w:rPr>
          <w:rFonts w:ascii="Arial" w:hAnsi="Arial" w:cs="Arial"/>
        </w:rPr>
        <w:t>т</w:t>
      </w:r>
      <w:r w:rsidRPr="00685FBE">
        <w:rPr>
          <w:rFonts w:ascii="Arial" w:hAnsi="Arial" w:cs="Arial"/>
        </w:rPr>
        <w:t xml:space="preserve"> навлизане на дъжд, прах, пясък, насекоми и други. Да се отваря</w:t>
      </w:r>
      <w:r w:rsidR="00DD0332">
        <w:rPr>
          <w:rFonts w:ascii="Arial" w:hAnsi="Arial" w:cs="Arial"/>
        </w:rPr>
        <w:t>т</w:t>
      </w:r>
      <w:r w:rsidRPr="00685FBE">
        <w:rPr>
          <w:rFonts w:ascii="Arial" w:hAnsi="Arial" w:cs="Arial"/>
        </w:rPr>
        <w:t xml:space="preserve"> посредством вертикално вдигане, чрез монтирани релси от вътрешната страна на стените (колоните) оформящи отвор</w:t>
      </w:r>
      <w:r w:rsidR="00DD0332">
        <w:rPr>
          <w:rFonts w:ascii="Arial" w:hAnsi="Arial" w:cs="Arial"/>
        </w:rPr>
        <w:t>ите</w:t>
      </w:r>
      <w:r w:rsidRPr="00685FBE">
        <w:rPr>
          <w:rFonts w:ascii="Arial" w:hAnsi="Arial" w:cs="Arial"/>
        </w:rPr>
        <w:t xml:space="preserve"> на порталн</w:t>
      </w:r>
      <w:r w:rsidR="00DD0332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т</w:t>
      </w:r>
      <w:r w:rsidR="00DD0332">
        <w:rPr>
          <w:rFonts w:ascii="Arial" w:hAnsi="Arial" w:cs="Arial"/>
        </w:rPr>
        <w:t>е</w:t>
      </w:r>
      <w:r w:rsidRPr="00685FBE">
        <w:rPr>
          <w:rFonts w:ascii="Arial" w:hAnsi="Arial" w:cs="Arial"/>
        </w:rPr>
        <w:t xml:space="preserve"> врат</w:t>
      </w:r>
      <w:r w:rsidR="00DD0332">
        <w:rPr>
          <w:rFonts w:ascii="Arial" w:hAnsi="Arial" w:cs="Arial"/>
        </w:rPr>
        <w:t>и</w:t>
      </w:r>
      <w:r w:rsidR="006B6342">
        <w:rPr>
          <w:rFonts w:ascii="Arial" w:hAnsi="Arial" w:cs="Arial"/>
        </w:rPr>
        <w:t xml:space="preserve"> (Височината на складовите помещения е над 13 метра и позволява вдигането на порталните врати над отвора за тях)</w:t>
      </w:r>
      <w:r w:rsidRPr="00685FBE">
        <w:rPr>
          <w:rFonts w:ascii="Arial" w:hAnsi="Arial" w:cs="Arial"/>
        </w:rPr>
        <w:t xml:space="preserve">. Отварянето да може да се извършва ръчно и автоматично, чрез електрически  механизъм, позволяващи спирането и застопоряването </w:t>
      </w:r>
      <w:r w:rsidR="00DD0332">
        <w:rPr>
          <w:rFonts w:ascii="Arial" w:hAnsi="Arial" w:cs="Arial"/>
        </w:rPr>
        <w:t>им</w:t>
      </w:r>
      <w:r w:rsidRPr="00685FBE">
        <w:rPr>
          <w:rFonts w:ascii="Arial" w:hAnsi="Arial" w:cs="Arial"/>
        </w:rPr>
        <w:t xml:space="preserve"> във всеки един момент. Да бъд</w:t>
      </w:r>
      <w:r w:rsidR="00DD0332">
        <w:rPr>
          <w:rFonts w:ascii="Arial" w:hAnsi="Arial" w:cs="Arial"/>
        </w:rPr>
        <w:t>ат</w:t>
      </w:r>
      <w:r w:rsidRPr="00685FBE">
        <w:rPr>
          <w:rFonts w:ascii="Arial" w:hAnsi="Arial" w:cs="Arial"/>
        </w:rPr>
        <w:t xml:space="preserve"> снабде</w:t>
      </w:r>
      <w:r w:rsidR="00DD0332">
        <w:rPr>
          <w:rFonts w:ascii="Arial" w:hAnsi="Arial" w:cs="Arial"/>
        </w:rPr>
        <w:t>ни</w:t>
      </w:r>
      <w:r w:rsidRPr="00685FBE">
        <w:rPr>
          <w:rFonts w:ascii="Arial" w:hAnsi="Arial" w:cs="Arial"/>
        </w:rPr>
        <w:t xml:space="preserve"> със система за сигурност, която да се включва автоматично, в случай на някаква повреда, с цел предпазване от наранявания предизвикани от падане на врат</w:t>
      </w:r>
      <w:r w:rsidR="00E042DF">
        <w:rPr>
          <w:rFonts w:ascii="Arial" w:hAnsi="Arial" w:cs="Arial"/>
        </w:rPr>
        <w:t>ите</w:t>
      </w:r>
      <w:r w:rsidRPr="00685F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042DF">
        <w:rPr>
          <w:rFonts w:ascii="Arial" w:hAnsi="Arial" w:cs="Arial"/>
        </w:rPr>
        <w:t xml:space="preserve">Да бъдат снабдени с дистанционно отваряне. </w:t>
      </w:r>
      <w:r w:rsidRPr="00685FBE">
        <w:rPr>
          <w:rFonts w:ascii="Arial" w:hAnsi="Arial" w:cs="Arial"/>
        </w:rPr>
        <w:t xml:space="preserve">В средата на </w:t>
      </w:r>
      <w:proofErr w:type="spellStart"/>
      <w:r w:rsidRPr="00685FBE">
        <w:rPr>
          <w:rFonts w:ascii="Arial" w:hAnsi="Arial" w:cs="Arial"/>
        </w:rPr>
        <w:t>термопанелн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т</w:t>
      </w:r>
      <w:r w:rsidR="00E042DF">
        <w:rPr>
          <w:rFonts w:ascii="Arial" w:hAnsi="Arial" w:cs="Arial"/>
        </w:rPr>
        <w:t>е</w:t>
      </w:r>
      <w:proofErr w:type="spellEnd"/>
      <w:r w:rsidRPr="00685FBE">
        <w:rPr>
          <w:rFonts w:ascii="Arial" w:hAnsi="Arial" w:cs="Arial"/>
        </w:rPr>
        <w:t xml:space="preserve"> порталн</w:t>
      </w:r>
      <w:r w:rsidR="00E042DF">
        <w:rPr>
          <w:rFonts w:ascii="Arial" w:hAnsi="Arial" w:cs="Arial"/>
        </w:rPr>
        <w:t xml:space="preserve">и </w:t>
      </w:r>
      <w:r w:rsidRPr="00685FBE">
        <w:rPr>
          <w:rFonts w:ascii="Arial" w:hAnsi="Arial" w:cs="Arial"/>
        </w:rPr>
        <w:t>врат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да бъд</w:t>
      </w:r>
      <w:r w:rsidR="00E042DF">
        <w:rPr>
          <w:rFonts w:ascii="Arial" w:hAnsi="Arial" w:cs="Arial"/>
        </w:rPr>
        <w:t>ат</w:t>
      </w:r>
      <w:r w:rsidRPr="00685FBE">
        <w:rPr>
          <w:rFonts w:ascii="Arial" w:hAnsi="Arial" w:cs="Arial"/>
        </w:rPr>
        <w:t xml:space="preserve"> вграден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единичн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пешеходн</w:t>
      </w:r>
      <w:r w:rsidR="00E042DF">
        <w:rPr>
          <w:rFonts w:ascii="Arial" w:hAnsi="Arial" w:cs="Arial"/>
        </w:rPr>
        <w:t>и плътни</w:t>
      </w:r>
      <w:r w:rsidRPr="00685FBE">
        <w:rPr>
          <w:rFonts w:ascii="Arial" w:hAnsi="Arial" w:cs="Arial"/>
        </w:rPr>
        <w:t xml:space="preserve"> врат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с размери </w:t>
      </w:r>
      <w:r w:rsidR="00A46E16">
        <w:rPr>
          <w:rFonts w:ascii="Arial" w:hAnsi="Arial" w:cs="Arial"/>
        </w:rPr>
        <w:t>10</w:t>
      </w:r>
      <w:r w:rsidRPr="00685FBE">
        <w:rPr>
          <w:rFonts w:ascii="Arial" w:hAnsi="Arial" w:cs="Arial"/>
        </w:rPr>
        <w:t>0/200 см., отварящ</w:t>
      </w:r>
      <w:r w:rsidR="00E042DF">
        <w:rPr>
          <w:rFonts w:ascii="Arial" w:hAnsi="Arial" w:cs="Arial"/>
        </w:rPr>
        <w:t xml:space="preserve">и </w:t>
      </w:r>
      <w:r w:rsidRPr="00685FBE">
        <w:rPr>
          <w:rFonts w:ascii="Arial" w:hAnsi="Arial" w:cs="Arial"/>
        </w:rPr>
        <w:t xml:space="preserve">се нормално посредством панти, брава с ключ и дръжка и затваряща се посредством механизъм за автоматично затваряне. </w:t>
      </w:r>
      <w:r w:rsidR="00A46E16">
        <w:rPr>
          <w:rFonts w:ascii="Arial" w:hAnsi="Arial" w:cs="Arial"/>
        </w:rPr>
        <w:t xml:space="preserve">Вградените </w:t>
      </w:r>
      <w:proofErr w:type="spellStart"/>
      <w:r w:rsidR="00A46E16">
        <w:rPr>
          <w:rFonts w:ascii="Arial" w:hAnsi="Arial" w:cs="Arial"/>
        </w:rPr>
        <w:t>отваряеми</w:t>
      </w:r>
      <w:proofErr w:type="spellEnd"/>
      <w:r w:rsidR="00A46E16">
        <w:rPr>
          <w:rFonts w:ascii="Arial" w:hAnsi="Arial" w:cs="Arial"/>
        </w:rPr>
        <w:t xml:space="preserve"> е</w:t>
      </w:r>
      <w:r w:rsidRPr="00685FBE">
        <w:rPr>
          <w:rFonts w:ascii="Arial" w:hAnsi="Arial" w:cs="Arial"/>
        </w:rPr>
        <w:t>диничн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</w:t>
      </w:r>
      <w:r w:rsidR="00A46E16">
        <w:rPr>
          <w:rFonts w:ascii="Arial" w:hAnsi="Arial" w:cs="Arial"/>
        </w:rPr>
        <w:t xml:space="preserve">пешеходни </w:t>
      </w:r>
      <w:r w:rsidRPr="00685FBE">
        <w:rPr>
          <w:rFonts w:ascii="Arial" w:hAnsi="Arial" w:cs="Arial"/>
        </w:rPr>
        <w:t>врат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да бъд</w:t>
      </w:r>
      <w:r w:rsidR="00E042DF">
        <w:rPr>
          <w:rFonts w:ascii="Arial" w:hAnsi="Arial" w:cs="Arial"/>
        </w:rPr>
        <w:t>ат</w:t>
      </w:r>
      <w:r w:rsidRPr="00685FBE">
        <w:rPr>
          <w:rFonts w:ascii="Arial" w:hAnsi="Arial" w:cs="Arial"/>
        </w:rPr>
        <w:t xml:space="preserve"> изработен</w:t>
      </w:r>
      <w:r w:rsidR="00E042DF"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</w:t>
      </w:r>
      <w:r w:rsidRPr="00685FBE">
        <w:rPr>
          <w:rFonts w:ascii="Arial" w:hAnsi="Arial" w:cs="Arial"/>
          <w:bCs/>
        </w:rPr>
        <w:t>от алуминиеви профили с прекъснат термичен мост</w:t>
      </w:r>
      <w:r w:rsidRPr="00685FBE">
        <w:rPr>
          <w:rFonts w:ascii="Arial" w:hAnsi="Arial" w:cs="Arial"/>
        </w:rPr>
        <w:t xml:space="preserve">, цвят – бял по RAL </w:t>
      </w:r>
      <w:r w:rsidRPr="00685FBE">
        <w:rPr>
          <w:rFonts w:ascii="Arial" w:hAnsi="Arial" w:cs="Arial"/>
          <w:bCs/>
          <w:color w:val="000000"/>
        </w:rPr>
        <w:t xml:space="preserve">9010. </w:t>
      </w:r>
    </w:p>
    <w:p w14:paraId="7ABC0BD4" w14:textId="77777777" w:rsidR="00FA078E" w:rsidRDefault="00FA078E" w:rsidP="00FA078E">
      <w:pPr>
        <w:pStyle w:val="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1B1ECDE3" w14:textId="03534E47" w:rsidR="00FA078E" w:rsidRPr="00685FBE" w:rsidRDefault="00FA078E" w:rsidP="00FA078E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685FBE">
        <w:rPr>
          <w:rFonts w:ascii="Arial" w:hAnsi="Arial" w:cs="Arial"/>
          <w:bCs/>
        </w:rPr>
        <w:t>Монтажът на порталн</w:t>
      </w:r>
      <w:r w:rsidR="00E042DF">
        <w:rPr>
          <w:rFonts w:ascii="Arial" w:hAnsi="Arial" w:cs="Arial"/>
          <w:bCs/>
        </w:rPr>
        <w:t>и</w:t>
      </w:r>
      <w:r w:rsidRPr="00685FBE">
        <w:rPr>
          <w:rFonts w:ascii="Arial" w:hAnsi="Arial" w:cs="Arial"/>
          <w:bCs/>
        </w:rPr>
        <w:t>т</w:t>
      </w:r>
      <w:r w:rsidR="00E042DF">
        <w:rPr>
          <w:rFonts w:ascii="Arial" w:hAnsi="Arial" w:cs="Arial"/>
          <w:bCs/>
        </w:rPr>
        <w:t>е</w:t>
      </w:r>
      <w:r w:rsidRPr="00685FBE">
        <w:rPr>
          <w:rFonts w:ascii="Arial" w:hAnsi="Arial" w:cs="Arial"/>
          <w:bCs/>
        </w:rPr>
        <w:t xml:space="preserve"> </w:t>
      </w:r>
      <w:proofErr w:type="spellStart"/>
      <w:r w:rsidRPr="00685FBE">
        <w:rPr>
          <w:rFonts w:ascii="Arial" w:hAnsi="Arial" w:cs="Arial"/>
          <w:bCs/>
        </w:rPr>
        <w:t>термопанелн</w:t>
      </w:r>
      <w:r w:rsidR="00E042DF">
        <w:rPr>
          <w:rFonts w:ascii="Arial" w:hAnsi="Arial" w:cs="Arial"/>
          <w:bCs/>
        </w:rPr>
        <w:t>и</w:t>
      </w:r>
      <w:proofErr w:type="spellEnd"/>
      <w:r w:rsidRPr="00685FBE">
        <w:rPr>
          <w:rFonts w:ascii="Arial" w:hAnsi="Arial" w:cs="Arial"/>
          <w:bCs/>
        </w:rPr>
        <w:t xml:space="preserve"> врат</w:t>
      </w:r>
      <w:r w:rsidR="00E042DF">
        <w:rPr>
          <w:rFonts w:ascii="Arial" w:hAnsi="Arial" w:cs="Arial"/>
          <w:bCs/>
        </w:rPr>
        <w:t>и</w:t>
      </w:r>
      <w:r w:rsidRPr="00685FBE">
        <w:rPr>
          <w:rFonts w:ascii="Arial" w:hAnsi="Arial" w:cs="Arial"/>
          <w:bCs/>
        </w:rPr>
        <w:t xml:space="preserve"> ще се извършва </w:t>
      </w:r>
      <w:r w:rsidRPr="00685FBE">
        <w:rPr>
          <w:rFonts w:ascii="Arial" w:hAnsi="Arial" w:cs="Arial"/>
        </w:rPr>
        <w:t xml:space="preserve">при наличие на </w:t>
      </w:r>
      <w:r w:rsidR="00E042DF">
        <w:rPr>
          <w:rFonts w:ascii="Arial" w:hAnsi="Arial" w:cs="Arial"/>
        </w:rPr>
        <w:t>съществуващото оборудване, намира</w:t>
      </w:r>
      <w:r w:rsidR="00996744">
        <w:rPr>
          <w:rFonts w:ascii="Arial" w:hAnsi="Arial" w:cs="Arial"/>
        </w:rPr>
        <w:t>що се в складовите помещения</w:t>
      </w:r>
      <w:r w:rsidRPr="00685FBE">
        <w:rPr>
          <w:rFonts w:ascii="Arial" w:hAnsi="Arial" w:cs="Arial"/>
        </w:rPr>
        <w:t>. При извършване на монтажа да се използва скеле</w:t>
      </w:r>
      <w:r>
        <w:rPr>
          <w:rFonts w:ascii="Arial" w:hAnsi="Arial" w:cs="Arial"/>
        </w:rPr>
        <w:t xml:space="preserve"> и/или друга подемна техника (автовишка и др.)</w:t>
      </w:r>
      <w:r w:rsidRPr="00685FBE">
        <w:rPr>
          <w:rFonts w:ascii="Arial" w:hAnsi="Arial" w:cs="Arial"/>
        </w:rPr>
        <w:t>, осигурен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от Изп</w:t>
      </w:r>
      <w:r>
        <w:rPr>
          <w:rFonts w:ascii="Arial" w:hAnsi="Arial" w:cs="Arial"/>
        </w:rPr>
        <w:t>ълнителя</w:t>
      </w:r>
      <w:r w:rsidRPr="00685FBE">
        <w:rPr>
          <w:rFonts w:ascii="Arial" w:hAnsi="Arial" w:cs="Arial"/>
        </w:rPr>
        <w:t>, съгласно Наредба № 2 от 22 март 2004 г. за минималните изисквания за здравословни и безопасни условия на труд при извършване на строителни и монтажни работи и отговарящ</w:t>
      </w:r>
      <w:r>
        <w:rPr>
          <w:rFonts w:ascii="Arial" w:hAnsi="Arial" w:cs="Arial"/>
        </w:rPr>
        <w:t>и, съответно</w:t>
      </w:r>
      <w:r w:rsidRPr="00685FBE">
        <w:rPr>
          <w:rFonts w:ascii="Arial" w:hAnsi="Arial" w:cs="Arial"/>
        </w:rPr>
        <w:t xml:space="preserve"> на стандарт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</w:t>
      </w:r>
      <w:r w:rsidRPr="00C07F86">
        <w:rPr>
          <w:rFonts w:ascii="Arial" w:hAnsi="Arial" w:cs="Arial"/>
        </w:rPr>
        <w:t>БДС EN 12810-1:2004</w:t>
      </w:r>
      <w:r w:rsidRPr="00685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БДС</w:t>
      </w:r>
      <w:r w:rsidRPr="00C07F86">
        <w:rPr>
          <w:rFonts w:ascii="Arial" w:hAnsi="Arial" w:cs="Arial"/>
        </w:rPr>
        <w:t xml:space="preserve"> </w:t>
      </w:r>
      <w:r w:rsidRPr="00AE30D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280:2013+А1:2015 </w:t>
      </w:r>
      <w:r w:rsidRPr="00685FBE">
        <w:rPr>
          <w:rFonts w:ascii="Arial" w:hAnsi="Arial" w:cs="Arial"/>
        </w:rPr>
        <w:t xml:space="preserve">или </w:t>
      </w:r>
      <w:r w:rsidRPr="00685FBE">
        <w:rPr>
          <w:rFonts w:ascii="Arial" w:hAnsi="Arial" w:cs="Arial"/>
        </w:rPr>
        <w:lastRenderedPageBreak/>
        <w:t>еквивалентн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. Монтажът да се извършва с повишено внимание с оглед размерите на отвор</w:t>
      </w:r>
      <w:r w:rsidR="00A46E16">
        <w:rPr>
          <w:rFonts w:ascii="Arial" w:hAnsi="Arial" w:cs="Arial"/>
        </w:rPr>
        <w:t>ите</w:t>
      </w:r>
      <w:r w:rsidRPr="00685FBE">
        <w:rPr>
          <w:rFonts w:ascii="Arial" w:hAnsi="Arial" w:cs="Arial"/>
        </w:rPr>
        <w:t xml:space="preserve">  и </w:t>
      </w:r>
      <w:r w:rsidR="00A46E16">
        <w:rPr>
          <w:rFonts w:ascii="Arial" w:hAnsi="Arial" w:cs="Arial"/>
        </w:rPr>
        <w:t>тяхна</w:t>
      </w:r>
      <w:r w:rsidRPr="00685FBE">
        <w:rPr>
          <w:rFonts w:ascii="Arial" w:hAnsi="Arial" w:cs="Arial"/>
        </w:rPr>
        <w:t>та височина, както и с цел намаляване до възможния минимум на разрушаването на съществуващите мазилки около отвора.</w:t>
      </w:r>
    </w:p>
    <w:p w14:paraId="07CD3956" w14:textId="77777777" w:rsidR="00FA078E" w:rsidRPr="00685FBE" w:rsidRDefault="00FA078E" w:rsidP="00FA078E">
      <w:pPr>
        <w:pStyle w:val="1"/>
        <w:spacing w:after="0" w:line="240" w:lineRule="auto"/>
        <w:ind w:left="0"/>
        <w:jc w:val="both"/>
        <w:rPr>
          <w:rFonts w:ascii="Arial" w:hAnsi="Arial" w:cs="Arial"/>
          <w:bCs/>
        </w:rPr>
      </w:pPr>
    </w:p>
    <w:bookmarkEnd w:id="16"/>
    <w:p w14:paraId="0E2CE2A2" w14:textId="036B35D6" w:rsidR="00766B7B" w:rsidRPr="00A86B67" w:rsidRDefault="000C1478" w:rsidP="00996744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996744">
        <w:rPr>
          <w:rFonts w:ascii="Arial" w:eastAsia="Calibri" w:hAnsi="Arial" w:cs="Arial"/>
          <w:b/>
        </w:rPr>
        <w:t>4.1.2.</w:t>
      </w:r>
      <w:r w:rsidR="00B148E4" w:rsidRPr="00996744">
        <w:rPr>
          <w:rFonts w:ascii="Arial" w:eastAsia="Calibri" w:hAnsi="Arial" w:cs="Arial"/>
          <w:b/>
        </w:rPr>
        <w:tab/>
      </w:r>
      <w:r w:rsidR="00996744" w:rsidRPr="00A86B67">
        <w:rPr>
          <w:rFonts w:ascii="Arial" w:hAnsi="Arial" w:cs="Arial"/>
          <w:b/>
          <w:bCs/>
        </w:rPr>
        <w:t xml:space="preserve">Изработка, доставка и монтаж на 1 нова </w:t>
      </w:r>
      <w:proofErr w:type="spellStart"/>
      <w:r w:rsidR="00996744" w:rsidRPr="00A86B67">
        <w:rPr>
          <w:rFonts w:ascii="Arial" w:hAnsi="Arial" w:cs="Arial"/>
          <w:b/>
          <w:bCs/>
        </w:rPr>
        <w:t>термопанелна</w:t>
      </w:r>
      <w:proofErr w:type="spellEnd"/>
      <w:r w:rsidR="00996744" w:rsidRPr="00A86B67">
        <w:rPr>
          <w:rFonts w:ascii="Arial" w:hAnsi="Arial" w:cs="Arial"/>
          <w:b/>
          <w:bCs/>
        </w:rPr>
        <w:t xml:space="preserve"> плътна врата за СРБ - Белово с нормални отваряне</w:t>
      </w:r>
      <w:r w:rsidR="00A86B67" w:rsidRPr="00A86B67">
        <w:rPr>
          <w:rFonts w:ascii="Arial" w:hAnsi="Arial" w:cs="Arial"/>
          <w:b/>
          <w:bCs/>
        </w:rPr>
        <w:t>, изработена от алуминиеви профили с прекъснат термичен мост и пълнеж от термопанели</w:t>
      </w:r>
      <w:r w:rsidR="00996744" w:rsidRPr="00A86B67">
        <w:rPr>
          <w:rFonts w:ascii="Arial" w:hAnsi="Arial" w:cs="Arial"/>
          <w:b/>
          <w:bCs/>
        </w:rPr>
        <w:t xml:space="preserve"> (обща квадратура на вратата – 2,40 кв.м.).</w:t>
      </w:r>
      <w:r w:rsidR="00B148E4" w:rsidRPr="00A86B67">
        <w:rPr>
          <w:rFonts w:ascii="Arial" w:eastAsia="Calibri" w:hAnsi="Arial" w:cs="Arial"/>
          <w:b/>
          <w:bCs/>
        </w:rPr>
        <w:t>;</w:t>
      </w:r>
    </w:p>
    <w:p w14:paraId="370161E9" w14:textId="11A77501" w:rsidR="00996744" w:rsidRPr="00DD0332" w:rsidRDefault="00996744" w:rsidP="00996744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Термопанелната</w:t>
      </w:r>
      <w:proofErr w:type="spellEnd"/>
      <w:r>
        <w:rPr>
          <w:rFonts w:ascii="Arial" w:hAnsi="Arial" w:cs="Arial"/>
        </w:rPr>
        <w:t xml:space="preserve"> плътна</w:t>
      </w:r>
      <w:r w:rsidRPr="00685FBE">
        <w:rPr>
          <w:rFonts w:ascii="Arial" w:hAnsi="Arial" w:cs="Arial"/>
        </w:rPr>
        <w:t xml:space="preserve"> врат</w:t>
      </w:r>
      <w:r>
        <w:rPr>
          <w:rFonts w:ascii="Arial" w:hAnsi="Arial" w:cs="Arial"/>
        </w:rPr>
        <w:t>а</w:t>
      </w:r>
      <w:r w:rsidRPr="00685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685FBE">
        <w:rPr>
          <w:rFonts w:ascii="Arial" w:hAnsi="Arial" w:cs="Arial"/>
          <w:lang w:val="en-US"/>
        </w:rPr>
        <w:t xml:space="preserve">а </w:t>
      </w:r>
      <w:proofErr w:type="spellStart"/>
      <w:r w:rsidRPr="00685FBE">
        <w:rPr>
          <w:rFonts w:ascii="Arial" w:hAnsi="Arial" w:cs="Arial"/>
          <w:lang w:val="en-US"/>
        </w:rPr>
        <w:t>бъд</w:t>
      </w:r>
      <w:proofErr w:type="spellEnd"/>
      <w:r>
        <w:rPr>
          <w:rFonts w:ascii="Arial" w:hAnsi="Arial" w:cs="Arial"/>
        </w:rPr>
        <w:t>е</w:t>
      </w:r>
      <w:r w:rsidRPr="00685FBE">
        <w:rPr>
          <w:rFonts w:ascii="Arial" w:hAnsi="Arial" w:cs="Arial"/>
          <w:lang w:val="en-US"/>
        </w:rPr>
        <w:t xml:space="preserve"> </w:t>
      </w:r>
      <w:proofErr w:type="spellStart"/>
      <w:r w:rsidRPr="00685FBE">
        <w:rPr>
          <w:rFonts w:ascii="Arial" w:hAnsi="Arial" w:cs="Arial"/>
          <w:lang w:val="en-US"/>
        </w:rPr>
        <w:t>изработен</w:t>
      </w:r>
      <w:proofErr w:type="spellEnd"/>
      <w:r>
        <w:rPr>
          <w:rFonts w:ascii="Arial" w:hAnsi="Arial" w:cs="Arial"/>
        </w:rPr>
        <w:t>а</w:t>
      </w:r>
      <w:r w:rsidRPr="00685FBE">
        <w:rPr>
          <w:rFonts w:ascii="Arial" w:hAnsi="Arial" w:cs="Arial"/>
          <w:lang w:val="en-US"/>
        </w:rPr>
        <w:t xml:space="preserve"> о</w:t>
      </w:r>
      <w:r w:rsidRPr="00685FBE">
        <w:rPr>
          <w:rFonts w:ascii="Arial" w:hAnsi="Arial" w:cs="Arial"/>
        </w:rPr>
        <w:t xml:space="preserve">т алуминиеви профили </w:t>
      </w:r>
      <w:r w:rsidR="00F46946" w:rsidRPr="00685FBE">
        <w:rPr>
          <w:rFonts w:ascii="Arial" w:hAnsi="Arial" w:cs="Arial"/>
          <w:bCs/>
        </w:rPr>
        <w:t>с прекъснат термичен мост</w:t>
      </w:r>
      <w:r w:rsidR="00F46946">
        <w:rPr>
          <w:rFonts w:ascii="Arial" w:hAnsi="Arial" w:cs="Arial"/>
          <w:bCs/>
        </w:rPr>
        <w:t>,</w:t>
      </w:r>
      <w:r w:rsidR="00F46946" w:rsidRPr="00685FBE">
        <w:rPr>
          <w:rFonts w:ascii="Arial" w:hAnsi="Arial" w:cs="Arial"/>
        </w:rPr>
        <w:t xml:space="preserve"> </w:t>
      </w:r>
      <w:r w:rsidRPr="00685FBE">
        <w:rPr>
          <w:rFonts w:ascii="Arial" w:hAnsi="Arial" w:cs="Arial"/>
        </w:rPr>
        <w:t xml:space="preserve">цвят – бял по RAL </w:t>
      </w:r>
      <w:r w:rsidRPr="00685FBE">
        <w:rPr>
          <w:rFonts w:ascii="Arial" w:hAnsi="Arial" w:cs="Arial"/>
          <w:bCs/>
          <w:color w:val="000000"/>
        </w:rPr>
        <w:t>9010</w:t>
      </w:r>
      <w:r w:rsidRPr="00685FBE">
        <w:rPr>
          <w:rFonts w:ascii="Arial" w:hAnsi="Arial" w:cs="Arial"/>
        </w:rPr>
        <w:t xml:space="preserve"> и термопанели с минимална дебелина 40 мм., гарантиращи прекъснат термичен мост</w:t>
      </w:r>
      <w:r>
        <w:rPr>
          <w:rFonts w:ascii="Arial" w:hAnsi="Arial" w:cs="Arial"/>
        </w:rPr>
        <w:t xml:space="preserve">. Да се отваря </w:t>
      </w:r>
      <w:r w:rsidR="00F46946">
        <w:rPr>
          <w:rFonts w:ascii="Arial" w:hAnsi="Arial" w:cs="Arial"/>
        </w:rPr>
        <w:t>навън</w:t>
      </w:r>
      <w:r w:rsidRPr="00685FBE">
        <w:rPr>
          <w:rFonts w:ascii="Arial" w:hAnsi="Arial" w:cs="Arial"/>
        </w:rPr>
        <w:t xml:space="preserve">, посредством панти, брава с ключ и дръжка и затваряща се посредством механизъм за автоматично затваряне. </w:t>
      </w:r>
      <w:r w:rsidR="00F46946">
        <w:rPr>
          <w:rFonts w:ascii="Arial" w:hAnsi="Arial" w:cs="Arial"/>
        </w:rPr>
        <w:t xml:space="preserve">При поглед отвътре вратата да се отваря надясно (пантите да са отдясно). </w:t>
      </w:r>
    </w:p>
    <w:p w14:paraId="4B1605D4" w14:textId="77777777" w:rsidR="00996744" w:rsidRDefault="00996744" w:rsidP="00996744">
      <w:pPr>
        <w:pStyle w:val="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26EA7C38" w14:textId="1F0D1987" w:rsidR="00996744" w:rsidRPr="00685FBE" w:rsidRDefault="00996744" w:rsidP="00996744">
      <w:pPr>
        <w:pStyle w:val="1"/>
        <w:spacing w:after="0" w:line="240" w:lineRule="auto"/>
        <w:ind w:left="0"/>
        <w:jc w:val="both"/>
        <w:rPr>
          <w:rFonts w:ascii="Arial" w:hAnsi="Arial" w:cs="Arial"/>
        </w:rPr>
      </w:pPr>
      <w:r w:rsidRPr="00685FBE">
        <w:rPr>
          <w:rFonts w:ascii="Arial" w:hAnsi="Arial" w:cs="Arial"/>
          <w:bCs/>
        </w:rPr>
        <w:t xml:space="preserve">Монтажът на </w:t>
      </w:r>
      <w:r w:rsidR="00F46946">
        <w:rPr>
          <w:rFonts w:ascii="Arial" w:hAnsi="Arial" w:cs="Arial"/>
          <w:bCs/>
        </w:rPr>
        <w:t>плътната</w:t>
      </w:r>
      <w:r w:rsidRPr="00685FBE">
        <w:rPr>
          <w:rFonts w:ascii="Arial" w:hAnsi="Arial" w:cs="Arial"/>
          <w:bCs/>
        </w:rPr>
        <w:t xml:space="preserve"> </w:t>
      </w:r>
      <w:proofErr w:type="spellStart"/>
      <w:r w:rsidRPr="00685FBE">
        <w:rPr>
          <w:rFonts w:ascii="Arial" w:hAnsi="Arial" w:cs="Arial"/>
          <w:bCs/>
        </w:rPr>
        <w:t>термопанелн</w:t>
      </w:r>
      <w:r w:rsidR="00F46946">
        <w:rPr>
          <w:rFonts w:ascii="Arial" w:hAnsi="Arial" w:cs="Arial"/>
          <w:bCs/>
        </w:rPr>
        <w:t>а</w:t>
      </w:r>
      <w:proofErr w:type="spellEnd"/>
      <w:r w:rsidRPr="00685FBE">
        <w:rPr>
          <w:rFonts w:ascii="Arial" w:hAnsi="Arial" w:cs="Arial"/>
          <w:bCs/>
        </w:rPr>
        <w:t xml:space="preserve"> врат</w:t>
      </w:r>
      <w:r w:rsidR="00F46946">
        <w:rPr>
          <w:rFonts w:ascii="Arial" w:hAnsi="Arial" w:cs="Arial"/>
          <w:bCs/>
        </w:rPr>
        <w:t>а</w:t>
      </w:r>
      <w:r w:rsidRPr="00685FBE">
        <w:rPr>
          <w:rFonts w:ascii="Arial" w:hAnsi="Arial" w:cs="Arial"/>
          <w:bCs/>
        </w:rPr>
        <w:t xml:space="preserve"> ще се извършва </w:t>
      </w:r>
      <w:r w:rsidRPr="00685FBE">
        <w:rPr>
          <w:rFonts w:ascii="Arial" w:hAnsi="Arial" w:cs="Arial"/>
        </w:rPr>
        <w:t xml:space="preserve">при наличие на </w:t>
      </w:r>
      <w:bookmarkStart w:id="17" w:name="_Hlk95133982"/>
      <w:r>
        <w:rPr>
          <w:rFonts w:ascii="Arial" w:hAnsi="Arial" w:cs="Arial"/>
        </w:rPr>
        <w:t>съществуващото оборудване, намиращо се в складовите помещения</w:t>
      </w:r>
      <w:r w:rsidRPr="00685FBE">
        <w:rPr>
          <w:rFonts w:ascii="Arial" w:hAnsi="Arial" w:cs="Arial"/>
        </w:rPr>
        <w:t>.</w:t>
      </w:r>
      <w:bookmarkEnd w:id="17"/>
      <w:r w:rsidRPr="00685FBE">
        <w:rPr>
          <w:rFonts w:ascii="Arial" w:hAnsi="Arial" w:cs="Arial"/>
        </w:rPr>
        <w:t xml:space="preserve"> При извършване на монтажа да се използва </w:t>
      </w:r>
      <w:r w:rsidR="00F46946">
        <w:rPr>
          <w:rFonts w:ascii="Arial" w:hAnsi="Arial" w:cs="Arial"/>
        </w:rPr>
        <w:t>стълба</w:t>
      </w:r>
      <w:r w:rsidR="005A1EA9">
        <w:rPr>
          <w:rFonts w:ascii="Arial" w:hAnsi="Arial" w:cs="Arial"/>
        </w:rPr>
        <w:t xml:space="preserve">, </w:t>
      </w:r>
      <w:r w:rsidRPr="00685FBE">
        <w:rPr>
          <w:rFonts w:ascii="Arial" w:hAnsi="Arial" w:cs="Arial"/>
        </w:rPr>
        <w:t>скеле</w:t>
      </w:r>
      <w:r>
        <w:rPr>
          <w:rFonts w:ascii="Arial" w:hAnsi="Arial" w:cs="Arial"/>
        </w:rPr>
        <w:t xml:space="preserve"> и/или друга подемна техника (автовишка и др.)</w:t>
      </w:r>
      <w:r w:rsidRPr="00685FBE">
        <w:rPr>
          <w:rFonts w:ascii="Arial" w:hAnsi="Arial" w:cs="Arial"/>
        </w:rPr>
        <w:t>, осигурен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от Изп</w:t>
      </w:r>
      <w:r>
        <w:rPr>
          <w:rFonts w:ascii="Arial" w:hAnsi="Arial" w:cs="Arial"/>
        </w:rPr>
        <w:t>ълнителя</w:t>
      </w:r>
      <w:r w:rsidRPr="00685FBE">
        <w:rPr>
          <w:rFonts w:ascii="Arial" w:hAnsi="Arial" w:cs="Arial"/>
        </w:rPr>
        <w:t>, съгласно Наредба № 2 от 22 март 2004 г. за минималните изисквания за здравословни и безопасни условия на труд при извършване на строителни и монтажни работи и отговарящ</w:t>
      </w:r>
      <w:r>
        <w:rPr>
          <w:rFonts w:ascii="Arial" w:hAnsi="Arial" w:cs="Arial"/>
        </w:rPr>
        <w:t>и, съответно</w:t>
      </w:r>
      <w:r w:rsidRPr="00685FBE">
        <w:rPr>
          <w:rFonts w:ascii="Arial" w:hAnsi="Arial" w:cs="Arial"/>
        </w:rPr>
        <w:t xml:space="preserve"> на стандарт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 xml:space="preserve"> </w:t>
      </w:r>
      <w:r w:rsidRPr="00C07F86">
        <w:rPr>
          <w:rFonts w:ascii="Arial" w:hAnsi="Arial" w:cs="Arial"/>
        </w:rPr>
        <w:t>БДС EN 12810-1:2004</w:t>
      </w:r>
      <w:r w:rsidRPr="00685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БДС</w:t>
      </w:r>
      <w:r w:rsidRPr="00C07F86">
        <w:rPr>
          <w:rFonts w:ascii="Arial" w:hAnsi="Arial" w:cs="Arial"/>
        </w:rPr>
        <w:t xml:space="preserve"> </w:t>
      </w:r>
      <w:r w:rsidRPr="00AE30D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280:2013+А1:2015 </w:t>
      </w:r>
      <w:r w:rsidRPr="00685FBE">
        <w:rPr>
          <w:rFonts w:ascii="Arial" w:hAnsi="Arial" w:cs="Arial"/>
        </w:rPr>
        <w:t>или еквивалентн</w:t>
      </w:r>
      <w:r>
        <w:rPr>
          <w:rFonts w:ascii="Arial" w:hAnsi="Arial" w:cs="Arial"/>
        </w:rPr>
        <w:t>и</w:t>
      </w:r>
      <w:r w:rsidRPr="00685FBE">
        <w:rPr>
          <w:rFonts w:ascii="Arial" w:hAnsi="Arial" w:cs="Arial"/>
        </w:rPr>
        <w:t>. Монтажът да се извършва с повишено внимание с оглед намаляване до възможния минимум на разрушаването на съществуващите мазилки около отвора.</w:t>
      </w:r>
    </w:p>
    <w:p w14:paraId="0CAC40E5" w14:textId="77777777" w:rsidR="00996744" w:rsidRPr="00685FBE" w:rsidRDefault="00996744" w:rsidP="00996744">
      <w:pPr>
        <w:pStyle w:val="1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14:paraId="06EB9E32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5B1E8801" w14:textId="64567569" w:rsidR="00783EA6" w:rsidRPr="00266039" w:rsidRDefault="000C1478" w:rsidP="00783EA6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00783EA6">
        <w:rPr>
          <w:rFonts w:ascii="Arial" w:eastAsia="Calibri" w:hAnsi="Arial" w:cs="Arial"/>
          <w:b/>
        </w:rPr>
        <w:t>4.1.3.</w:t>
      </w:r>
      <w:bookmarkStart w:id="18" w:name="_Hlk36641731"/>
      <w:r w:rsidR="00705DFF" w:rsidRPr="00783EA6">
        <w:rPr>
          <w:rFonts w:ascii="Arial" w:eastAsia="Calibri" w:hAnsi="Arial" w:cs="Arial"/>
          <w:b/>
        </w:rPr>
        <w:tab/>
      </w:r>
      <w:r w:rsidR="00783EA6" w:rsidRPr="00266039">
        <w:rPr>
          <w:rFonts w:ascii="Arial" w:hAnsi="Arial" w:cs="Arial"/>
          <w:b/>
          <w:bCs/>
        </w:rPr>
        <w:t xml:space="preserve">Демонтаж на </w:t>
      </w:r>
      <w:bookmarkStart w:id="19" w:name="_Hlk95133929"/>
      <w:r w:rsidR="00783EA6" w:rsidRPr="00266039">
        <w:rPr>
          <w:rFonts w:ascii="Arial" w:hAnsi="Arial" w:cs="Arial"/>
          <w:b/>
          <w:bCs/>
        </w:rPr>
        <w:t xml:space="preserve">съществуващите 3 метални портални врати и 1 метална врата с нормално отваряне </w:t>
      </w:r>
      <w:bookmarkEnd w:id="19"/>
      <w:r w:rsidR="00783EA6" w:rsidRPr="00266039">
        <w:rPr>
          <w:rFonts w:ascii="Arial" w:hAnsi="Arial" w:cs="Arial"/>
          <w:b/>
          <w:bCs/>
        </w:rPr>
        <w:t>(обща квадратура за демонтаж – 99,91 кв.м.).</w:t>
      </w:r>
    </w:p>
    <w:p w14:paraId="1F873FCE" w14:textId="04D22EB4" w:rsidR="003378A2" w:rsidRPr="003378A2" w:rsidRDefault="003378A2" w:rsidP="003378A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378A2">
        <w:rPr>
          <w:rFonts w:ascii="Arial" w:eastAsia="Calibri" w:hAnsi="Arial" w:cs="Arial"/>
        </w:rPr>
        <w:t xml:space="preserve">Демонтажът на </w:t>
      </w:r>
      <w:r w:rsidRPr="00783EA6">
        <w:rPr>
          <w:rFonts w:ascii="Arial" w:hAnsi="Arial" w:cs="Arial"/>
          <w:bCs/>
        </w:rPr>
        <w:t>съществуващи</w:t>
      </w:r>
      <w:r>
        <w:rPr>
          <w:rFonts w:ascii="Arial" w:hAnsi="Arial" w:cs="Arial"/>
          <w:bCs/>
        </w:rPr>
        <w:t>те</w:t>
      </w:r>
      <w:r w:rsidRPr="00783EA6">
        <w:rPr>
          <w:rFonts w:ascii="Arial" w:hAnsi="Arial" w:cs="Arial"/>
          <w:bCs/>
        </w:rPr>
        <w:t xml:space="preserve"> 3 метални портални врати и 1 метална врата с нормално отваряне</w:t>
      </w:r>
      <w:r w:rsidRPr="003378A2">
        <w:rPr>
          <w:rFonts w:ascii="Arial" w:eastAsia="Calibri" w:hAnsi="Arial" w:cs="Arial"/>
          <w:bCs/>
        </w:rPr>
        <w:t>,</w:t>
      </w:r>
      <w:r w:rsidRPr="003378A2">
        <w:rPr>
          <w:rFonts w:ascii="Arial" w:eastAsia="Calibri" w:hAnsi="Arial" w:cs="Arial"/>
        </w:rPr>
        <w:t xml:space="preserve"> ще се извършва при наличие на </w:t>
      </w:r>
      <w:r>
        <w:rPr>
          <w:rFonts w:ascii="Arial" w:hAnsi="Arial" w:cs="Arial"/>
        </w:rPr>
        <w:t xml:space="preserve">съществуващото </w:t>
      </w:r>
      <w:bookmarkStart w:id="20" w:name="_Hlk95141007"/>
      <w:r>
        <w:rPr>
          <w:rFonts w:ascii="Arial" w:hAnsi="Arial" w:cs="Arial"/>
        </w:rPr>
        <w:t>оборудване, намиращо се в складовите помещения</w:t>
      </w:r>
      <w:r w:rsidRPr="003378A2">
        <w:rPr>
          <w:rFonts w:ascii="Arial" w:eastAsia="Calibri" w:hAnsi="Arial" w:cs="Arial"/>
        </w:rPr>
        <w:t>.</w:t>
      </w:r>
      <w:bookmarkEnd w:id="20"/>
      <w:r w:rsidRPr="003378A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Демонтираните врати ще бъдат </w:t>
      </w:r>
      <w:r w:rsidR="00DC384B">
        <w:rPr>
          <w:rFonts w:ascii="Arial" w:eastAsia="Calibri" w:hAnsi="Arial" w:cs="Arial"/>
        </w:rPr>
        <w:t xml:space="preserve">съхранени на място </w:t>
      </w:r>
      <w:r w:rsidR="007B1A23">
        <w:rPr>
          <w:rFonts w:ascii="Arial" w:eastAsia="Calibri" w:hAnsi="Arial" w:cs="Arial"/>
        </w:rPr>
        <w:t xml:space="preserve">посочено от Възложителя </w:t>
      </w:r>
      <w:r w:rsidR="00DC384B">
        <w:rPr>
          <w:rFonts w:ascii="Arial" w:eastAsia="Calibri" w:hAnsi="Arial" w:cs="Arial"/>
        </w:rPr>
        <w:t>в складов</w:t>
      </w:r>
      <w:r w:rsidR="007B1A23">
        <w:rPr>
          <w:rFonts w:ascii="Arial" w:eastAsia="Calibri" w:hAnsi="Arial" w:cs="Arial"/>
        </w:rPr>
        <w:t>о ремонтна</w:t>
      </w:r>
      <w:r w:rsidR="00DC384B">
        <w:rPr>
          <w:rFonts w:ascii="Arial" w:eastAsia="Calibri" w:hAnsi="Arial" w:cs="Arial"/>
        </w:rPr>
        <w:t xml:space="preserve"> база</w:t>
      </w:r>
      <w:r w:rsidR="007B1A23">
        <w:rPr>
          <w:rFonts w:ascii="Arial" w:eastAsia="Calibri" w:hAnsi="Arial" w:cs="Arial"/>
        </w:rPr>
        <w:t xml:space="preserve"> – Белово, където се монтират новите врати</w:t>
      </w:r>
      <w:r w:rsidRPr="003378A2">
        <w:rPr>
          <w:rFonts w:ascii="Arial" w:eastAsia="Calibri" w:hAnsi="Arial" w:cs="Arial"/>
        </w:rPr>
        <w:t xml:space="preserve">. </w:t>
      </w:r>
    </w:p>
    <w:p w14:paraId="22A787BF" w14:textId="2F5A478F" w:rsidR="003378A2" w:rsidRDefault="003378A2" w:rsidP="003378A2">
      <w:pPr>
        <w:spacing w:after="0" w:line="240" w:lineRule="auto"/>
        <w:jc w:val="both"/>
        <w:rPr>
          <w:rFonts w:ascii="Arial" w:eastAsia="Calibri" w:hAnsi="Arial" w:cs="Arial"/>
        </w:rPr>
      </w:pPr>
      <w:r w:rsidRPr="003378A2">
        <w:rPr>
          <w:rFonts w:ascii="Arial" w:eastAsia="Calibri" w:hAnsi="Arial" w:cs="Arial"/>
        </w:rPr>
        <w:t xml:space="preserve">Демонтажът да се извършва с повишено внимание, с цел намаляване до възможния минимум на разрушаването на съществуващите мазилки около </w:t>
      </w:r>
      <w:r w:rsidR="00DC384B">
        <w:rPr>
          <w:rFonts w:ascii="Arial" w:eastAsia="Calibri" w:hAnsi="Arial" w:cs="Arial"/>
        </w:rPr>
        <w:t>вратите</w:t>
      </w:r>
      <w:r w:rsidRPr="003378A2">
        <w:rPr>
          <w:rFonts w:ascii="Arial" w:eastAsia="Calibri" w:hAnsi="Arial" w:cs="Arial"/>
        </w:rPr>
        <w:t xml:space="preserve">. При извършване на демонтажа, да се използва скеле и/или друга подемна техника, осигурени от Изпълнителя, съгласно Наредба № 2 от 22 март 2004 г. за минималните изисквания за здравословни и безопасни условия на труд при извършване на строителни и монтажни работи и отговарящи, съответно на стандарти БДС EN 12810-1:2004 и БДС EN 280:2013+А1:2015 или еквивалентни. </w:t>
      </w:r>
    </w:p>
    <w:p w14:paraId="35781569" w14:textId="77777777" w:rsidR="00DC384B" w:rsidRPr="003378A2" w:rsidRDefault="00DC384B" w:rsidP="003378A2">
      <w:pPr>
        <w:spacing w:after="0" w:line="240" w:lineRule="auto"/>
        <w:jc w:val="both"/>
        <w:rPr>
          <w:rFonts w:ascii="Arial" w:eastAsia="Calibri" w:hAnsi="Arial" w:cs="Arial"/>
        </w:rPr>
      </w:pPr>
    </w:p>
    <w:p w14:paraId="13B64310" w14:textId="77777777" w:rsidR="00DC384B" w:rsidRPr="00266039" w:rsidRDefault="00DC384B" w:rsidP="00DC384B">
      <w:pPr>
        <w:spacing w:after="200" w:line="276" w:lineRule="auto"/>
        <w:jc w:val="both"/>
        <w:rPr>
          <w:rFonts w:ascii="Arial" w:hAnsi="Arial" w:cs="Arial"/>
          <w:b/>
        </w:rPr>
      </w:pPr>
      <w:bookmarkStart w:id="21" w:name="_Hlk36641813"/>
      <w:r w:rsidRPr="00DC384B">
        <w:rPr>
          <w:rFonts w:ascii="Arial" w:eastAsia="Calibri" w:hAnsi="Arial" w:cs="Arial"/>
          <w:b/>
        </w:rPr>
        <w:t>4.1.4.</w:t>
      </w:r>
      <w:bookmarkEnd w:id="21"/>
      <w:r w:rsidRPr="00DC384B">
        <w:rPr>
          <w:rFonts w:ascii="Arial" w:eastAsia="Calibri" w:hAnsi="Arial" w:cs="Arial"/>
          <w:b/>
        </w:rPr>
        <w:t xml:space="preserve"> </w:t>
      </w:r>
      <w:r w:rsidRPr="00266039">
        <w:rPr>
          <w:rFonts w:ascii="Arial" w:hAnsi="Arial" w:cs="Arial"/>
          <w:b/>
        </w:rPr>
        <w:t xml:space="preserve">Извършване на довършителни строителни работи за възстановяване целостта на вътрешната и външната мазилка по страниците на стените, около всички монтирани нови врати (обща дължина - 74,00 </w:t>
      </w:r>
      <w:proofErr w:type="spellStart"/>
      <w:r w:rsidRPr="00266039">
        <w:rPr>
          <w:rFonts w:ascii="Arial" w:hAnsi="Arial" w:cs="Arial"/>
          <w:b/>
        </w:rPr>
        <w:t>лин.м</w:t>
      </w:r>
      <w:proofErr w:type="spellEnd"/>
      <w:r w:rsidRPr="00266039">
        <w:rPr>
          <w:rFonts w:ascii="Arial" w:hAnsi="Arial" w:cs="Arial"/>
          <w:b/>
        </w:rPr>
        <w:t>.)</w:t>
      </w:r>
      <w:r w:rsidRPr="00266039">
        <w:rPr>
          <w:rFonts w:ascii="Arial" w:eastAsia="Calibri" w:hAnsi="Arial" w:cs="Arial"/>
          <w:b/>
          <w:color w:val="000000" w:themeColor="text1"/>
        </w:rPr>
        <w:t>;</w:t>
      </w:r>
    </w:p>
    <w:p w14:paraId="1030818E" w14:textId="52376B31" w:rsidR="00783EA6" w:rsidRDefault="00783EA6" w:rsidP="007800ED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14:paraId="464E83F8" w14:textId="59E8C69C" w:rsidR="007800ED" w:rsidRPr="000C1478" w:rsidRDefault="007800ED" w:rsidP="007800E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>След монтажа на нов</w:t>
      </w:r>
      <w:r w:rsidR="00DC384B">
        <w:rPr>
          <w:rFonts w:ascii="Arial" w:eastAsia="Calibri" w:hAnsi="Arial" w:cs="Arial"/>
        </w:rPr>
        <w:t>и</w:t>
      </w:r>
      <w:r w:rsidRPr="000C1478">
        <w:rPr>
          <w:rFonts w:ascii="Arial" w:eastAsia="Calibri" w:hAnsi="Arial" w:cs="Arial"/>
        </w:rPr>
        <w:t>т</w:t>
      </w:r>
      <w:r w:rsidR="00DC384B">
        <w:rPr>
          <w:rFonts w:ascii="Arial" w:eastAsia="Calibri" w:hAnsi="Arial" w:cs="Arial"/>
        </w:rPr>
        <w:t>е</w:t>
      </w:r>
      <w:r w:rsidRPr="000C1478">
        <w:rPr>
          <w:rFonts w:ascii="Arial" w:eastAsia="Calibri" w:hAnsi="Arial" w:cs="Arial"/>
        </w:rPr>
        <w:t xml:space="preserve"> </w:t>
      </w:r>
      <w:r w:rsidR="00DC384B">
        <w:rPr>
          <w:rFonts w:ascii="Arial" w:eastAsia="Calibri" w:hAnsi="Arial" w:cs="Arial"/>
        </w:rPr>
        <w:t>врати</w:t>
      </w:r>
      <w:r w:rsidR="00997651">
        <w:rPr>
          <w:rFonts w:ascii="Arial" w:eastAsia="Calibri" w:hAnsi="Arial" w:cs="Arial"/>
        </w:rPr>
        <w:t>,</w:t>
      </w:r>
      <w:r w:rsidRPr="000C1478">
        <w:rPr>
          <w:rFonts w:ascii="Arial" w:eastAsia="Calibri" w:hAnsi="Arial" w:cs="Arial"/>
        </w:rPr>
        <w:t xml:space="preserve"> е необходимо да бъдат извършени довършителни строителни </w:t>
      </w:r>
      <w:r w:rsidRPr="007800ED">
        <w:rPr>
          <w:rFonts w:ascii="Arial" w:eastAsia="Calibri" w:hAnsi="Arial" w:cs="Arial"/>
        </w:rPr>
        <w:t>работи за възстановяване целостта на вътрешната и външната мазилка по страниците на стените, около всички монтирани в</w:t>
      </w:r>
      <w:r w:rsidR="00DC384B">
        <w:rPr>
          <w:rFonts w:ascii="Arial" w:eastAsia="Calibri" w:hAnsi="Arial" w:cs="Arial"/>
        </w:rPr>
        <w:t>рат</w:t>
      </w:r>
      <w:r w:rsidRPr="007800ED">
        <w:rPr>
          <w:rFonts w:ascii="Arial" w:eastAsia="Calibri" w:hAnsi="Arial" w:cs="Arial"/>
        </w:rPr>
        <w:t>и</w:t>
      </w:r>
      <w:r>
        <w:rPr>
          <w:rFonts w:ascii="Arial" w:eastAsia="Calibri" w:hAnsi="Arial" w:cs="Arial"/>
          <w:b/>
        </w:rPr>
        <w:t>,</w:t>
      </w:r>
      <w:r w:rsidRPr="000C1478">
        <w:rPr>
          <w:rFonts w:ascii="Arial" w:eastAsia="Calibri" w:hAnsi="Arial" w:cs="Arial"/>
        </w:rPr>
        <w:t xml:space="preserve"> за оформяне на естетически вид. </w:t>
      </w:r>
    </w:p>
    <w:p w14:paraId="11837821" w14:textId="26EFA991" w:rsidR="007800ED" w:rsidRDefault="007800ED" w:rsidP="007800ED">
      <w:pPr>
        <w:pStyle w:val="1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685FBE">
        <w:rPr>
          <w:rFonts w:ascii="Arial" w:hAnsi="Arial" w:cs="Arial"/>
        </w:rPr>
        <w:t xml:space="preserve">За целта да се изпълни мазилка, шпакловка, грундиране и двукратно боядисване с латекс около </w:t>
      </w:r>
      <w:r w:rsidR="00DC384B">
        <w:rPr>
          <w:rFonts w:ascii="Arial" w:hAnsi="Arial" w:cs="Arial"/>
        </w:rPr>
        <w:t>вратите</w:t>
      </w:r>
      <w:r>
        <w:rPr>
          <w:rFonts w:ascii="Arial" w:hAnsi="Arial" w:cs="Arial"/>
        </w:rPr>
        <w:t>.</w:t>
      </w:r>
      <w:r w:rsidRPr="00685FBE">
        <w:rPr>
          <w:rFonts w:ascii="Arial" w:hAnsi="Arial" w:cs="Arial"/>
        </w:rPr>
        <w:t xml:space="preserve"> </w:t>
      </w:r>
      <w:r w:rsidRPr="00685FBE">
        <w:rPr>
          <w:rFonts w:ascii="Arial" w:hAnsi="Arial" w:cs="Arial"/>
          <w:bCs/>
        </w:rPr>
        <w:t xml:space="preserve">За възстановяване на мазилката по страниците на стените, да се ползва </w:t>
      </w:r>
      <w:proofErr w:type="spellStart"/>
      <w:r w:rsidRPr="00685FBE">
        <w:rPr>
          <w:rFonts w:ascii="Arial" w:hAnsi="Arial" w:cs="Arial"/>
          <w:bCs/>
        </w:rPr>
        <w:t>варо</w:t>
      </w:r>
      <w:proofErr w:type="spellEnd"/>
      <w:r w:rsidRPr="00685FBE">
        <w:rPr>
          <w:rFonts w:ascii="Arial" w:hAnsi="Arial" w:cs="Arial"/>
          <w:bCs/>
        </w:rPr>
        <w:t xml:space="preserve">-циментов разтвор. Разтворът да е в съответствие със </w:t>
      </w:r>
      <w:r w:rsidRPr="00996D66">
        <w:rPr>
          <w:rFonts w:ascii="Arial" w:hAnsi="Arial" w:cs="Arial"/>
          <w:bCs/>
        </w:rPr>
        <w:t>стандарт БДС EN 998-1:2010/NA:2013</w:t>
      </w:r>
      <w:r w:rsidRPr="00685FBE">
        <w:rPr>
          <w:rFonts w:ascii="Arial" w:hAnsi="Arial" w:cs="Arial"/>
          <w:bCs/>
        </w:rPr>
        <w:t xml:space="preserve"> или еквивалентни. За шпакловка да се използва готова гипсова шпакловка отговаряща на стандарт </w:t>
      </w:r>
      <w:r w:rsidRPr="00996D66">
        <w:rPr>
          <w:rFonts w:ascii="Arial" w:hAnsi="Arial" w:cs="Arial"/>
          <w:bCs/>
        </w:rPr>
        <w:t>БДС EN 13279-1:2008</w:t>
      </w:r>
      <w:r w:rsidRPr="00685FBE">
        <w:rPr>
          <w:rFonts w:ascii="Arial" w:hAnsi="Arial" w:cs="Arial"/>
          <w:bCs/>
        </w:rPr>
        <w:t xml:space="preserve"> или еквивалентни от вътрешна страна</w:t>
      </w:r>
      <w:r>
        <w:rPr>
          <w:rFonts w:ascii="Arial" w:hAnsi="Arial" w:cs="Arial"/>
          <w:bCs/>
        </w:rPr>
        <w:t>,</w:t>
      </w:r>
      <w:r w:rsidRPr="00685FBE">
        <w:rPr>
          <w:rFonts w:ascii="Arial" w:hAnsi="Arial" w:cs="Arial"/>
          <w:bCs/>
        </w:rPr>
        <w:t xml:space="preserve"> а отвън готова циментова шпакловка с фибри отговаряща на стандарт </w:t>
      </w:r>
      <w:r w:rsidRPr="00996D66">
        <w:rPr>
          <w:rFonts w:ascii="Arial" w:hAnsi="Arial" w:cs="Arial"/>
          <w:bCs/>
        </w:rPr>
        <w:t>БДС EN 13914-2:2016</w:t>
      </w:r>
      <w:r w:rsidRPr="00A40DA5">
        <w:rPr>
          <w:rFonts w:ascii="Arial" w:hAnsi="Arial" w:cs="Arial"/>
          <w:bCs/>
          <w:color w:val="FF0000"/>
        </w:rPr>
        <w:t xml:space="preserve"> </w:t>
      </w:r>
      <w:r w:rsidRPr="00685FBE">
        <w:rPr>
          <w:rFonts w:ascii="Arial" w:hAnsi="Arial" w:cs="Arial"/>
          <w:bCs/>
        </w:rPr>
        <w:t xml:space="preserve">или еквивалентни. Шпаклованите участъци да се грундират за по-добра адхезия между стара и нова шпакловка и преди боядисване с латекс. </w:t>
      </w:r>
      <w:bookmarkStart w:id="22" w:name="_Hlk32322356"/>
      <w:r w:rsidRPr="00685FBE">
        <w:rPr>
          <w:rFonts w:ascii="Arial" w:hAnsi="Arial" w:cs="Arial"/>
          <w:bCs/>
        </w:rPr>
        <w:t xml:space="preserve">Да се използва грунд отговарящ на стандарт БДС </w:t>
      </w:r>
      <w:r w:rsidRPr="006B1409">
        <w:rPr>
          <w:rFonts w:ascii="Arial" w:hAnsi="Arial" w:cs="Arial"/>
          <w:bCs/>
        </w:rPr>
        <w:t>EN 1015-12:2016</w:t>
      </w:r>
      <w:r w:rsidRPr="00685FBE">
        <w:rPr>
          <w:rFonts w:ascii="Arial" w:hAnsi="Arial" w:cs="Arial"/>
          <w:bCs/>
        </w:rPr>
        <w:t xml:space="preserve"> или еквивалентни. Грундираните участъци около </w:t>
      </w:r>
      <w:proofErr w:type="spellStart"/>
      <w:r w:rsidRPr="00685FBE">
        <w:rPr>
          <w:rFonts w:ascii="Arial" w:hAnsi="Arial" w:cs="Arial"/>
          <w:bCs/>
        </w:rPr>
        <w:t>новомонтиран</w:t>
      </w:r>
      <w:r w:rsidR="00DC384B">
        <w:rPr>
          <w:rFonts w:ascii="Arial" w:hAnsi="Arial" w:cs="Arial"/>
          <w:bCs/>
        </w:rPr>
        <w:t>и</w:t>
      </w:r>
      <w:r w:rsidRPr="00685FBE">
        <w:rPr>
          <w:rFonts w:ascii="Arial" w:hAnsi="Arial" w:cs="Arial"/>
          <w:bCs/>
        </w:rPr>
        <w:t>т</w:t>
      </w:r>
      <w:r w:rsidR="00DC384B">
        <w:rPr>
          <w:rFonts w:ascii="Arial" w:hAnsi="Arial" w:cs="Arial"/>
          <w:bCs/>
        </w:rPr>
        <w:t>е</w:t>
      </w:r>
      <w:proofErr w:type="spellEnd"/>
      <w:r w:rsidRPr="00685FBE">
        <w:rPr>
          <w:rFonts w:ascii="Arial" w:hAnsi="Arial" w:cs="Arial"/>
          <w:bCs/>
        </w:rPr>
        <w:t xml:space="preserve"> </w:t>
      </w:r>
      <w:r w:rsidR="00DC384B">
        <w:rPr>
          <w:rFonts w:ascii="Arial" w:hAnsi="Arial" w:cs="Arial"/>
          <w:bCs/>
        </w:rPr>
        <w:t>врати</w:t>
      </w:r>
      <w:r w:rsidRPr="00685FBE">
        <w:rPr>
          <w:rFonts w:ascii="Arial" w:hAnsi="Arial" w:cs="Arial"/>
          <w:bCs/>
        </w:rPr>
        <w:t xml:space="preserve"> да се боядисат двукратно с латекс, цвят </w:t>
      </w:r>
      <w:r>
        <w:rPr>
          <w:rFonts w:ascii="Arial" w:hAnsi="Arial" w:cs="Arial"/>
          <w:bCs/>
        </w:rPr>
        <w:t>най-близък до съществуващия</w:t>
      </w:r>
      <w:r w:rsidRPr="00685FBE">
        <w:rPr>
          <w:rFonts w:ascii="Arial" w:hAnsi="Arial" w:cs="Arial"/>
          <w:bCs/>
        </w:rPr>
        <w:t xml:space="preserve">. Да се използва латекс отговарящ на стандарт </w:t>
      </w:r>
      <w:r w:rsidRPr="006B1409">
        <w:rPr>
          <w:rFonts w:ascii="Arial" w:hAnsi="Arial" w:cs="Arial"/>
          <w:bCs/>
        </w:rPr>
        <w:t>БДС EN 13300:2004</w:t>
      </w:r>
      <w:r w:rsidRPr="00685FBE">
        <w:rPr>
          <w:rFonts w:ascii="Arial" w:hAnsi="Arial" w:cs="Arial"/>
          <w:bCs/>
        </w:rPr>
        <w:t xml:space="preserve"> или еквивалентни.</w:t>
      </w:r>
      <w:bookmarkEnd w:id="22"/>
    </w:p>
    <w:p w14:paraId="5CDF0004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bookmarkStart w:id="23" w:name="_Hlk65244990"/>
      <w:bookmarkStart w:id="24" w:name="_Hlk32322666"/>
      <w:bookmarkEnd w:id="18"/>
    </w:p>
    <w:bookmarkEnd w:id="23"/>
    <w:bookmarkEnd w:id="24"/>
    <w:p w14:paraId="1D7EEE5A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</w:p>
    <w:p w14:paraId="639E7CAF" w14:textId="56A95781" w:rsidR="000C1478" w:rsidRPr="000C1478" w:rsidRDefault="000C1478" w:rsidP="007800ED">
      <w:pPr>
        <w:spacing w:after="200" w:line="276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  <w:b/>
        </w:rPr>
        <w:t>4.1.5. Почистване на работната площадка след приключване на работата.</w:t>
      </w:r>
      <w:r w:rsidRPr="000C1478">
        <w:rPr>
          <w:rFonts w:ascii="Arial" w:eastAsia="Calibri" w:hAnsi="Arial" w:cs="Arial"/>
          <w:bCs/>
        </w:rPr>
        <w:t xml:space="preserve"> </w:t>
      </w:r>
    </w:p>
    <w:p w14:paraId="52221E97" w14:textId="77ACB631" w:rsid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0C1478">
        <w:rPr>
          <w:rFonts w:ascii="Arial" w:eastAsia="Calibri" w:hAnsi="Arial" w:cs="Arial"/>
        </w:rPr>
        <w:t>След приключване на работите, изпълнителят да почисти работната площадка и</w:t>
      </w:r>
      <w:r w:rsidRPr="000C1478">
        <w:rPr>
          <w:rFonts w:ascii="Arial" w:eastAsia="Calibri" w:hAnsi="Arial" w:cs="Arial"/>
          <w:color w:val="FF0000"/>
        </w:rPr>
        <w:t xml:space="preserve"> </w:t>
      </w:r>
      <w:r w:rsidRPr="000C1478">
        <w:rPr>
          <w:rFonts w:ascii="Arial" w:eastAsia="Calibri" w:hAnsi="Arial" w:cs="Arial"/>
          <w:bCs/>
        </w:rPr>
        <w:t xml:space="preserve">да изнесе  всички строителни отпадъци от територията на обекта. </w:t>
      </w:r>
    </w:p>
    <w:p w14:paraId="37D67E52" w14:textId="77777777" w:rsidR="002724AE" w:rsidRDefault="002724AE" w:rsidP="000C1478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</w:p>
    <w:p w14:paraId="10D4C254" w14:textId="4D2FC291" w:rsidR="007800ED" w:rsidRDefault="007800ED" w:rsidP="000C1478">
      <w:pPr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</w:p>
    <w:p w14:paraId="18046B0F" w14:textId="3AB8E7D5" w:rsidR="007800ED" w:rsidRPr="002724AE" w:rsidRDefault="007800ED" w:rsidP="000C1478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800ED">
        <w:rPr>
          <w:rFonts w:ascii="Arial" w:eastAsia="Calibri" w:hAnsi="Arial" w:cs="Arial"/>
          <w:b/>
        </w:rPr>
        <w:t>4.1.6. План за безопасност и здраве (ПБЗ).</w:t>
      </w:r>
    </w:p>
    <w:p w14:paraId="5CC3835C" w14:textId="77777777" w:rsidR="00A60A98" w:rsidRPr="00A60A98" w:rsidRDefault="00A60A98" w:rsidP="00A60A98">
      <w:pPr>
        <w:spacing w:after="200" w:line="276" w:lineRule="auto"/>
        <w:jc w:val="both"/>
        <w:rPr>
          <w:rFonts w:ascii="Arial" w:hAnsi="Arial" w:cs="Arial"/>
        </w:rPr>
      </w:pPr>
      <w:r w:rsidRPr="00A60A98">
        <w:rPr>
          <w:rFonts w:ascii="Arial" w:eastAsia="Calibri" w:hAnsi="Arial" w:cs="Arial"/>
          <w:color w:val="000000" w:themeColor="text1"/>
        </w:rPr>
        <w:t>За конкретния обект</w:t>
      </w:r>
      <w:r w:rsidRPr="00A60A98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A60A98">
        <w:rPr>
          <w:rFonts w:ascii="Arial" w:eastAsia="Calibri" w:hAnsi="Arial" w:cs="Arial"/>
          <w:color w:val="000000" w:themeColor="text1"/>
        </w:rPr>
        <w:t xml:space="preserve">– </w:t>
      </w:r>
      <w:bookmarkStart w:id="25" w:name="_Hlk95139590"/>
      <w:r w:rsidRPr="00A60A98">
        <w:rPr>
          <w:rFonts w:ascii="Arial" w:eastAsia="Calibri" w:hAnsi="Arial" w:cs="Arial"/>
          <w:color w:val="000000" w:themeColor="text1"/>
        </w:rPr>
        <w:t>(„Портални врати на складовите помещения в складово – ремонтна база – Белово – доставка и монтаж“</w:t>
      </w:r>
      <w:bookmarkEnd w:id="25"/>
      <w:r w:rsidRPr="00A60A98">
        <w:rPr>
          <w:rFonts w:ascii="Arial" w:eastAsia="Calibri" w:hAnsi="Arial" w:cs="Arial"/>
          <w:color w:val="000000" w:themeColor="text1"/>
        </w:rPr>
        <w:t>) следва да се изготви план за безопасност и здраве (ПБЗ).</w:t>
      </w:r>
    </w:p>
    <w:p w14:paraId="48DFEC4E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0C1478">
        <w:rPr>
          <w:rFonts w:ascii="Arial" w:eastAsia="Calibri" w:hAnsi="Arial" w:cs="Arial"/>
          <w:b/>
        </w:rPr>
        <w:t xml:space="preserve">Забележка: </w:t>
      </w:r>
      <w:bookmarkStart w:id="26" w:name="_Hlk65243013"/>
      <w:r w:rsidRPr="000C1478">
        <w:rPr>
          <w:rFonts w:ascii="Arial" w:eastAsia="Calibri" w:hAnsi="Arial" w:cs="Arial"/>
          <w:b/>
        </w:rPr>
        <w:t>Всички видове дейности, включително и довършителните работи, необходими за изпълнение на поръчката, да бъдат включени в предложената цена.</w:t>
      </w:r>
      <w:bookmarkEnd w:id="26"/>
    </w:p>
    <w:p w14:paraId="51793671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22A702F" w14:textId="380BA9D7" w:rsidR="000C1478" w:rsidRDefault="000C1478" w:rsidP="007918D1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Изисквания към строителството за опазване на околната среда и климата</w:t>
      </w:r>
    </w:p>
    <w:p w14:paraId="211E7A77" w14:textId="4386F791" w:rsidR="000C1478" w:rsidRPr="000C1478" w:rsidRDefault="000C1478" w:rsidP="000C1478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294CF455" w14:textId="77777777" w:rsidR="000C1478" w:rsidRPr="000C1478" w:rsidRDefault="000C1478" w:rsidP="000C147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>- 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среда, като всички разходи са за негова сметка.</w:t>
      </w:r>
    </w:p>
    <w:p w14:paraId="08463733" w14:textId="77777777" w:rsidR="000C1478" w:rsidRPr="000C1478" w:rsidRDefault="000C1478" w:rsidP="000C1478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08C05C99" w14:textId="5D81C4EA" w:rsidR="000C1478" w:rsidRDefault="000C1478" w:rsidP="007918D1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Изисквания към строителството за осигуряване на здравословни и безопасни условия на труд</w:t>
      </w:r>
    </w:p>
    <w:p w14:paraId="566C2D88" w14:textId="77777777" w:rsidR="008514C8" w:rsidRPr="000C1478" w:rsidRDefault="008514C8" w:rsidP="008514C8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</w:p>
    <w:p w14:paraId="090B64B0" w14:textId="2C1A5FFD" w:rsidR="007A4C3E" w:rsidRDefault="000C1478" w:rsidP="00EA4F16">
      <w:pPr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  <w:color w:val="000000" w:themeColor="text1"/>
        </w:rPr>
        <w:t>За конкретния обект</w:t>
      </w:r>
      <w:r w:rsidRPr="000C1478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416F8A" w:rsidRPr="00A60A98">
        <w:rPr>
          <w:rFonts w:ascii="Arial" w:eastAsia="Calibri" w:hAnsi="Arial" w:cs="Arial"/>
          <w:color w:val="000000" w:themeColor="text1"/>
        </w:rPr>
        <w:t>„Портални врати на складовите помещения в складово – ремонтна база – Белово – доставка и монтаж“</w:t>
      </w:r>
      <w:r w:rsidRPr="000C1478">
        <w:rPr>
          <w:rFonts w:ascii="Arial" w:eastAsia="Calibri" w:hAnsi="Arial" w:cs="Arial"/>
          <w:color w:val="000000" w:themeColor="text1"/>
        </w:rPr>
        <w:t xml:space="preserve"> се изготвя </w:t>
      </w:r>
      <w:r w:rsidR="0068657B">
        <w:rPr>
          <w:rFonts w:ascii="Arial" w:eastAsia="Calibri" w:hAnsi="Arial" w:cs="Arial"/>
          <w:color w:val="000000" w:themeColor="text1"/>
        </w:rPr>
        <w:t>П</w:t>
      </w:r>
      <w:r w:rsidRPr="000C1478">
        <w:rPr>
          <w:rFonts w:ascii="Arial" w:eastAsia="Calibri" w:hAnsi="Arial" w:cs="Arial"/>
          <w:color w:val="000000" w:themeColor="text1"/>
        </w:rPr>
        <w:t>лан за безопасност и здраве (ПБЗ) в съответствие с изискванията</w:t>
      </w:r>
      <w:r w:rsidRPr="000C1478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Pr="000C1478">
        <w:rPr>
          <w:rFonts w:ascii="Arial" w:eastAsia="Calibri" w:hAnsi="Arial" w:cs="Arial"/>
          <w:color w:val="000000" w:themeColor="text1"/>
        </w:rPr>
        <w:t>на чл. 9, ал.</w:t>
      </w:r>
      <w:r w:rsidR="008D6609">
        <w:rPr>
          <w:rFonts w:ascii="Arial" w:eastAsia="Calibri" w:hAnsi="Arial" w:cs="Arial"/>
          <w:color w:val="000000" w:themeColor="text1"/>
        </w:rPr>
        <w:t xml:space="preserve"> </w:t>
      </w:r>
      <w:r w:rsidRPr="000C1478">
        <w:rPr>
          <w:rFonts w:ascii="Arial" w:eastAsia="Calibri" w:hAnsi="Arial" w:cs="Arial"/>
          <w:color w:val="000000" w:themeColor="text1"/>
        </w:rPr>
        <w:t>1 от Наредба 2 за минималните изисквания за здравословни и безопасни условия на труд, от проектант притежаващ удостоверение за пълна проектан</w:t>
      </w:r>
      <w:r w:rsidR="0027546F">
        <w:rPr>
          <w:rFonts w:ascii="Arial" w:eastAsia="Calibri" w:hAnsi="Arial" w:cs="Arial"/>
          <w:color w:val="000000" w:themeColor="text1"/>
        </w:rPr>
        <w:t>т</w:t>
      </w:r>
      <w:r w:rsidRPr="000C1478">
        <w:rPr>
          <w:rFonts w:ascii="Arial" w:eastAsia="Calibri" w:hAnsi="Arial" w:cs="Arial"/>
          <w:color w:val="000000" w:themeColor="text1"/>
        </w:rPr>
        <w:t>ска правоспособност, издадено от Камара на инженерите в инвестиционното проектиране (КИИП).</w:t>
      </w:r>
    </w:p>
    <w:p w14:paraId="481167AA" w14:textId="03F276D6" w:rsidR="000C1478" w:rsidRPr="009113D3" w:rsidRDefault="000C1478" w:rsidP="00EA4F16">
      <w:pPr>
        <w:spacing w:after="0" w:line="240" w:lineRule="auto"/>
        <w:jc w:val="both"/>
        <w:rPr>
          <w:rFonts w:ascii="Arial" w:eastAsia="Calibri" w:hAnsi="Arial" w:cs="Arial"/>
        </w:rPr>
      </w:pPr>
      <w:r w:rsidRPr="009113D3">
        <w:rPr>
          <w:rFonts w:ascii="Arial" w:eastAsia="Calibri" w:hAnsi="Arial" w:cs="Arial"/>
          <w:color w:val="000000" w:themeColor="text1"/>
        </w:rPr>
        <w:t xml:space="preserve">Поради реална опасност от подхлъзване и падане от стълба, строително скеле </w:t>
      </w:r>
      <w:r w:rsidRPr="009113D3">
        <w:rPr>
          <w:rFonts w:ascii="Arial" w:eastAsia="Calibri" w:hAnsi="Arial" w:cs="Arial"/>
        </w:rPr>
        <w:t>и/или друга подемна техника, осигурени от Изпълнителя</w:t>
      </w:r>
      <w:r w:rsidRPr="009113D3">
        <w:rPr>
          <w:rFonts w:ascii="Arial" w:eastAsia="Calibri" w:hAnsi="Arial" w:cs="Arial"/>
          <w:color w:val="000000" w:themeColor="text1"/>
        </w:rPr>
        <w:t xml:space="preserve"> и възникване на трудови злополуки, при изпълнението на описаните по-горе строително-ремонтни работи всички работещи да бъдат особено внимателни при качване и слизане. </w:t>
      </w:r>
    </w:p>
    <w:p w14:paraId="60A5D6A1" w14:textId="4728FA06" w:rsidR="008D6609" w:rsidRDefault="000C1478" w:rsidP="000C1478">
      <w:pPr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 xml:space="preserve">При изпълнение на обекта Изпълнителят е длъжен да </w:t>
      </w:r>
      <w:r w:rsidR="00792A5E">
        <w:rPr>
          <w:rFonts w:ascii="Arial" w:eastAsia="Calibri" w:hAnsi="Arial" w:cs="Arial"/>
        </w:rPr>
        <w:t>спазва</w:t>
      </w:r>
      <w:r w:rsidR="008D6609">
        <w:rPr>
          <w:rFonts w:ascii="Arial" w:eastAsia="Calibri" w:hAnsi="Arial" w:cs="Arial"/>
        </w:rPr>
        <w:t>:</w:t>
      </w:r>
    </w:p>
    <w:p w14:paraId="0A0C8FA0" w14:textId="4A5C9BF9" w:rsidR="008D6609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0C1478">
        <w:rPr>
          <w:rFonts w:ascii="Arial" w:eastAsia="Calibri" w:hAnsi="Arial" w:cs="Arial"/>
        </w:rPr>
        <w:t>Закон за здравословни и безопасни условия на труд</w:t>
      </w:r>
      <w:r>
        <w:rPr>
          <w:rFonts w:ascii="Arial" w:eastAsia="Calibri" w:hAnsi="Arial" w:cs="Arial"/>
        </w:rPr>
        <w:t>;</w:t>
      </w:r>
    </w:p>
    <w:p w14:paraId="1255A589" w14:textId="77777777" w:rsidR="008D6609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И</w:t>
      </w:r>
      <w:r w:rsidR="000C1478" w:rsidRPr="000C1478">
        <w:rPr>
          <w:rFonts w:ascii="Arial" w:eastAsia="Calibri" w:hAnsi="Arial" w:cs="Arial"/>
        </w:rPr>
        <w:t>зготвения ПБЗ за обекта</w:t>
      </w:r>
      <w:r>
        <w:rPr>
          <w:rFonts w:ascii="Arial" w:eastAsia="Calibri" w:hAnsi="Arial" w:cs="Arial"/>
        </w:rPr>
        <w:t>;</w:t>
      </w:r>
    </w:p>
    <w:p w14:paraId="2E47180A" w14:textId="7BCC2ECE" w:rsidR="008D6609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0C1478" w:rsidRPr="000C1478">
        <w:rPr>
          <w:rFonts w:ascii="Arial" w:eastAsia="Calibri" w:hAnsi="Arial" w:cs="Arial"/>
        </w:rPr>
        <w:t xml:space="preserve"> Н</w:t>
      </w:r>
      <w:r w:rsidR="0068657B" w:rsidRPr="000C1478">
        <w:rPr>
          <w:rFonts w:ascii="Arial" w:eastAsia="Calibri" w:hAnsi="Arial" w:cs="Arial"/>
        </w:rPr>
        <w:t>аредба</w:t>
      </w:r>
      <w:r w:rsidR="000C1478" w:rsidRPr="000C1478">
        <w:rPr>
          <w:rFonts w:ascii="Arial" w:eastAsia="Calibri" w:hAnsi="Arial" w:cs="Arial"/>
        </w:rPr>
        <w:t xml:space="preserve"> № 2 от 22.03.2004 г. за минималните изисквания за здравословни и безопасни условия на труд при извършване на строителни и монтажни работи</w:t>
      </w:r>
      <w:r>
        <w:rPr>
          <w:rFonts w:ascii="Arial" w:eastAsia="Calibri" w:hAnsi="Arial" w:cs="Arial"/>
        </w:rPr>
        <w:t>;</w:t>
      </w:r>
    </w:p>
    <w:p w14:paraId="5EC2BC92" w14:textId="3CB55C8A" w:rsidR="000C1478" w:rsidRPr="000C1478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0C1478" w:rsidRPr="000C1478">
        <w:rPr>
          <w:rFonts w:ascii="Arial" w:eastAsia="Calibri" w:hAnsi="Arial" w:cs="Arial"/>
        </w:rPr>
        <w:t xml:space="preserve"> Н</w:t>
      </w:r>
      <w:r w:rsidR="0068657B" w:rsidRPr="000C1478">
        <w:rPr>
          <w:rFonts w:ascii="Arial" w:eastAsia="Calibri" w:hAnsi="Arial" w:cs="Arial"/>
        </w:rPr>
        <w:t>аредба</w:t>
      </w:r>
      <w:r w:rsidR="000C1478" w:rsidRPr="000C1478">
        <w:rPr>
          <w:rFonts w:ascii="Arial" w:eastAsia="Calibri" w:hAnsi="Arial" w:cs="Arial"/>
        </w:rPr>
        <w:t xml:space="preserve">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</w:t>
      </w:r>
      <w:r>
        <w:rPr>
          <w:rFonts w:ascii="Arial" w:eastAsia="Calibri" w:hAnsi="Arial" w:cs="Arial"/>
        </w:rPr>
        <w:t>;</w:t>
      </w:r>
      <w:r w:rsidR="000C1478" w:rsidRPr="000C1478">
        <w:rPr>
          <w:rFonts w:ascii="Arial" w:eastAsia="Calibri" w:hAnsi="Arial" w:cs="Arial"/>
        </w:rPr>
        <w:t xml:space="preserve"> </w:t>
      </w:r>
    </w:p>
    <w:p w14:paraId="2A4C8CF1" w14:textId="77777777" w:rsidR="008D6609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="000C1478" w:rsidRPr="000C1478">
        <w:rPr>
          <w:rFonts w:ascii="Arial" w:eastAsia="Calibri" w:hAnsi="Arial" w:cs="Arial"/>
        </w:rPr>
        <w:t>Правилник за безопасност и здраве при работа в електрически уредби на електрически и топлофикационни централи и по електрически мрежи</w:t>
      </w:r>
      <w:r>
        <w:rPr>
          <w:rFonts w:ascii="Arial" w:eastAsia="Calibri" w:hAnsi="Arial" w:cs="Arial"/>
        </w:rPr>
        <w:t>;</w:t>
      </w:r>
    </w:p>
    <w:p w14:paraId="6FC928BE" w14:textId="55C7B604" w:rsidR="000C1478" w:rsidRPr="000C1478" w:rsidRDefault="008D6609" w:rsidP="000C147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0C1478" w:rsidRPr="000C1478">
        <w:rPr>
          <w:rFonts w:ascii="Arial" w:eastAsia="Calibri" w:hAnsi="Arial" w:cs="Arial"/>
        </w:rPr>
        <w:t xml:space="preserve">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съоръжения.</w:t>
      </w:r>
    </w:p>
    <w:p w14:paraId="132CFCF5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</w:rPr>
      </w:pPr>
    </w:p>
    <w:p w14:paraId="3FF10744" w14:textId="1DABC595" w:rsidR="000C1478" w:rsidRPr="008514C8" w:rsidRDefault="000C1478" w:rsidP="005754A6">
      <w:pPr>
        <w:pStyle w:val="a5"/>
        <w:widowControl w:val="0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Arial" w:eastAsia="Calibri" w:hAnsi="Arial" w:cs="Arial"/>
          <w:b/>
          <w:color w:val="000000" w:themeColor="text1"/>
        </w:rPr>
      </w:pPr>
      <w:r w:rsidRPr="008514C8">
        <w:rPr>
          <w:rFonts w:ascii="Arial" w:eastAsia="Calibri" w:hAnsi="Arial" w:cs="Arial"/>
          <w:b/>
          <w:color w:val="000000" w:themeColor="text1"/>
        </w:rPr>
        <w:t>Гаранционен срок и други гаранционни условия</w:t>
      </w:r>
    </w:p>
    <w:p w14:paraId="324F0CD3" w14:textId="77777777" w:rsidR="008514C8" w:rsidRPr="008514C8" w:rsidRDefault="008514C8" w:rsidP="008514C8">
      <w:pPr>
        <w:pStyle w:val="a5"/>
        <w:widowControl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14:paraId="1CB08164" w14:textId="77777777" w:rsidR="000C1478" w:rsidRPr="000C1478" w:rsidRDefault="000C1478" w:rsidP="000C147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>Минималният гаранционен срок на обекта е 60 (шестдесет) месеца, считано от датата на приемане на обекта,</w:t>
      </w:r>
      <w:r w:rsidRPr="000C1478">
        <w:rPr>
          <w:rFonts w:ascii="Arial" w:eastAsia="Calibri" w:hAnsi="Arial" w:cs="Arial"/>
          <w:b/>
        </w:rPr>
        <w:t xml:space="preserve"> </w:t>
      </w:r>
      <w:r w:rsidRPr="000C1478">
        <w:rPr>
          <w:rFonts w:ascii="Arial" w:eastAsia="Calibri" w:hAnsi="Arial" w:cs="Arial"/>
        </w:rPr>
        <w:t>с двустранно подписан приемо-предавателен протокол, без забележки.</w:t>
      </w:r>
    </w:p>
    <w:p w14:paraId="28D578C6" w14:textId="77777777" w:rsidR="000C1478" w:rsidRPr="000C1478" w:rsidRDefault="000C1478" w:rsidP="000C1478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5424F0E0" w14:textId="76CF37FC" w:rsidR="008514C8" w:rsidRPr="004D5A84" w:rsidRDefault="000C1478" w:rsidP="004D5A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УСЛОВИЯ ЗА ИЗПЪЛНЕНИЕ НА ПОРЪЧКАТ</w:t>
      </w:r>
    </w:p>
    <w:p w14:paraId="485A183E" w14:textId="434AD62D" w:rsidR="008514C8" w:rsidRPr="004D5A84" w:rsidRDefault="000C1478" w:rsidP="004D5A8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Срок за изпълнение</w:t>
      </w:r>
    </w:p>
    <w:p w14:paraId="12FBA946" w14:textId="5BDA795E" w:rsidR="000C1478" w:rsidRPr="000C1478" w:rsidRDefault="000C1478" w:rsidP="000C147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0C1478">
        <w:rPr>
          <w:rFonts w:ascii="Arial" w:eastAsia="Calibri" w:hAnsi="Arial" w:cs="Arial"/>
        </w:rPr>
        <w:t xml:space="preserve">Не повече от </w:t>
      </w:r>
      <w:r w:rsidR="00416F8A">
        <w:rPr>
          <w:rFonts w:ascii="Arial" w:eastAsia="Calibri" w:hAnsi="Arial" w:cs="Arial"/>
        </w:rPr>
        <w:t>6</w:t>
      </w:r>
      <w:r w:rsidRPr="000C1478">
        <w:rPr>
          <w:rFonts w:ascii="Arial" w:eastAsia="Calibri" w:hAnsi="Arial" w:cs="Arial"/>
        </w:rPr>
        <w:t>0 /</w:t>
      </w:r>
      <w:r w:rsidR="00416F8A">
        <w:rPr>
          <w:rFonts w:ascii="Arial" w:eastAsia="Calibri" w:hAnsi="Arial" w:cs="Arial"/>
        </w:rPr>
        <w:t>шест</w:t>
      </w:r>
      <w:r w:rsidRPr="000C1478">
        <w:rPr>
          <w:rFonts w:ascii="Arial" w:eastAsia="Calibri" w:hAnsi="Arial" w:cs="Arial"/>
        </w:rPr>
        <w:t>десет/ календарни дни</w:t>
      </w:r>
      <w:r w:rsidRPr="000C1478">
        <w:rPr>
          <w:rFonts w:ascii="Arial" w:eastAsia="Calibri" w:hAnsi="Arial" w:cs="Arial"/>
          <w:lang w:val="en-US"/>
        </w:rPr>
        <w:t>.</w:t>
      </w:r>
    </w:p>
    <w:p w14:paraId="5B99A27E" w14:textId="77777777" w:rsidR="000C1478" w:rsidRPr="000C1478" w:rsidRDefault="000C1478" w:rsidP="000C147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  <w:noProof/>
          <w:color w:val="000000"/>
        </w:rPr>
      </w:pPr>
      <w:r w:rsidRPr="000C1478">
        <w:rPr>
          <w:rFonts w:ascii="Arial" w:eastAsia="Calibri" w:hAnsi="Arial" w:cs="Arial"/>
          <w:noProof/>
          <w:color w:val="000000"/>
        </w:rPr>
        <w:lastRenderedPageBreak/>
        <w:t xml:space="preserve">До 10 (десет) календарни дни след подписване на договора, Изпълнителят представя специално разработен </w:t>
      </w:r>
      <w:bookmarkStart w:id="27" w:name="_Hlk20395924"/>
      <w:r w:rsidRPr="000C1478">
        <w:rPr>
          <w:rFonts w:ascii="Arial" w:eastAsia="Calibri" w:hAnsi="Arial" w:cs="Arial"/>
          <w:noProof/>
          <w:color w:val="000000"/>
        </w:rPr>
        <w:t xml:space="preserve">План за безопасност и здраве /ПБЗ/ </w:t>
      </w:r>
      <w:bookmarkEnd w:id="27"/>
      <w:r w:rsidRPr="000C1478">
        <w:rPr>
          <w:rFonts w:ascii="Arial" w:eastAsia="Calibri" w:hAnsi="Arial" w:cs="Arial"/>
          <w:noProof/>
          <w:color w:val="000000"/>
        </w:rPr>
        <w:t>за обекта.</w:t>
      </w:r>
      <w:bookmarkStart w:id="28" w:name="_Hlk14076491"/>
    </w:p>
    <w:bookmarkEnd w:id="28"/>
    <w:p w14:paraId="2FFBA13A" w14:textId="72115C83" w:rsidR="000C1478" w:rsidRPr="000C1478" w:rsidRDefault="0027546F" w:rsidP="000C147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Начало</w:t>
      </w:r>
      <w:r w:rsidR="000C1478" w:rsidRPr="000C1478">
        <w:rPr>
          <w:rFonts w:ascii="Arial" w:eastAsia="Calibri" w:hAnsi="Arial" w:cs="Arial"/>
          <w:b/>
        </w:rPr>
        <w:t xml:space="preserve"> на срока за изпълнение: </w:t>
      </w:r>
      <w:r w:rsidR="000C1478" w:rsidRPr="000C1478">
        <w:rPr>
          <w:rFonts w:ascii="Arial" w:eastAsia="Calibri" w:hAnsi="Arial" w:cs="Arial"/>
        </w:rPr>
        <w:t>считано от датата на подписване на Протокол за предаване на работната площадка.</w:t>
      </w:r>
    </w:p>
    <w:p w14:paraId="636505A9" w14:textId="77777777" w:rsidR="000C1478" w:rsidRPr="000C1478" w:rsidRDefault="000C1478" w:rsidP="000C1478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  <w:b/>
        </w:rPr>
        <w:t>Край на срока за изпълнение:</w:t>
      </w:r>
      <w:r w:rsidRPr="000C1478">
        <w:rPr>
          <w:rFonts w:ascii="Arial" w:eastAsia="Calibri" w:hAnsi="Arial" w:cs="Arial"/>
        </w:rPr>
        <w:t xml:space="preserve"> датата на получаване на писмо от Изпълнителя с уведомление за завършване на работите и готовност за приемането им.</w:t>
      </w:r>
    </w:p>
    <w:p w14:paraId="35970B32" w14:textId="77777777" w:rsidR="000C1478" w:rsidRPr="000C1478" w:rsidRDefault="000C1478" w:rsidP="000C1478">
      <w:pPr>
        <w:tabs>
          <w:tab w:val="left" w:pos="426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766E47E5" w14:textId="40B6EE05" w:rsidR="008514C8" w:rsidRPr="004D5A84" w:rsidRDefault="000C1478" w:rsidP="004D5A8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Място и условия за изпълнение</w:t>
      </w:r>
    </w:p>
    <w:p w14:paraId="4B8BC81C" w14:textId="0010E017" w:rsidR="007A4C3E" w:rsidRPr="000C1478" w:rsidRDefault="004D5A84" w:rsidP="000C147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>
        <w:rPr>
          <w:rFonts w:ascii="Arial" w:eastAsia="Calibri" w:hAnsi="Arial" w:cs="Arial"/>
        </w:rPr>
        <w:tab/>
      </w:r>
      <w:r w:rsidR="000C1478" w:rsidRPr="000C1478">
        <w:rPr>
          <w:rFonts w:ascii="Arial" w:eastAsia="Calibri" w:hAnsi="Arial" w:cs="Arial"/>
        </w:rPr>
        <w:t xml:space="preserve">- </w:t>
      </w:r>
      <w:r w:rsidR="00416F8A">
        <w:rPr>
          <w:rFonts w:ascii="Arial" w:eastAsia="Calibri" w:hAnsi="Arial" w:cs="Arial"/>
        </w:rPr>
        <w:t>СРБ</w:t>
      </w:r>
      <w:r w:rsidR="000C1478" w:rsidRPr="000C1478">
        <w:rPr>
          <w:rFonts w:ascii="Arial" w:eastAsia="Calibri" w:hAnsi="Arial" w:cs="Arial"/>
        </w:rPr>
        <w:t xml:space="preserve"> „</w:t>
      </w:r>
      <w:r w:rsidR="00491C3C">
        <w:rPr>
          <w:rFonts w:ascii="Arial" w:eastAsia="Calibri" w:hAnsi="Arial" w:cs="Arial"/>
        </w:rPr>
        <w:t>Бе</w:t>
      </w:r>
      <w:r w:rsidR="00416F8A">
        <w:rPr>
          <w:rFonts w:ascii="Arial" w:eastAsia="Calibri" w:hAnsi="Arial" w:cs="Arial"/>
        </w:rPr>
        <w:t>лово</w:t>
      </w:r>
      <w:r w:rsidR="000C1478" w:rsidRPr="000C1478">
        <w:rPr>
          <w:rFonts w:ascii="Arial" w:eastAsia="Calibri" w:hAnsi="Arial" w:cs="Arial"/>
        </w:rPr>
        <w:t>“</w:t>
      </w:r>
    </w:p>
    <w:p w14:paraId="211B4C43" w14:textId="7FC90430" w:rsidR="000C1478" w:rsidRDefault="000C1478" w:rsidP="000C1478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ru-RU"/>
        </w:rPr>
        <w:t>К</w:t>
      </w:r>
      <w:proofErr w:type="spellStart"/>
      <w:r w:rsidRPr="000C1478">
        <w:rPr>
          <w:rFonts w:ascii="Arial" w:eastAsia="Calibri" w:hAnsi="Arial" w:cs="Arial"/>
          <w:b/>
          <w:color w:val="000000" w:themeColor="text1"/>
          <w:lang w:val="x-none"/>
        </w:rPr>
        <w:t>онтрол</w:t>
      </w:r>
      <w:proofErr w:type="spellEnd"/>
      <w:r w:rsidRPr="000C1478">
        <w:rPr>
          <w:rFonts w:ascii="Arial" w:eastAsia="Calibri" w:hAnsi="Arial" w:cs="Arial"/>
          <w:b/>
          <w:color w:val="000000" w:themeColor="text1"/>
          <w:lang w:val="x-none"/>
        </w:rPr>
        <w:t xml:space="preserve"> на работата </w:t>
      </w:r>
      <w:proofErr w:type="gramStart"/>
      <w:r w:rsidRPr="000C1478">
        <w:rPr>
          <w:rFonts w:ascii="Arial" w:eastAsia="Calibri" w:hAnsi="Arial" w:cs="Arial"/>
          <w:b/>
          <w:color w:val="000000" w:themeColor="text1"/>
          <w:lang w:val="x-none"/>
        </w:rPr>
        <w:t>от страна</w:t>
      </w:r>
      <w:proofErr w:type="gramEnd"/>
      <w:r w:rsidRPr="000C1478">
        <w:rPr>
          <w:rFonts w:ascii="Arial" w:eastAsia="Calibri" w:hAnsi="Arial" w:cs="Arial"/>
          <w:b/>
          <w:color w:val="000000" w:themeColor="text1"/>
          <w:lang w:val="x-none"/>
        </w:rPr>
        <w:t xml:space="preserve"> на Възложителя</w:t>
      </w:r>
    </w:p>
    <w:p w14:paraId="5DB2AA22" w14:textId="77777777" w:rsidR="008514C8" w:rsidRPr="000C1478" w:rsidRDefault="008514C8" w:rsidP="008514C8">
      <w:pPr>
        <w:widowControl w:val="0"/>
        <w:tabs>
          <w:tab w:val="left" w:pos="567"/>
        </w:tabs>
        <w:spacing w:after="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</w:p>
    <w:p w14:paraId="2F496D4C" w14:textId="5D364F67" w:rsidR="000C1478" w:rsidRPr="000C1478" w:rsidRDefault="000C1478" w:rsidP="000C147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 w:rsidRPr="000C1478">
        <w:rPr>
          <w:rFonts w:ascii="Arial" w:eastAsia="Calibri" w:hAnsi="Arial" w:cs="Arial"/>
          <w:bCs/>
          <w:color w:val="000000" w:themeColor="text1"/>
        </w:rPr>
        <w:t xml:space="preserve">- </w:t>
      </w:r>
      <w:r w:rsidRPr="000C1478">
        <w:rPr>
          <w:rFonts w:ascii="Arial" w:eastAsia="Calibri" w:hAnsi="Arial" w:cs="Arial"/>
          <w:bCs/>
          <w:lang w:val="x-none"/>
        </w:rPr>
        <w:t xml:space="preserve"> </w:t>
      </w:r>
      <w:r w:rsidRPr="000C1478">
        <w:rPr>
          <w:rFonts w:ascii="Arial" w:eastAsia="Calibri" w:hAnsi="Arial" w:cs="Arial"/>
          <w:bCs/>
        </w:rPr>
        <w:t xml:space="preserve">Преди </w:t>
      </w:r>
      <w:r w:rsidRPr="000C1478">
        <w:rPr>
          <w:rFonts w:ascii="Arial" w:eastAsia="Calibri" w:hAnsi="Arial" w:cs="Arial"/>
        </w:rPr>
        <w:t>изпълнение на работите, включени в обхвата на обществената поръчка, изпълнителят трябва</w:t>
      </w:r>
      <w:r w:rsidRPr="000C1478">
        <w:rPr>
          <w:rFonts w:ascii="Arial" w:eastAsia="Calibri" w:hAnsi="Arial" w:cs="Arial"/>
          <w:bCs/>
          <w:lang w:val="x-none"/>
        </w:rPr>
        <w:t xml:space="preserve"> </w:t>
      </w:r>
      <w:r w:rsidRPr="000C1478">
        <w:rPr>
          <w:rFonts w:ascii="Arial" w:eastAsia="Calibri" w:hAnsi="Arial" w:cs="Arial"/>
          <w:bCs/>
        </w:rPr>
        <w:t>д</w:t>
      </w:r>
      <w:r w:rsidRPr="000C1478">
        <w:rPr>
          <w:rFonts w:ascii="Arial" w:eastAsia="Calibri" w:hAnsi="Arial" w:cs="Arial"/>
          <w:bCs/>
          <w:lang w:val="x-none"/>
        </w:rPr>
        <w:t xml:space="preserve">а извърши посещение на </w:t>
      </w:r>
      <w:r w:rsidR="00416F8A">
        <w:rPr>
          <w:rFonts w:ascii="Arial" w:eastAsia="Calibri" w:hAnsi="Arial" w:cs="Arial"/>
          <w:bCs/>
        </w:rPr>
        <w:t>СРБ</w:t>
      </w:r>
      <w:r w:rsidRPr="000C1478">
        <w:rPr>
          <w:rFonts w:ascii="Arial" w:eastAsia="Calibri" w:hAnsi="Arial" w:cs="Arial"/>
        </w:rPr>
        <w:t xml:space="preserve"> „</w:t>
      </w:r>
      <w:r w:rsidR="00491C3C">
        <w:rPr>
          <w:rFonts w:ascii="Arial" w:eastAsia="Calibri" w:hAnsi="Arial" w:cs="Arial"/>
        </w:rPr>
        <w:t>Бе</w:t>
      </w:r>
      <w:r w:rsidR="00416F8A">
        <w:rPr>
          <w:rFonts w:ascii="Arial" w:eastAsia="Calibri" w:hAnsi="Arial" w:cs="Arial"/>
        </w:rPr>
        <w:t>лово</w:t>
      </w:r>
      <w:r w:rsidRPr="000C1478">
        <w:rPr>
          <w:rFonts w:ascii="Arial" w:eastAsia="Calibri" w:hAnsi="Arial" w:cs="Arial"/>
        </w:rPr>
        <w:t>“,</w:t>
      </w:r>
      <w:r w:rsidRPr="000C1478">
        <w:rPr>
          <w:rFonts w:ascii="Arial" w:eastAsia="Calibri" w:hAnsi="Arial" w:cs="Arial"/>
          <w:bCs/>
          <w:lang w:val="x-none"/>
        </w:rPr>
        <w:t xml:space="preserve"> за запознаване с конкретните характеристики на обекта, </w:t>
      </w:r>
      <w:r w:rsidRPr="00491C3C">
        <w:rPr>
          <w:rFonts w:ascii="Arial" w:eastAsia="Calibri" w:hAnsi="Arial" w:cs="Arial"/>
          <w:b/>
          <w:lang w:val="x-none"/>
        </w:rPr>
        <w:t xml:space="preserve">да </w:t>
      </w:r>
      <w:r w:rsidR="00491C3C" w:rsidRPr="00491C3C">
        <w:rPr>
          <w:rFonts w:ascii="Arial" w:eastAsia="Calibri" w:hAnsi="Arial" w:cs="Arial"/>
          <w:b/>
        </w:rPr>
        <w:t>измери</w:t>
      </w:r>
      <w:r w:rsidRPr="00491C3C">
        <w:rPr>
          <w:rFonts w:ascii="Arial" w:eastAsia="Calibri" w:hAnsi="Arial" w:cs="Arial"/>
          <w:b/>
          <w:lang w:val="x-none"/>
        </w:rPr>
        <w:t xml:space="preserve"> всички размери за изпълнение на поръчката от място</w:t>
      </w:r>
      <w:r w:rsidRPr="000C1478">
        <w:rPr>
          <w:rFonts w:ascii="Arial" w:eastAsia="Calibri" w:hAnsi="Arial" w:cs="Arial"/>
          <w:bCs/>
          <w:lang w:val="x-none"/>
        </w:rPr>
        <w:t xml:space="preserve"> и да бъдат детайлно изяснени</w:t>
      </w:r>
      <w:r w:rsidR="00903558">
        <w:rPr>
          <w:rFonts w:ascii="Arial" w:eastAsia="Calibri" w:hAnsi="Arial" w:cs="Arial"/>
          <w:bCs/>
        </w:rPr>
        <w:t xml:space="preserve"> с представител(и) на Възложителя</w:t>
      </w:r>
      <w:r w:rsidRPr="000C1478">
        <w:rPr>
          <w:rFonts w:ascii="Arial" w:eastAsia="Calibri" w:hAnsi="Arial" w:cs="Arial"/>
          <w:bCs/>
          <w:lang w:val="x-none"/>
        </w:rPr>
        <w:t xml:space="preserve"> всички въпроси свързани с изпълнението на поръчката</w:t>
      </w:r>
      <w:r w:rsidRPr="000C1478">
        <w:rPr>
          <w:rFonts w:ascii="Arial" w:eastAsia="Calibri" w:hAnsi="Arial" w:cs="Arial"/>
          <w:bCs/>
        </w:rPr>
        <w:t>;</w:t>
      </w:r>
    </w:p>
    <w:p w14:paraId="2EF2D6F9" w14:textId="4BBD12A3" w:rsidR="000C1478" w:rsidRPr="000C1478" w:rsidRDefault="000C1478" w:rsidP="000C147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  <w:bCs/>
        </w:rPr>
        <w:t xml:space="preserve">- При предаването на работната площадка, Изпълнителят трябва да представи линеен календарен график, който да бъде съгласуван от </w:t>
      </w:r>
      <w:r w:rsidR="00416F8A">
        <w:rPr>
          <w:rFonts w:ascii="Arial" w:eastAsia="Calibri" w:hAnsi="Arial" w:cs="Arial"/>
          <w:bCs/>
        </w:rPr>
        <w:t>Началник склад</w:t>
      </w:r>
      <w:r w:rsidRPr="000C1478">
        <w:rPr>
          <w:rFonts w:ascii="Arial" w:eastAsia="Calibri" w:hAnsi="Arial" w:cs="Arial"/>
          <w:bCs/>
        </w:rPr>
        <w:t xml:space="preserve"> на </w:t>
      </w:r>
      <w:r w:rsidR="001A17C1">
        <w:rPr>
          <w:rFonts w:ascii="Arial" w:eastAsia="Calibri" w:hAnsi="Arial" w:cs="Arial"/>
          <w:bCs/>
        </w:rPr>
        <w:t>СПБ</w:t>
      </w:r>
      <w:r w:rsidRPr="000C1478">
        <w:rPr>
          <w:rFonts w:ascii="Arial" w:eastAsia="Calibri" w:hAnsi="Arial" w:cs="Arial"/>
          <w:bCs/>
        </w:rPr>
        <w:t xml:space="preserve"> </w:t>
      </w:r>
      <w:r w:rsidRPr="000C1478">
        <w:rPr>
          <w:rFonts w:ascii="Arial" w:eastAsia="Calibri" w:hAnsi="Arial" w:cs="Arial"/>
        </w:rPr>
        <w:t>„</w:t>
      </w:r>
      <w:r w:rsidR="00DB2BAA">
        <w:rPr>
          <w:rFonts w:ascii="Arial" w:eastAsia="Calibri" w:hAnsi="Arial" w:cs="Arial"/>
        </w:rPr>
        <w:t>Бе</w:t>
      </w:r>
      <w:r w:rsidR="001A17C1">
        <w:rPr>
          <w:rFonts w:ascii="Arial" w:eastAsia="Calibri" w:hAnsi="Arial" w:cs="Arial"/>
        </w:rPr>
        <w:t>лово</w:t>
      </w:r>
      <w:r w:rsidRPr="000C1478">
        <w:rPr>
          <w:rFonts w:ascii="Arial" w:eastAsia="Calibri" w:hAnsi="Arial" w:cs="Arial"/>
        </w:rPr>
        <w:t xml:space="preserve">“. В него следва да бъдат записани последователността на всички видове дейности, необходими за изпълнение на поръчката, както и тяхната </w:t>
      </w:r>
      <w:proofErr w:type="spellStart"/>
      <w:r w:rsidRPr="000C1478">
        <w:rPr>
          <w:rFonts w:ascii="Arial" w:eastAsia="Calibri" w:hAnsi="Arial" w:cs="Arial"/>
        </w:rPr>
        <w:t>времетрайност</w:t>
      </w:r>
      <w:proofErr w:type="spellEnd"/>
      <w:r w:rsidRPr="000C1478">
        <w:rPr>
          <w:rFonts w:ascii="Arial" w:eastAsia="Calibri" w:hAnsi="Arial" w:cs="Arial"/>
        </w:rPr>
        <w:t xml:space="preserve">. </w:t>
      </w:r>
    </w:p>
    <w:p w14:paraId="0FCA08E5" w14:textId="1AF58F5E" w:rsidR="00DB2BAA" w:rsidRDefault="000C1478" w:rsidP="000C14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 xml:space="preserve">- </w:t>
      </w:r>
      <w:proofErr w:type="spellStart"/>
      <w:r w:rsidRPr="000C1478">
        <w:rPr>
          <w:rFonts w:ascii="Arial" w:eastAsia="Calibri" w:hAnsi="Arial" w:cs="Arial"/>
          <w:color w:val="000000" w:themeColor="text1"/>
        </w:rPr>
        <w:t>Пр</w:t>
      </w:r>
      <w:proofErr w:type="spellEnd"/>
      <w:r w:rsidR="00DB2BAA">
        <w:rPr>
          <w:rFonts w:ascii="Arial" w:eastAsia="Calibri" w:hAnsi="Arial" w:cs="Arial"/>
          <w:color w:val="000000" w:themeColor="text1"/>
          <w:lang w:val="en-US"/>
        </w:rPr>
        <w:t>e</w:t>
      </w:r>
      <w:r w:rsidR="00DB2BAA">
        <w:rPr>
          <w:rFonts w:ascii="Arial" w:eastAsia="Calibri" w:hAnsi="Arial" w:cs="Arial"/>
          <w:color w:val="000000" w:themeColor="text1"/>
        </w:rPr>
        <w:t xml:space="preserve">ди монтирането на </w:t>
      </w:r>
      <w:r w:rsidR="001A17C1">
        <w:rPr>
          <w:rFonts w:ascii="Arial" w:eastAsia="Calibri" w:hAnsi="Arial" w:cs="Arial"/>
          <w:color w:val="000000" w:themeColor="text1"/>
        </w:rPr>
        <w:t>вратите</w:t>
      </w:r>
      <w:r w:rsidR="00DB2BAA">
        <w:rPr>
          <w:rFonts w:ascii="Arial" w:eastAsia="Calibri" w:hAnsi="Arial" w:cs="Arial"/>
          <w:color w:val="000000" w:themeColor="text1"/>
        </w:rPr>
        <w:t xml:space="preserve">, всички стоки и материали, необходими за монтажа ще се приемат </w:t>
      </w:r>
      <w:r w:rsidRPr="000C1478">
        <w:rPr>
          <w:rFonts w:ascii="Arial" w:eastAsia="Calibri" w:hAnsi="Arial" w:cs="Arial"/>
          <w:color w:val="000000" w:themeColor="text1"/>
        </w:rPr>
        <w:t>в деня на доставката им в присъствие на представител на изпълнителя/доставчика.</w:t>
      </w:r>
    </w:p>
    <w:p w14:paraId="773858EB" w14:textId="3CBB50BE" w:rsidR="00DB2BAA" w:rsidRPr="00A5106C" w:rsidRDefault="00DB2BAA" w:rsidP="000C1478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A5106C">
        <w:rPr>
          <w:rFonts w:ascii="Arial" w:eastAsia="Calibri" w:hAnsi="Arial" w:cs="Arial"/>
          <w:b/>
          <w:bCs/>
          <w:color w:val="000000" w:themeColor="text1"/>
        </w:rPr>
        <w:t>Всички стоки и материали трябва да бъдат придружени с валидни: сертификат за качество; декларация за експлоатационни показатели или декларация за характеристиките на строителния продукт;</w:t>
      </w:r>
      <w:r w:rsidRPr="00A5106C">
        <w:rPr>
          <w:rFonts w:ascii="Arial" w:eastAsia="Calibri" w:hAnsi="Arial" w:cs="Arial"/>
          <w:b/>
          <w:bCs/>
          <w:color w:val="000000" w:themeColor="text1"/>
          <w:lang w:val="en-US"/>
        </w:rPr>
        <w:t xml:space="preserve"> </w:t>
      </w:r>
      <w:r w:rsidRPr="00A5106C">
        <w:rPr>
          <w:rFonts w:ascii="Arial" w:eastAsia="Calibri" w:hAnsi="Arial" w:cs="Arial"/>
          <w:b/>
          <w:bCs/>
          <w:color w:val="000000" w:themeColor="text1"/>
        </w:rPr>
        <w:t>валидни декларации за съответствие, изготвени въз основа на съответни сертификати или първоначално изпитване на продуктите, както и информационни листа за безопасност за използваните опасни химични вещества и смеси.</w:t>
      </w:r>
    </w:p>
    <w:p w14:paraId="2693094A" w14:textId="77777777" w:rsidR="00A5106C" w:rsidRDefault="000C1478" w:rsidP="000C14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 xml:space="preserve">След </w:t>
      </w:r>
      <w:r w:rsidR="00DB2BAA">
        <w:rPr>
          <w:rFonts w:ascii="Arial" w:eastAsia="Calibri" w:hAnsi="Arial" w:cs="Arial"/>
          <w:color w:val="000000" w:themeColor="text1"/>
        </w:rPr>
        <w:t xml:space="preserve">тяхното приемане </w:t>
      </w:r>
      <w:r w:rsidRPr="000C1478">
        <w:rPr>
          <w:rFonts w:ascii="Arial" w:eastAsia="Calibri" w:hAnsi="Arial" w:cs="Arial"/>
          <w:color w:val="000000" w:themeColor="text1"/>
        </w:rPr>
        <w:t xml:space="preserve">се подписва приемо-предавателен протокол за доставката. Към протокола се прилагат </w:t>
      </w:r>
      <w:r w:rsidR="00A5106C" w:rsidRPr="000C1478">
        <w:rPr>
          <w:rFonts w:ascii="Arial" w:eastAsia="Calibri" w:hAnsi="Arial" w:cs="Arial"/>
          <w:color w:val="000000" w:themeColor="text1"/>
        </w:rPr>
        <w:t>валидни</w:t>
      </w:r>
      <w:r w:rsidR="00A5106C">
        <w:rPr>
          <w:rFonts w:ascii="Arial" w:eastAsia="Calibri" w:hAnsi="Arial" w:cs="Arial"/>
          <w:color w:val="000000" w:themeColor="text1"/>
        </w:rPr>
        <w:t>те</w:t>
      </w:r>
      <w:r w:rsidR="00A5106C" w:rsidRPr="000C1478">
        <w:rPr>
          <w:rFonts w:ascii="Arial" w:eastAsia="Calibri" w:hAnsi="Arial" w:cs="Arial"/>
          <w:color w:val="000000" w:themeColor="text1"/>
        </w:rPr>
        <w:t>: сертификат за качество; декларация за експлоатационни показатели или декларация за характеристиките на строителния продукт;</w:t>
      </w:r>
      <w:r w:rsidR="00A5106C" w:rsidRPr="000C1478">
        <w:rPr>
          <w:rFonts w:ascii="Arial" w:eastAsia="Calibri" w:hAnsi="Arial" w:cs="Arial"/>
          <w:color w:val="000000" w:themeColor="text1"/>
          <w:lang w:val="en-US"/>
        </w:rPr>
        <w:t xml:space="preserve"> </w:t>
      </w:r>
      <w:r w:rsidR="00A5106C" w:rsidRPr="000C1478">
        <w:rPr>
          <w:rFonts w:ascii="Arial" w:eastAsia="Calibri" w:hAnsi="Arial" w:cs="Arial"/>
          <w:color w:val="000000" w:themeColor="text1"/>
        </w:rPr>
        <w:t>валидни декларации за съответствие, изготвени въз основа на съответни сертификати или първоначално изпитване на продуктите, както и информационни листа за безопасност за използваните опасни химични вещества и смеси.</w:t>
      </w:r>
    </w:p>
    <w:p w14:paraId="352DEA8B" w14:textId="3CC04DEA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 xml:space="preserve">След подписването на приемо-предавателен протокол за доставката, може да се пристъпи към монтирането на </w:t>
      </w:r>
      <w:r w:rsidR="001A17C1">
        <w:rPr>
          <w:rFonts w:ascii="Arial" w:eastAsia="Calibri" w:hAnsi="Arial" w:cs="Arial"/>
          <w:color w:val="000000" w:themeColor="text1"/>
        </w:rPr>
        <w:t>вратите</w:t>
      </w:r>
      <w:r w:rsidRPr="000C1478">
        <w:rPr>
          <w:rFonts w:ascii="Arial" w:eastAsia="Calibri" w:hAnsi="Arial" w:cs="Arial"/>
          <w:color w:val="000000" w:themeColor="text1"/>
        </w:rPr>
        <w:t>.</w:t>
      </w:r>
    </w:p>
    <w:p w14:paraId="3D8BB967" w14:textId="09B89494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>- Всички операции по изпълнението на обекта в технологична последователност се контролират и приемат от представител</w:t>
      </w:r>
      <w:r w:rsidR="00A5106C">
        <w:rPr>
          <w:rFonts w:ascii="Arial" w:eastAsia="Calibri" w:hAnsi="Arial" w:cs="Arial"/>
          <w:color w:val="000000" w:themeColor="text1"/>
        </w:rPr>
        <w:t>(и)</w:t>
      </w:r>
      <w:r w:rsidRPr="000C1478">
        <w:rPr>
          <w:rFonts w:ascii="Arial" w:eastAsia="Calibri" w:hAnsi="Arial" w:cs="Arial"/>
          <w:color w:val="000000" w:themeColor="text1"/>
        </w:rPr>
        <w:t xml:space="preserve"> на Възложителя на обекта. За този контрол изпълнителят съставя съответните актове, по образци на Възложителя, за скрити работи, констативни протоколи, приемателни протоколи, протоколи за установяване завършването и заплащане на изпълнените строително – монтажни работи и ги представя на представителя на Възложителя за проверка и подпис. </w:t>
      </w:r>
    </w:p>
    <w:p w14:paraId="34547544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>- Всички протоколи за извършена работа, изготвени от Изпълнителя, да бъдат на базата на действително извършена работа;</w:t>
      </w:r>
    </w:p>
    <w:p w14:paraId="27238B2B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>- На заплащане подлежат само действително изпълнените на място количества работи по договорените единични цени, на база двустранно подписан протокол от Изпълнител и Възложител.</w:t>
      </w:r>
    </w:p>
    <w:p w14:paraId="199EC5D1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iCs/>
          <w:color w:val="000000" w:themeColor="text1"/>
          <w:lang w:val="x-none"/>
        </w:rPr>
      </w:pPr>
      <w:r w:rsidRPr="000C1478">
        <w:rPr>
          <w:rFonts w:ascii="Arial" w:eastAsia="Calibri" w:hAnsi="Arial" w:cs="Arial"/>
          <w:iCs/>
          <w:color w:val="000000" w:themeColor="text1"/>
          <w:lang w:val="x-none"/>
        </w:rPr>
        <w:t xml:space="preserve">- Окончателното приемане на обекта се извършва от приемателна комисия, назначена от Възложителя. Работата приключва с подписване на двустранен </w:t>
      </w:r>
      <w:proofErr w:type="spellStart"/>
      <w:r w:rsidRPr="000C1478">
        <w:rPr>
          <w:rFonts w:ascii="Arial" w:eastAsia="Calibri" w:hAnsi="Arial" w:cs="Arial"/>
          <w:iCs/>
          <w:color w:val="000000" w:themeColor="text1"/>
          <w:lang w:val="x-none"/>
        </w:rPr>
        <w:t>приемо</w:t>
      </w:r>
      <w:proofErr w:type="spellEnd"/>
      <w:r w:rsidRPr="000C1478">
        <w:rPr>
          <w:rFonts w:ascii="Arial" w:eastAsia="Calibri" w:hAnsi="Arial" w:cs="Arial"/>
          <w:iCs/>
          <w:color w:val="000000" w:themeColor="text1"/>
          <w:lang w:val="x-none"/>
        </w:rPr>
        <w:t xml:space="preserve"> - предавателен протокол за приемане на обекта от Възложителя без забележки.</w:t>
      </w:r>
    </w:p>
    <w:p w14:paraId="7B17AA8E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>- Обезпечаването на обекта с материали, работна ръка, механизация и помощни средства за изпълнение на предмета на поръчката, са задължение на Изпълнителя.</w:t>
      </w:r>
    </w:p>
    <w:p w14:paraId="55F6FC4D" w14:textId="6ABD28F1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 xml:space="preserve">- Изпълнителят следва да предприеме всички необходими мерки за опазване на целостта на съществуващото </w:t>
      </w:r>
      <w:r w:rsidR="001A17C1">
        <w:rPr>
          <w:rFonts w:ascii="Arial" w:hAnsi="Arial" w:cs="Arial"/>
        </w:rPr>
        <w:t>оборудване, намиращо се в складовите помещения</w:t>
      </w:r>
      <w:r w:rsidR="001A17C1">
        <w:rPr>
          <w:rFonts w:ascii="Arial" w:eastAsia="Calibri" w:hAnsi="Arial" w:cs="Arial"/>
        </w:rPr>
        <w:t>;</w:t>
      </w:r>
    </w:p>
    <w:p w14:paraId="7F39F368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0C1478">
        <w:rPr>
          <w:rFonts w:ascii="Arial" w:eastAsia="Calibri" w:hAnsi="Arial" w:cs="Arial"/>
          <w:color w:val="000000" w:themeColor="text1"/>
        </w:rPr>
        <w:t>-  Да спазва установеният от Възложителя ред за влизане, движение в района и напускане;</w:t>
      </w:r>
    </w:p>
    <w:p w14:paraId="29C24217" w14:textId="77777777" w:rsidR="000C1478" w:rsidRPr="000C1478" w:rsidRDefault="000C1478" w:rsidP="000C1478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</w:rPr>
      </w:pPr>
    </w:p>
    <w:p w14:paraId="6D425FF3" w14:textId="6EAEEDB5" w:rsidR="008514C8" w:rsidRPr="004D5A84" w:rsidRDefault="000C1478" w:rsidP="004D5A8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t>ДРУГИ УСЛОВИЯ ЗА ИЗПЪЛНЕНИЕ НА ПОРЪЧКАТА</w:t>
      </w:r>
    </w:p>
    <w:p w14:paraId="4AD5DCE0" w14:textId="2667CDDD" w:rsidR="000C1478" w:rsidRDefault="000C1478" w:rsidP="000C147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  <w:r w:rsidRPr="000C1478">
        <w:rPr>
          <w:rFonts w:ascii="Arial" w:eastAsia="Calibri" w:hAnsi="Arial" w:cs="Arial"/>
          <w:b/>
          <w:color w:val="000000" w:themeColor="text1"/>
          <w:lang w:val="x-none"/>
        </w:rPr>
        <w:lastRenderedPageBreak/>
        <w:t>Условия за достъп до работната площадка</w:t>
      </w:r>
    </w:p>
    <w:p w14:paraId="77515001" w14:textId="77777777" w:rsidR="008514C8" w:rsidRPr="000C1478" w:rsidRDefault="008514C8" w:rsidP="008514C8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b/>
          <w:color w:val="000000" w:themeColor="text1"/>
          <w:lang w:val="x-none"/>
        </w:rPr>
      </w:pPr>
    </w:p>
    <w:p w14:paraId="09874E60" w14:textId="77777777" w:rsidR="000C1478" w:rsidRPr="000C1478" w:rsidRDefault="000C1478" w:rsidP="000C147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u w:val="single"/>
          <w:lang w:val="x-none"/>
        </w:rPr>
      </w:pPr>
      <w:r w:rsidRPr="000C1478">
        <w:rPr>
          <w:rFonts w:ascii="Arial" w:eastAsia="Calibri" w:hAnsi="Arial" w:cs="Arial"/>
          <w:bCs/>
          <w:color w:val="000000" w:themeColor="text1"/>
          <w:u w:val="single"/>
          <w:lang w:val="x-none"/>
        </w:rPr>
        <w:t>На етап участие в обществената поръчка:</w:t>
      </w:r>
    </w:p>
    <w:p w14:paraId="26D679EA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r w:rsidRPr="000C1478">
        <w:rPr>
          <w:rFonts w:ascii="Arial" w:eastAsia="Calibri" w:hAnsi="Arial" w:cs="Arial"/>
          <w:bCs/>
          <w:lang w:val="x-none"/>
        </w:rPr>
        <w:t xml:space="preserve">- Преди подаване на офертата, </w:t>
      </w:r>
      <w:r w:rsidRPr="000C1478">
        <w:rPr>
          <w:rFonts w:ascii="Arial" w:eastAsia="Calibri" w:hAnsi="Arial" w:cs="Arial"/>
          <w:bCs/>
        </w:rPr>
        <w:t>е необходимо участниците да извършат оглед на обекта. П</w:t>
      </w:r>
      <w:r w:rsidRPr="000C1478">
        <w:rPr>
          <w:rFonts w:ascii="Arial" w:eastAsia="Calibri" w:hAnsi="Arial" w:cs="Arial"/>
          <w:bCs/>
          <w:lang w:val="x-none"/>
        </w:rPr>
        <w:t>о искане на участника, възложителят осигурява достъп до обекта.</w:t>
      </w:r>
    </w:p>
    <w:p w14:paraId="0D0FD2F6" w14:textId="11AC8230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bookmarkStart w:id="29" w:name="_Hlk65162243"/>
      <w:r w:rsidRPr="000C1478">
        <w:rPr>
          <w:rFonts w:ascii="Arial" w:eastAsia="Calibri" w:hAnsi="Arial" w:cs="Arial"/>
          <w:bCs/>
          <w:lang w:val="x-none"/>
        </w:rPr>
        <w:t>- Достъпът до обекта се осигурява</w:t>
      </w:r>
      <w:r w:rsidRPr="000C1478">
        <w:rPr>
          <w:rFonts w:ascii="Arial" w:eastAsia="Calibri" w:hAnsi="Arial" w:cs="Arial"/>
          <w:bCs/>
        </w:rPr>
        <w:t>,</w:t>
      </w:r>
      <w:r w:rsidRPr="000C1478">
        <w:rPr>
          <w:rFonts w:ascii="Arial" w:eastAsia="Calibri" w:hAnsi="Arial" w:cs="Arial"/>
          <w:bCs/>
          <w:lang w:val="x-none"/>
        </w:rPr>
        <w:t xml:space="preserve"> след изпращане на заявка</w:t>
      </w:r>
      <w:r w:rsidRPr="000C1478">
        <w:rPr>
          <w:rFonts w:ascii="Arial" w:eastAsia="Calibri" w:hAnsi="Arial" w:cs="Arial"/>
          <w:bCs/>
        </w:rPr>
        <w:t xml:space="preserve"> за достъп</w:t>
      </w:r>
      <w:r w:rsidRPr="000C1478">
        <w:rPr>
          <w:rFonts w:ascii="Arial" w:eastAsia="Calibri" w:hAnsi="Arial" w:cs="Arial"/>
          <w:bCs/>
          <w:lang w:val="x-none"/>
        </w:rPr>
        <w:t xml:space="preserve"> </w:t>
      </w:r>
      <w:r w:rsidRPr="000C1478">
        <w:rPr>
          <w:rFonts w:ascii="Arial" w:eastAsia="Calibri" w:hAnsi="Arial" w:cs="Arial"/>
          <w:bCs/>
        </w:rPr>
        <w:t xml:space="preserve">в </w:t>
      </w:r>
      <w:r w:rsidR="001A17C1">
        <w:rPr>
          <w:rFonts w:ascii="Arial" w:eastAsia="Calibri" w:hAnsi="Arial" w:cs="Arial"/>
          <w:bCs/>
        </w:rPr>
        <w:t>не</w:t>
      </w:r>
      <w:r w:rsidRPr="000C1478">
        <w:rPr>
          <w:rFonts w:ascii="Arial" w:eastAsia="Calibri" w:hAnsi="Arial" w:cs="Arial"/>
          <w:bCs/>
        </w:rPr>
        <w:t xml:space="preserve">стратегически зони и обекти от състава на НЕК ЕАД, </w:t>
      </w:r>
      <w:r w:rsidRPr="000C1478">
        <w:rPr>
          <w:rFonts w:ascii="Arial" w:eastAsia="Calibri" w:hAnsi="Arial" w:cs="Arial"/>
          <w:bCs/>
          <w:lang w:val="x-none"/>
        </w:rPr>
        <w:t>по образец на възложителя</w:t>
      </w:r>
      <w:r w:rsidRPr="000C1478">
        <w:rPr>
          <w:rFonts w:ascii="Arial" w:eastAsia="Calibri" w:hAnsi="Arial" w:cs="Arial"/>
          <w:bCs/>
        </w:rPr>
        <w:t>,</w:t>
      </w:r>
      <w:r w:rsidRPr="000C1478">
        <w:rPr>
          <w:rFonts w:ascii="Arial" w:eastAsia="Calibri" w:hAnsi="Arial" w:cs="Arial"/>
          <w:bCs/>
          <w:lang w:val="x-none"/>
        </w:rPr>
        <w:t xml:space="preserve"> до Изпълнителния директор на НЕК ЕАД на посочения в образеца e-</w:t>
      </w:r>
      <w:proofErr w:type="spellStart"/>
      <w:r w:rsidRPr="000C1478">
        <w:rPr>
          <w:rFonts w:ascii="Arial" w:eastAsia="Calibri" w:hAnsi="Arial" w:cs="Arial"/>
          <w:bCs/>
          <w:lang w:val="x-none"/>
        </w:rPr>
        <w:t>mail</w:t>
      </w:r>
      <w:proofErr w:type="spellEnd"/>
      <w:r w:rsidRPr="000C1478">
        <w:rPr>
          <w:rFonts w:ascii="Arial" w:eastAsia="Calibri" w:hAnsi="Arial" w:cs="Arial"/>
          <w:bCs/>
          <w:lang w:val="x-none"/>
        </w:rPr>
        <w:t xml:space="preserve">. </w:t>
      </w:r>
    </w:p>
    <w:bookmarkEnd w:id="29"/>
    <w:p w14:paraId="331CEFC0" w14:textId="59D83F5C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r w:rsidRPr="000C1478">
        <w:rPr>
          <w:rFonts w:ascii="Arial" w:eastAsia="Calibri" w:hAnsi="Arial" w:cs="Arial"/>
          <w:bCs/>
          <w:lang w:val="x-none"/>
        </w:rPr>
        <w:t xml:space="preserve">- Заявките за оглед се изпращат най-късно 2 (два) работни дни преди вероятната дата за оглед. </w:t>
      </w:r>
      <w:r w:rsidRPr="000C1478">
        <w:rPr>
          <w:rFonts w:ascii="Arial" w:eastAsia="Calibri" w:hAnsi="Arial" w:cs="Arial"/>
          <w:bCs/>
        </w:rPr>
        <w:t>Разрешеният достъп</w:t>
      </w:r>
      <w:r w:rsidRPr="000C1478">
        <w:rPr>
          <w:rFonts w:ascii="Arial" w:eastAsia="Calibri" w:hAnsi="Arial" w:cs="Arial"/>
          <w:bCs/>
          <w:lang w:val="x-none"/>
        </w:rPr>
        <w:t xml:space="preserve"> се изпраща на участника за сведение. Огледът на място преди изготвянето на офертата да става в работни дни и в работното време на </w:t>
      </w:r>
      <w:r w:rsidR="001A17C1">
        <w:rPr>
          <w:rFonts w:ascii="Arial" w:eastAsia="Calibri" w:hAnsi="Arial" w:cs="Arial"/>
          <w:bCs/>
        </w:rPr>
        <w:t>СРБ</w:t>
      </w:r>
      <w:r w:rsidRPr="000C1478">
        <w:rPr>
          <w:rFonts w:ascii="Arial" w:eastAsia="Calibri" w:hAnsi="Arial" w:cs="Arial"/>
          <w:bCs/>
          <w:lang w:val="x-none"/>
        </w:rPr>
        <w:t xml:space="preserve"> „</w:t>
      </w:r>
      <w:r w:rsidR="00A5106C">
        <w:rPr>
          <w:rFonts w:ascii="Arial" w:eastAsia="Calibri" w:hAnsi="Arial" w:cs="Arial"/>
        </w:rPr>
        <w:t>Бе</w:t>
      </w:r>
      <w:r w:rsidR="001A17C1">
        <w:rPr>
          <w:rFonts w:ascii="Arial" w:eastAsia="Calibri" w:hAnsi="Arial" w:cs="Arial"/>
        </w:rPr>
        <w:t>лово</w:t>
      </w:r>
      <w:r w:rsidRPr="000C1478">
        <w:rPr>
          <w:rFonts w:ascii="Arial" w:eastAsia="Calibri" w:hAnsi="Arial" w:cs="Arial"/>
          <w:bCs/>
          <w:lang w:val="x-none"/>
        </w:rPr>
        <w:t>”</w:t>
      </w:r>
      <w:r w:rsidRPr="000C1478">
        <w:rPr>
          <w:rFonts w:ascii="Arial" w:eastAsia="Calibri" w:hAnsi="Arial" w:cs="Arial"/>
          <w:bCs/>
        </w:rPr>
        <w:t xml:space="preserve"> – от 7,</w:t>
      </w:r>
      <w:r w:rsidR="00966FA0">
        <w:rPr>
          <w:rFonts w:ascii="Arial" w:eastAsia="Calibri" w:hAnsi="Arial" w:cs="Arial"/>
          <w:bCs/>
        </w:rPr>
        <w:t>30</w:t>
      </w:r>
      <w:r w:rsidRPr="000C1478">
        <w:rPr>
          <w:rFonts w:ascii="Arial" w:eastAsia="Calibri" w:hAnsi="Arial" w:cs="Arial"/>
          <w:bCs/>
        </w:rPr>
        <w:t xml:space="preserve"> до 16,</w:t>
      </w:r>
      <w:r w:rsidR="00966FA0">
        <w:rPr>
          <w:rFonts w:ascii="Arial" w:eastAsia="Calibri" w:hAnsi="Arial" w:cs="Arial"/>
          <w:bCs/>
        </w:rPr>
        <w:t>00</w:t>
      </w:r>
      <w:r w:rsidRPr="000C1478">
        <w:rPr>
          <w:rFonts w:ascii="Arial" w:eastAsia="Calibri" w:hAnsi="Arial" w:cs="Arial"/>
          <w:bCs/>
        </w:rPr>
        <w:t xml:space="preserve"> часа</w:t>
      </w:r>
      <w:r w:rsidRPr="000C1478">
        <w:rPr>
          <w:rFonts w:ascii="Arial" w:eastAsia="Calibri" w:hAnsi="Arial" w:cs="Arial"/>
          <w:bCs/>
          <w:lang w:val="x-none"/>
        </w:rPr>
        <w:t>.</w:t>
      </w:r>
    </w:p>
    <w:p w14:paraId="78265E0E" w14:textId="77777777" w:rsidR="000C1478" w:rsidRPr="000C1478" w:rsidRDefault="000C1478" w:rsidP="000C1478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</w:p>
    <w:p w14:paraId="72F33FF6" w14:textId="77777777" w:rsidR="000C1478" w:rsidRPr="000C1478" w:rsidRDefault="000C1478" w:rsidP="000C1478">
      <w:pPr>
        <w:numPr>
          <w:ilvl w:val="2"/>
          <w:numId w:val="7"/>
        </w:num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  <w:u w:val="single"/>
          <w:lang w:val="x-none"/>
        </w:rPr>
      </w:pPr>
      <w:r w:rsidRPr="000C1478">
        <w:rPr>
          <w:rFonts w:ascii="Arial" w:eastAsia="Calibri" w:hAnsi="Arial" w:cs="Arial"/>
          <w:bCs/>
          <w:u w:val="single"/>
          <w:lang w:val="x-none"/>
        </w:rPr>
        <w:t>На етап сключване на договор:</w:t>
      </w:r>
    </w:p>
    <w:p w14:paraId="7F929C31" w14:textId="05772376" w:rsidR="000C1478" w:rsidRDefault="000C1478" w:rsidP="000C1478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</w:p>
    <w:p w14:paraId="17E6897A" w14:textId="77777777" w:rsidR="00966FA0" w:rsidRPr="00966FA0" w:rsidRDefault="00966FA0" w:rsidP="00966FA0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r w:rsidRPr="00966FA0">
        <w:rPr>
          <w:rFonts w:ascii="Arial" w:eastAsia="Calibri" w:hAnsi="Arial" w:cs="Arial"/>
          <w:bCs/>
          <w:lang w:val="x-none"/>
        </w:rPr>
        <w:t>За извършване на конкретно възложена</w:t>
      </w:r>
      <w:r w:rsidRPr="00966FA0">
        <w:rPr>
          <w:rFonts w:ascii="Arial" w:eastAsia="Calibri" w:hAnsi="Arial" w:cs="Arial"/>
          <w:bCs/>
        </w:rPr>
        <w:t>та</w:t>
      </w:r>
      <w:r w:rsidRPr="00966FA0">
        <w:rPr>
          <w:rFonts w:ascii="Arial" w:eastAsia="Calibri" w:hAnsi="Arial" w:cs="Arial"/>
          <w:bCs/>
          <w:lang w:val="x-none"/>
        </w:rPr>
        <w:t xml:space="preserve"> задача</w:t>
      </w:r>
      <w:r w:rsidRPr="00966FA0">
        <w:rPr>
          <w:rFonts w:ascii="Arial" w:eastAsia="Calibri" w:hAnsi="Arial" w:cs="Arial"/>
          <w:bCs/>
        </w:rPr>
        <w:t>, предмет на договора,</w:t>
      </w:r>
      <w:r w:rsidRPr="00966FA0">
        <w:rPr>
          <w:rFonts w:ascii="Arial" w:eastAsia="Calibri" w:hAnsi="Arial" w:cs="Arial"/>
          <w:bCs/>
          <w:lang w:val="x-none"/>
        </w:rPr>
        <w:t xml:space="preserve"> </w:t>
      </w:r>
      <w:r w:rsidRPr="00966FA0">
        <w:rPr>
          <w:rFonts w:ascii="Arial" w:eastAsia="Calibri" w:hAnsi="Arial" w:cs="Arial"/>
          <w:bCs/>
        </w:rPr>
        <w:t>е необходимо изпълнителят да имат разрешен достъп до обекта. П</w:t>
      </w:r>
      <w:r w:rsidRPr="00966FA0">
        <w:rPr>
          <w:rFonts w:ascii="Arial" w:eastAsia="Calibri" w:hAnsi="Arial" w:cs="Arial"/>
          <w:bCs/>
          <w:lang w:val="x-none"/>
        </w:rPr>
        <w:t xml:space="preserve">о искане на </w:t>
      </w:r>
      <w:r w:rsidRPr="00966FA0">
        <w:rPr>
          <w:rFonts w:ascii="Arial" w:eastAsia="Calibri" w:hAnsi="Arial" w:cs="Arial"/>
          <w:bCs/>
        </w:rPr>
        <w:t>изпълнителя</w:t>
      </w:r>
      <w:r w:rsidRPr="00966FA0">
        <w:rPr>
          <w:rFonts w:ascii="Arial" w:eastAsia="Calibri" w:hAnsi="Arial" w:cs="Arial"/>
          <w:bCs/>
          <w:lang w:val="x-none"/>
        </w:rPr>
        <w:t>, възложителят осигурява достъп до обекта.</w:t>
      </w:r>
    </w:p>
    <w:p w14:paraId="0234C512" w14:textId="77777777" w:rsidR="00966FA0" w:rsidRPr="00966FA0" w:rsidRDefault="00966FA0" w:rsidP="00966FA0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r w:rsidRPr="00966FA0">
        <w:rPr>
          <w:rFonts w:ascii="Arial" w:eastAsia="Calibri" w:hAnsi="Arial" w:cs="Arial"/>
          <w:bCs/>
          <w:lang w:val="x-none"/>
        </w:rPr>
        <w:t>- Достъпът до обекта се осигурява</w:t>
      </w:r>
      <w:r w:rsidRPr="00966FA0">
        <w:rPr>
          <w:rFonts w:ascii="Arial" w:eastAsia="Calibri" w:hAnsi="Arial" w:cs="Arial"/>
          <w:bCs/>
        </w:rPr>
        <w:t>,</w:t>
      </w:r>
      <w:r w:rsidRPr="00966FA0">
        <w:rPr>
          <w:rFonts w:ascii="Arial" w:eastAsia="Calibri" w:hAnsi="Arial" w:cs="Arial"/>
          <w:bCs/>
          <w:lang w:val="x-none"/>
        </w:rPr>
        <w:t xml:space="preserve"> след изпращане на заявка</w:t>
      </w:r>
      <w:r w:rsidRPr="00966FA0">
        <w:rPr>
          <w:rFonts w:ascii="Arial" w:eastAsia="Calibri" w:hAnsi="Arial" w:cs="Arial"/>
          <w:bCs/>
        </w:rPr>
        <w:t xml:space="preserve"> за достъп</w:t>
      </w:r>
      <w:r w:rsidRPr="00966FA0">
        <w:rPr>
          <w:rFonts w:ascii="Arial" w:eastAsia="Calibri" w:hAnsi="Arial" w:cs="Arial"/>
          <w:bCs/>
          <w:lang w:val="x-none"/>
        </w:rPr>
        <w:t xml:space="preserve"> </w:t>
      </w:r>
      <w:r w:rsidRPr="00966FA0">
        <w:rPr>
          <w:rFonts w:ascii="Arial" w:eastAsia="Calibri" w:hAnsi="Arial" w:cs="Arial"/>
          <w:bCs/>
        </w:rPr>
        <w:t xml:space="preserve">в нестратегически зони и обекти от състава на НЕК ЕАД, </w:t>
      </w:r>
      <w:r w:rsidRPr="00966FA0">
        <w:rPr>
          <w:rFonts w:ascii="Arial" w:eastAsia="Calibri" w:hAnsi="Arial" w:cs="Arial"/>
          <w:bCs/>
          <w:lang w:val="x-none"/>
        </w:rPr>
        <w:t>по образец на възложителя</w:t>
      </w:r>
      <w:r w:rsidRPr="00966FA0">
        <w:rPr>
          <w:rFonts w:ascii="Arial" w:eastAsia="Calibri" w:hAnsi="Arial" w:cs="Arial"/>
          <w:bCs/>
        </w:rPr>
        <w:t>,</w:t>
      </w:r>
      <w:r w:rsidRPr="00966FA0">
        <w:rPr>
          <w:rFonts w:ascii="Arial" w:eastAsia="Calibri" w:hAnsi="Arial" w:cs="Arial"/>
          <w:bCs/>
          <w:lang w:val="x-none"/>
        </w:rPr>
        <w:t xml:space="preserve"> до Изпълнителния директор на НЕК ЕАД на посочения в образеца e-</w:t>
      </w:r>
      <w:proofErr w:type="spellStart"/>
      <w:r w:rsidRPr="00966FA0">
        <w:rPr>
          <w:rFonts w:ascii="Arial" w:eastAsia="Calibri" w:hAnsi="Arial" w:cs="Arial"/>
          <w:bCs/>
          <w:lang w:val="x-none"/>
        </w:rPr>
        <w:t>mail</w:t>
      </w:r>
      <w:proofErr w:type="spellEnd"/>
      <w:r w:rsidRPr="00966FA0">
        <w:rPr>
          <w:rFonts w:ascii="Arial" w:eastAsia="Calibri" w:hAnsi="Arial" w:cs="Arial"/>
          <w:bCs/>
          <w:lang w:val="x-none"/>
        </w:rPr>
        <w:t xml:space="preserve">. </w:t>
      </w:r>
    </w:p>
    <w:p w14:paraId="3D78FC69" w14:textId="77777777" w:rsidR="00966FA0" w:rsidRPr="00966FA0" w:rsidRDefault="00966FA0" w:rsidP="00966FA0">
      <w:pPr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  <w:r w:rsidRPr="00966FA0">
        <w:rPr>
          <w:rFonts w:ascii="Arial" w:eastAsia="Calibri" w:hAnsi="Arial" w:cs="Arial"/>
          <w:bCs/>
          <w:lang w:val="x-none"/>
        </w:rPr>
        <w:t xml:space="preserve">- Заявките за </w:t>
      </w:r>
      <w:r w:rsidRPr="00966FA0">
        <w:rPr>
          <w:rFonts w:ascii="Arial" w:eastAsia="Calibri" w:hAnsi="Arial" w:cs="Arial"/>
          <w:bCs/>
        </w:rPr>
        <w:t>достъп</w:t>
      </w:r>
      <w:r w:rsidRPr="00966FA0">
        <w:rPr>
          <w:rFonts w:ascii="Arial" w:eastAsia="Calibri" w:hAnsi="Arial" w:cs="Arial"/>
          <w:bCs/>
          <w:lang w:val="x-none"/>
        </w:rPr>
        <w:t xml:space="preserve"> се изпращат най-късно 2 (два) работни дни преди вероятн</w:t>
      </w:r>
      <w:r w:rsidRPr="00966FA0">
        <w:rPr>
          <w:rFonts w:ascii="Arial" w:eastAsia="Calibri" w:hAnsi="Arial" w:cs="Arial"/>
          <w:bCs/>
        </w:rPr>
        <w:t>и</w:t>
      </w:r>
      <w:r w:rsidRPr="00966FA0">
        <w:rPr>
          <w:rFonts w:ascii="Arial" w:eastAsia="Calibri" w:hAnsi="Arial" w:cs="Arial"/>
          <w:bCs/>
          <w:lang w:val="x-none"/>
        </w:rPr>
        <w:t>т</w:t>
      </w:r>
      <w:r w:rsidRPr="00966FA0">
        <w:rPr>
          <w:rFonts w:ascii="Arial" w:eastAsia="Calibri" w:hAnsi="Arial" w:cs="Arial"/>
          <w:bCs/>
        </w:rPr>
        <w:t xml:space="preserve">е </w:t>
      </w:r>
      <w:r w:rsidRPr="00966FA0">
        <w:rPr>
          <w:rFonts w:ascii="Arial" w:eastAsia="Calibri" w:hAnsi="Arial" w:cs="Arial"/>
          <w:bCs/>
          <w:lang w:val="x-none"/>
        </w:rPr>
        <w:t>дат</w:t>
      </w:r>
      <w:r w:rsidRPr="00966FA0">
        <w:rPr>
          <w:rFonts w:ascii="Arial" w:eastAsia="Calibri" w:hAnsi="Arial" w:cs="Arial"/>
          <w:bCs/>
        </w:rPr>
        <w:t>и</w:t>
      </w:r>
      <w:r w:rsidRPr="00966FA0">
        <w:rPr>
          <w:rFonts w:ascii="Arial" w:eastAsia="Calibri" w:hAnsi="Arial" w:cs="Arial"/>
          <w:bCs/>
          <w:lang w:val="x-none"/>
        </w:rPr>
        <w:t xml:space="preserve"> за </w:t>
      </w:r>
      <w:r w:rsidRPr="00966FA0">
        <w:rPr>
          <w:rFonts w:ascii="Arial" w:eastAsia="Calibri" w:hAnsi="Arial" w:cs="Arial"/>
          <w:bCs/>
        </w:rPr>
        <w:t>посещение на обекта с цел извършване на работите, предмет на договора</w:t>
      </w:r>
      <w:r w:rsidRPr="00966FA0">
        <w:rPr>
          <w:rFonts w:ascii="Arial" w:eastAsia="Calibri" w:hAnsi="Arial" w:cs="Arial"/>
          <w:bCs/>
          <w:lang w:val="x-none"/>
        </w:rPr>
        <w:t xml:space="preserve">. </w:t>
      </w:r>
      <w:r w:rsidRPr="00966FA0">
        <w:rPr>
          <w:rFonts w:ascii="Arial" w:eastAsia="Calibri" w:hAnsi="Arial" w:cs="Arial"/>
          <w:bCs/>
        </w:rPr>
        <w:t>Разрешеният достъп</w:t>
      </w:r>
      <w:r w:rsidRPr="00966FA0">
        <w:rPr>
          <w:rFonts w:ascii="Arial" w:eastAsia="Calibri" w:hAnsi="Arial" w:cs="Arial"/>
          <w:bCs/>
          <w:lang w:val="x-none"/>
        </w:rPr>
        <w:t xml:space="preserve"> </w:t>
      </w:r>
      <w:r w:rsidRPr="00966FA0">
        <w:rPr>
          <w:rFonts w:ascii="Arial" w:eastAsia="Calibri" w:hAnsi="Arial" w:cs="Arial"/>
          <w:bCs/>
        </w:rPr>
        <w:t xml:space="preserve">за определения период </w:t>
      </w:r>
      <w:r w:rsidRPr="00966FA0">
        <w:rPr>
          <w:rFonts w:ascii="Arial" w:eastAsia="Calibri" w:hAnsi="Arial" w:cs="Arial"/>
          <w:bCs/>
          <w:lang w:val="x-none"/>
        </w:rPr>
        <w:t xml:space="preserve">се изпраща на участника за сведение. </w:t>
      </w:r>
    </w:p>
    <w:p w14:paraId="537126E8" w14:textId="77777777" w:rsidR="008514C8" w:rsidRPr="000C1478" w:rsidRDefault="008514C8" w:rsidP="000C1478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</w:p>
    <w:p w14:paraId="367EF8C4" w14:textId="4446A6BE" w:rsidR="000C1478" w:rsidRPr="008514C8" w:rsidRDefault="000C1478" w:rsidP="008514C8">
      <w:pPr>
        <w:pStyle w:val="a5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8514C8">
        <w:rPr>
          <w:rFonts w:ascii="Arial" w:eastAsia="Calibri" w:hAnsi="Arial" w:cs="Arial"/>
          <w:b/>
          <w:color w:val="000000" w:themeColor="text1"/>
          <w:lang w:val="x-none"/>
        </w:rPr>
        <w:t>Технически изисквания към компетенциите на персонала, изпълняващ услугата</w:t>
      </w:r>
      <w:r w:rsidRPr="008514C8">
        <w:rPr>
          <w:rFonts w:ascii="Arial" w:eastAsia="Calibri" w:hAnsi="Arial" w:cs="Arial"/>
          <w:b/>
          <w:color w:val="000000" w:themeColor="text1"/>
        </w:rPr>
        <w:t xml:space="preserve">: </w:t>
      </w:r>
    </w:p>
    <w:p w14:paraId="77C4643E" w14:textId="77777777" w:rsidR="008514C8" w:rsidRPr="008514C8" w:rsidRDefault="008514C8" w:rsidP="008514C8">
      <w:pPr>
        <w:pStyle w:val="a5"/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Cs/>
          <w:lang w:val="x-none"/>
        </w:rPr>
      </w:pPr>
    </w:p>
    <w:p w14:paraId="401A3F82" w14:textId="77777777" w:rsidR="000C1478" w:rsidRPr="000C1478" w:rsidRDefault="000C1478" w:rsidP="000C1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 xml:space="preserve">- </w:t>
      </w:r>
      <w:bookmarkStart w:id="30" w:name="_Hlk513798561"/>
      <w:r w:rsidRPr="000C1478">
        <w:rPr>
          <w:rFonts w:ascii="Arial" w:eastAsia="Calibri" w:hAnsi="Arial" w:cs="Arial"/>
        </w:rPr>
        <w:t>Участникът трябва да е изпълнил дейности с предмет и обем, идентични или сходни с предмета на поръчката за последните 5 (пет) години от датата на подаване на офертата.</w:t>
      </w:r>
    </w:p>
    <w:bookmarkEnd w:id="30"/>
    <w:p w14:paraId="7A2B8318" w14:textId="26280D27" w:rsidR="000C1478" w:rsidRPr="007A4C3E" w:rsidRDefault="000C1478" w:rsidP="000C1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</w:rPr>
        <w:t xml:space="preserve">- Минимално изискване: Участникът трябва да е изпълнил през последните 5 години, считано от датата на подаване на офертата, минимум </w:t>
      </w:r>
      <w:r w:rsidR="00966FA0">
        <w:rPr>
          <w:rFonts w:ascii="Arial" w:eastAsia="Calibri" w:hAnsi="Arial" w:cs="Arial"/>
        </w:rPr>
        <w:t>1</w:t>
      </w:r>
      <w:r w:rsidRPr="000C1478">
        <w:rPr>
          <w:rFonts w:ascii="Arial" w:eastAsia="Calibri" w:hAnsi="Arial" w:cs="Arial"/>
        </w:rPr>
        <w:t xml:space="preserve"> (</w:t>
      </w:r>
      <w:r w:rsidR="00966FA0">
        <w:rPr>
          <w:rFonts w:ascii="Arial" w:eastAsia="Calibri" w:hAnsi="Arial" w:cs="Arial"/>
        </w:rPr>
        <w:t>една</w:t>
      </w:r>
      <w:r w:rsidRPr="000C1478">
        <w:rPr>
          <w:rFonts w:ascii="Arial" w:eastAsia="Calibri" w:hAnsi="Arial" w:cs="Arial"/>
        </w:rPr>
        <w:t>) дейност с предмет и обем идентичен или сходен с тази на поръчката.</w:t>
      </w:r>
    </w:p>
    <w:p w14:paraId="7251195D" w14:textId="04855A26" w:rsidR="000C1478" w:rsidRPr="000C1478" w:rsidRDefault="000C1478" w:rsidP="000C147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0C1478">
        <w:rPr>
          <w:rFonts w:ascii="Arial" w:eastAsia="Calibri" w:hAnsi="Arial" w:cs="Arial"/>
          <w:u w:val="single"/>
        </w:rPr>
        <w:t>Забележка:</w:t>
      </w:r>
      <w:r w:rsidRPr="000C1478">
        <w:rPr>
          <w:rFonts w:ascii="Arial" w:eastAsia="Calibri" w:hAnsi="Arial" w:cs="Arial"/>
        </w:rPr>
        <w:t xml:space="preserve"> Под дейност, идентична или сходна с предмета на поръчката да се разбира изработка, доставка и монтаж на </w:t>
      </w:r>
      <w:r w:rsidR="00966FA0">
        <w:rPr>
          <w:rFonts w:ascii="Arial" w:eastAsia="Calibri" w:hAnsi="Arial" w:cs="Arial"/>
        </w:rPr>
        <w:t>портални врати</w:t>
      </w:r>
      <w:r w:rsidRPr="000C1478">
        <w:rPr>
          <w:rFonts w:ascii="Arial" w:eastAsia="Calibri" w:hAnsi="Arial" w:cs="Arial"/>
        </w:rPr>
        <w:t xml:space="preserve">. </w:t>
      </w:r>
    </w:p>
    <w:p w14:paraId="2C47097C" w14:textId="77777777" w:rsidR="000C1478" w:rsidRPr="000C1478" w:rsidRDefault="000C1478" w:rsidP="000C1478">
      <w:pPr>
        <w:keepNext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C43A7E6" w14:textId="77777777" w:rsidR="000C1478" w:rsidRPr="000C1478" w:rsidRDefault="000C1478" w:rsidP="000C1478">
      <w:pPr>
        <w:keepNext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0C1478">
        <w:rPr>
          <w:rFonts w:ascii="Arial" w:eastAsia="Calibri" w:hAnsi="Arial" w:cs="Arial"/>
          <w:b/>
        </w:rPr>
        <w:t>ПРИЛОЖЕНИЯ:</w:t>
      </w:r>
    </w:p>
    <w:p w14:paraId="0A8CF1D5" w14:textId="16930B8F" w:rsidR="000C1478" w:rsidRDefault="000C1478" w:rsidP="000C1478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C1478">
        <w:rPr>
          <w:rFonts w:ascii="Arial" w:eastAsia="Calibri" w:hAnsi="Arial" w:cs="Arial"/>
          <w:bCs/>
        </w:rPr>
        <w:t xml:space="preserve">Приложение 1 </w:t>
      </w:r>
      <w:r w:rsidRPr="000C1478">
        <w:rPr>
          <w:rFonts w:ascii="Arial" w:eastAsia="Calibri" w:hAnsi="Arial" w:cs="Arial"/>
          <w:b/>
        </w:rPr>
        <w:t xml:space="preserve">- </w:t>
      </w:r>
      <w:r w:rsidRPr="000C1478">
        <w:rPr>
          <w:rFonts w:ascii="Arial" w:eastAsia="Times New Roman" w:hAnsi="Arial" w:cs="Arial"/>
        </w:rPr>
        <w:t>Схем</w:t>
      </w:r>
      <w:r w:rsidR="00A4592C">
        <w:rPr>
          <w:rFonts w:ascii="Arial" w:eastAsia="Times New Roman" w:hAnsi="Arial" w:cs="Arial"/>
        </w:rPr>
        <w:t>а</w:t>
      </w:r>
      <w:r w:rsidRPr="000C1478">
        <w:rPr>
          <w:rFonts w:ascii="Arial" w:eastAsia="Times New Roman" w:hAnsi="Arial" w:cs="Arial"/>
        </w:rPr>
        <w:t xml:space="preserve"> на </w:t>
      </w:r>
      <w:r w:rsidR="00A4592C">
        <w:rPr>
          <w:rFonts w:ascii="Arial" w:eastAsia="Times New Roman" w:hAnsi="Arial" w:cs="Arial"/>
        </w:rPr>
        <w:t>разположение на врати</w:t>
      </w:r>
      <w:r w:rsidR="00050D29">
        <w:rPr>
          <w:rFonts w:ascii="Arial" w:eastAsia="Times New Roman" w:hAnsi="Arial" w:cs="Arial"/>
        </w:rPr>
        <w:t>те</w:t>
      </w:r>
      <w:r w:rsidR="003E0553">
        <w:rPr>
          <w:rFonts w:ascii="Arial" w:eastAsia="Times New Roman" w:hAnsi="Arial" w:cs="Arial"/>
        </w:rPr>
        <w:t xml:space="preserve"> в СРБ -Белово</w:t>
      </w:r>
      <w:r w:rsidRPr="000C1478">
        <w:rPr>
          <w:rFonts w:ascii="Arial" w:eastAsia="Times New Roman" w:hAnsi="Arial" w:cs="Arial"/>
        </w:rPr>
        <w:t xml:space="preserve">; </w:t>
      </w:r>
    </w:p>
    <w:p w14:paraId="60396972" w14:textId="70CDE2ED" w:rsidR="00A4592C" w:rsidRPr="000C1478" w:rsidRDefault="00A4592C" w:rsidP="000C1478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C1478">
        <w:rPr>
          <w:rFonts w:ascii="Arial" w:eastAsia="Calibri" w:hAnsi="Arial" w:cs="Arial"/>
          <w:bCs/>
        </w:rPr>
        <w:t xml:space="preserve">Приложение </w:t>
      </w:r>
      <w:r>
        <w:rPr>
          <w:rFonts w:ascii="Arial" w:eastAsia="Calibri" w:hAnsi="Arial" w:cs="Arial"/>
          <w:bCs/>
        </w:rPr>
        <w:t>2</w:t>
      </w:r>
      <w:r w:rsidRPr="000C1478">
        <w:rPr>
          <w:rFonts w:ascii="Arial" w:eastAsia="Calibri" w:hAnsi="Arial" w:cs="Arial"/>
          <w:bCs/>
        </w:rPr>
        <w:t xml:space="preserve"> </w:t>
      </w:r>
      <w:r w:rsidRPr="000C1478">
        <w:rPr>
          <w:rFonts w:ascii="Arial" w:eastAsia="Calibri" w:hAnsi="Arial" w:cs="Arial"/>
          <w:b/>
        </w:rPr>
        <w:t xml:space="preserve">- </w:t>
      </w:r>
      <w:r w:rsidRPr="000C1478">
        <w:rPr>
          <w:rFonts w:ascii="Arial" w:eastAsia="Times New Roman" w:hAnsi="Arial" w:cs="Arial"/>
        </w:rPr>
        <w:t xml:space="preserve">Схеми на </w:t>
      </w:r>
      <w:r>
        <w:rPr>
          <w:rFonts w:ascii="Arial" w:eastAsia="Times New Roman" w:hAnsi="Arial" w:cs="Arial"/>
        </w:rPr>
        <w:t>вратите</w:t>
      </w:r>
      <w:r w:rsidRPr="000C1478">
        <w:rPr>
          <w:rFonts w:ascii="Arial" w:eastAsia="Times New Roman" w:hAnsi="Arial" w:cs="Arial"/>
        </w:rPr>
        <w:t xml:space="preserve">; </w:t>
      </w:r>
    </w:p>
    <w:p w14:paraId="5C263299" w14:textId="5C7ADC9E" w:rsidR="000C1478" w:rsidRPr="000C1478" w:rsidRDefault="000C1478" w:rsidP="000C1478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C1478">
        <w:rPr>
          <w:rFonts w:ascii="Arial" w:eastAsia="Times New Roman" w:hAnsi="Arial" w:cs="Arial"/>
        </w:rPr>
        <w:t xml:space="preserve">Приложение </w:t>
      </w:r>
      <w:r w:rsidR="00A4592C">
        <w:rPr>
          <w:rFonts w:ascii="Arial" w:eastAsia="Times New Roman" w:hAnsi="Arial" w:cs="Arial"/>
        </w:rPr>
        <w:t>3</w:t>
      </w:r>
      <w:r w:rsidRPr="000C1478">
        <w:rPr>
          <w:rFonts w:ascii="Arial" w:eastAsia="Times New Roman" w:hAnsi="Arial" w:cs="Arial"/>
        </w:rPr>
        <w:t xml:space="preserve"> - Количествена сметка.</w:t>
      </w:r>
    </w:p>
    <w:p w14:paraId="276D982B" w14:textId="785170B9" w:rsidR="000C1478" w:rsidRPr="007A4C3E" w:rsidRDefault="000C1478" w:rsidP="000C147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1" w:name="_Hlk22046555"/>
      <w:r w:rsidRPr="000C1478">
        <w:rPr>
          <w:rFonts w:ascii="Arial" w:eastAsia="Calibri" w:hAnsi="Arial" w:cs="Arial"/>
          <w:bCs/>
          <w:sz w:val="16"/>
          <w:szCs w:val="16"/>
          <w:lang w:val="en-US"/>
        </w:rPr>
        <w:t xml:space="preserve"> </w:t>
      </w:r>
      <w:bookmarkEnd w:id="31"/>
    </w:p>
    <w:sectPr w:rsidR="000C1478" w:rsidRPr="007A4C3E" w:rsidSect="0071545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A2A2" w14:textId="77777777" w:rsidR="00332F95" w:rsidRDefault="00332F95">
      <w:pPr>
        <w:spacing w:after="0" w:line="240" w:lineRule="auto"/>
      </w:pPr>
      <w:r>
        <w:separator/>
      </w:r>
    </w:p>
  </w:endnote>
  <w:endnote w:type="continuationSeparator" w:id="0">
    <w:p w14:paraId="4C701634" w14:textId="77777777" w:rsidR="00332F95" w:rsidRDefault="003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64E4" w14:textId="74CB4AD4" w:rsidR="00270C11" w:rsidRPr="00270C11" w:rsidRDefault="0027546F" w:rsidP="00270C11">
    <w:pPr>
      <w:pStyle w:val="a3"/>
      <w:ind w:left="-142"/>
      <w:jc w:val="right"/>
      <w:rPr>
        <w:lang w:val="en-US"/>
      </w:rPr>
    </w:pPr>
    <w:r>
      <w:rPr>
        <w:lang w:val="en-US"/>
      </w:rPr>
      <w:t>_________________________________________________________________________________________</w:t>
    </w:r>
  </w:p>
  <w:sdt>
    <w:sdtPr>
      <w:rPr>
        <w:rFonts w:ascii="Arial" w:hAnsi="Arial" w:cs="Arial"/>
        <w:b/>
        <w:bCs/>
        <w:sz w:val="16"/>
        <w:szCs w:val="16"/>
      </w:rPr>
      <w:id w:val="1996064434"/>
      <w:docPartObj>
        <w:docPartGallery w:val="Page Numbers (Bottom of Page)"/>
        <w:docPartUnique/>
      </w:docPartObj>
    </w:sdtPr>
    <w:sdtEndPr/>
    <w:sdtContent>
      <w:p w14:paraId="49505AD7" w14:textId="43B8D1A1" w:rsidR="00432516" w:rsidRPr="00270C11" w:rsidRDefault="0027546F" w:rsidP="00270C11">
        <w:pPr>
          <w:pStyle w:val="a3"/>
          <w:rPr>
            <w:rFonts w:ascii="Arial" w:hAnsi="Arial" w:cs="Arial"/>
            <w:b/>
            <w:bCs/>
            <w:sz w:val="16"/>
            <w:szCs w:val="16"/>
          </w:rPr>
        </w:pPr>
        <w:r w:rsidRPr="005531EA">
          <w:rPr>
            <w:rFonts w:ascii="Arial" w:hAnsi="Arial" w:cs="Arial"/>
            <w:sz w:val="16"/>
            <w:szCs w:val="16"/>
          </w:rPr>
          <w:t xml:space="preserve">Техническа спецификация за обект: </w:t>
        </w:r>
        <w:r w:rsidR="007006E2" w:rsidRPr="007006E2">
          <w:rPr>
            <w:rFonts w:ascii="Arial" w:hAnsi="Arial" w:cs="Arial"/>
            <w:b/>
            <w:bCs/>
            <w:sz w:val="16"/>
            <w:szCs w:val="16"/>
          </w:rPr>
          <w:t>„ПОРТАЛНИ ВРАТИ НА СКЛАДОВИТЕ ПОМЕЩЕНИЯ В СКЛАДОВО РЕМОНТНА БАЗА – БЕЛОВО – ДОСТАВКА И МОНТАЖ“</w:t>
        </w:r>
        <w:r w:rsidRPr="007006E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 xml:space="preserve">   </w:t>
        </w:r>
        <w:r w:rsidRPr="007006E2">
          <w:rPr>
            <w:rFonts w:ascii="Arial" w:hAnsi="Arial" w:cs="Arial"/>
            <w:color w:val="000000" w:themeColor="text1"/>
            <w:sz w:val="16"/>
            <w:szCs w:val="16"/>
          </w:rPr>
          <w:t xml:space="preserve"> </w:t>
        </w:r>
        <w:r w:rsidRPr="007006E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 xml:space="preserve">   </w:t>
        </w:r>
        <w:r w:rsidRPr="007006E2">
          <w:rPr>
            <w:rFonts w:ascii="Arial" w:hAnsi="Arial" w:cs="Arial"/>
            <w:color w:val="000000" w:themeColor="text1"/>
            <w:sz w:val="16"/>
            <w:szCs w:val="16"/>
          </w:rPr>
          <w:t xml:space="preserve">  </w:t>
        </w:r>
        <w:r w:rsidRPr="007006E2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 xml:space="preserve">   </w:t>
        </w:r>
        <w:r w:rsidRPr="007006E2">
          <w:rPr>
            <w:rFonts w:ascii="Arial" w:hAnsi="Arial" w:cs="Arial"/>
            <w:color w:val="000000" w:themeColor="text1"/>
            <w:sz w:val="16"/>
            <w:szCs w:val="16"/>
          </w:rPr>
          <w:t xml:space="preserve">                   </w:t>
        </w:r>
        <w:r w:rsidRPr="007006E2">
          <w:rPr>
            <w:rFonts w:ascii="Arial" w:hAnsi="Arial" w:cs="Arial"/>
            <w:b/>
            <w:bCs/>
            <w:sz w:val="16"/>
            <w:szCs w:val="16"/>
          </w:rPr>
          <w:t xml:space="preserve">                             </w:t>
        </w:r>
        <w:r w:rsidRPr="00270C11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70C11">
          <w:rPr>
            <w:rFonts w:ascii="Arial" w:hAnsi="Arial" w:cs="Arial"/>
            <w:b/>
            <w:bCs/>
            <w:sz w:val="16"/>
            <w:szCs w:val="16"/>
          </w:rPr>
          <w:instrText>PAGE   \* MERGEFORMAT</w:instrText>
        </w:r>
        <w:r w:rsidRPr="00270C11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bCs/>
            <w:noProof/>
            <w:sz w:val="16"/>
            <w:szCs w:val="16"/>
          </w:rPr>
          <w:t>7</w:t>
        </w:r>
        <w:r w:rsidRPr="00270C11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2B5A" w14:textId="77777777" w:rsidR="00332F95" w:rsidRDefault="00332F95">
      <w:pPr>
        <w:spacing w:after="0" w:line="240" w:lineRule="auto"/>
      </w:pPr>
      <w:r>
        <w:separator/>
      </w:r>
    </w:p>
  </w:footnote>
  <w:footnote w:type="continuationSeparator" w:id="0">
    <w:p w14:paraId="258ACB54" w14:textId="77777777" w:rsidR="00332F95" w:rsidRDefault="0033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5AB1"/>
    <w:multiLevelType w:val="hybridMultilevel"/>
    <w:tmpl w:val="23D63294"/>
    <w:lvl w:ilvl="0" w:tplc="CBF872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49F7"/>
    <w:multiLevelType w:val="hybridMultilevel"/>
    <w:tmpl w:val="47EA4CEA"/>
    <w:lvl w:ilvl="0" w:tplc="BD4CA12C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57C1F"/>
    <w:multiLevelType w:val="multilevel"/>
    <w:tmpl w:val="820E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512ECD"/>
    <w:multiLevelType w:val="hybridMultilevel"/>
    <w:tmpl w:val="A724AC7C"/>
    <w:lvl w:ilvl="0" w:tplc="63CACC44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04020019">
      <w:start w:val="1"/>
      <w:numFmt w:val="lowerLetter"/>
      <w:lvlText w:val="%2."/>
      <w:lvlJc w:val="left"/>
      <w:pPr>
        <w:ind w:left="3489" w:hanging="360"/>
      </w:pPr>
    </w:lvl>
    <w:lvl w:ilvl="2" w:tplc="0402001B">
      <w:start w:val="1"/>
      <w:numFmt w:val="lowerRoman"/>
      <w:lvlText w:val="%3."/>
      <w:lvlJc w:val="right"/>
      <w:pPr>
        <w:ind w:left="4209" w:hanging="180"/>
      </w:pPr>
    </w:lvl>
    <w:lvl w:ilvl="3" w:tplc="0402000F">
      <w:start w:val="1"/>
      <w:numFmt w:val="decimal"/>
      <w:lvlText w:val="%4."/>
      <w:lvlJc w:val="left"/>
      <w:pPr>
        <w:ind w:left="4929" w:hanging="360"/>
      </w:pPr>
    </w:lvl>
    <w:lvl w:ilvl="4" w:tplc="04020019">
      <w:start w:val="1"/>
      <w:numFmt w:val="lowerLetter"/>
      <w:lvlText w:val="%5."/>
      <w:lvlJc w:val="left"/>
      <w:pPr>
        <w:ind w:left="5649" w:hanging="360"/>
      </w:pPr>
    </w:lvl>
    <w:lvl w:ilvl="5" w:tplc="0402001B">
      <w:start w:val="1"/>
      <w:numFmt w:val="lowerRoman"/>
      <w:lvlText w:val="%6."/>
      <w:lvlJc w:val="right"/>
      <w:pPr>
        <w:ind w:left="6369" w:hanging="180"/>
      </w:pPr>
    </w:lvl>
    <w:lvl w:ilvl="6" w:tplc="0402000F">
      <w:start w:val="1"/>
      <w:numFmt w:val="decimal"/>
      <w:lvlText w:val="%7."/>
      <w:lvlJc w:val="left"/>
      <w:pPr>
        <w:ind w:left="7089" w:hanging="360"/>
      </w:pPr>
    </w:lvl>
    <w:lvl w:ilvl="7" w:tplc="04020019">
      <w:start w:val="1"/>
      <w:numFmt w:val="lowerLetter"/>
      <w:lvlText w:val="%8."/>
      <w:lvlJc w:val="left"/>
      <w:pPr>
        <w:ind w:left="7809" w:hanging="360"/>
      </w:pPr>
    </w:lvl>
    <w:lvl w:ilvl="8" w:tplc="0402001B">
      <w:start w:val="1"/>
      <w:numFmt w:val="lowerRoman"/>
      <w:lvlText w:val="%9."/>
      <w:lvlJc w:val="right"/>
      <w:pPr>
        <w:ind w:left="8529" w:hanging="180"/>
      </w:pPr>
    </w:lvl>
  </w:abstractNum>
  <w:abstractNum w:abstractNumId="4" w15:restartNumberingAfterBreak="0">
    <w:nsid w:val="47F2535A"/>
    <w:multiLevelType w:val="multilevel"/>
    <w:tmpl w:val="77DE14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122A3C"/>
    <w:multiLevelType w:val="hybridMultilevel"/>
    <w:tmpl w:val="0BEE2EA0"/>
    <w:lvl w:ilvl="0" w:tplc="C09C93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03B8C"/>
    <w:multiLevelType w:val="hybridMultilevel"/>
    <w:tmpl w:val="C66CC94A"/>
    <w:lvl w:ilvl="0" w:tplc="755CCAAC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643A"/>
    <w:multiLevelType w:val="hybridMultilevel"/>
    <w:tmpl w:val="8F96F0EA"/>
    <w:lvl w:ilvl="0" w:tplc="AF46A964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543634">
    <w:abstractNumId w:val="2"/>
  </w:num>
  <w:num w:numId="2" w16cid:durableId="1117479939">
    <w:abstractNumId w:val="8"/>
  </w:num>
  <w:num w:numId="3" w16cid:durableId="57672926">
    <w:abstractNumId w:val="7"/>
  </w:num>
  <w:num w:numId="4" w16cid:durableId="1146048008">
    <w:abstractNumId w:val="0"/>
  </w:num>
  <w:num w:numId="5" w16cid:durableId="1114910376">
    <w:abstractNumId w:val="1"/>
  </w:num>
  <w:num w:numId="6" w16cid:durableId="985162748">
    <w:abstractNumId w:val="3"/>
  </w:num>
  <w:num w:numId="7" w16cid:durableId="1564103950">
    <w:abstractNumId w:val="4"/>
  </w:num>
  <w:num w:numId="8" w16cid:durableId="1137995981">
    <w:abstractNumId w:val="6"/>
  </w:num>
  <w:num w:numId="9" w16cid:durableId="1910529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78"/>
    <w:rsid w:val="00004A5A"/>
    <w:rsid w:val="000050C8"/>
    <w:rsid w:val="00027576"/>
    <w:rsid w:val="0002785A"/>
    <w:rsid w:val="00046138"/>
    <w:rsid w:val="00050D29"/>
    <w:rsid w:val="00063716"/>
    <w:rsid w:val="00095704"/>
    <w:rsid w:val="000C1478"/>
    <w:rsid w:val="00116CC1"/>
    <w:rsid w:val="0012172C"/>
    <w:rsid w:val="0012382E"/>
    <w:rsid w:val="00124207"/>
    <w:rsid w:val="00172EB1"/>
    <w:rsid w:val="001A17C1"/>
    <w:rsid w:val="00224282"/>
    <w:rsid w:val="0025403F"/>
    <w:rsid w:val="00266039"/>
    <w:rsid w:val="002724AE"/>
    <w:rsid w:val="0027546F"/>
    <w:rsid w:val="0029010A"/>
    <w:rsid w:val="00290C1D"/>
    <w:rsid w:val="002C5B60"/>
    <w:rsid w:val="0032559E"/>
    <w:rsid w:val="00332F95"/>
    <w:rsid w:val="003378A2"/>
    <w:rsid w:val="00350A9E"/>
    <w:rsid w:val="003528D3"/>
    <w:rsid w:val="003659A6"/>
    <w:rsid w:val="00390B7E"/>
    <w:rsid w:val="00397530"/>
    <w:rsid w:val="003C5897"/>
    <w:rsid w:val="003E0553"/>
    <w:rsid w:val="003F4575"/>
    <w:rsid w:val="00416F8A"/>
    <w:rsid w:val="00435B4B"/>
    <w:rsid w:val="0045799A"/>
    <w:rsid w:val="00467CE5"/>
    <w:rsid w:val="00480BBB"/>
    <w:rsid w:val="00481048"/>
    <w:rsid w:val="00486E27"/>
    <w:rsid w:val="00491C3C"/>
    <w:rsid w:val="004A5D0F"/>
    <w:rsid w:val="004D5A84"/>
    <w:rsid w:val="004E6C80"/>
    <w:rsid w:val="00500C80"/>
    <w:rsid w:val="005679CF"/>
    <w:rsid w:val="005754A6"/>
    <w:rsid w:val="005A1364"/>
    <w:rsid w:val="005A1EA9"/>
    <w:rsid w:val="005C5360"/>
    <w:rsid w:val="00620D7D"/>
    <w:rsid w:val="00652BAF"/>
    <w:rsid w:val="00660A0A"/>
    <w:rsid w:val="0068657B"/>
    <w:rsid w:val="006B6342"/>
    <w:rsid w:val="007006E2"/>
    <w:rsid w:val="00705976"/>
    <w:rsid w:val="00705DFF"/>
    <w:rsid w:val="00715458"/>
    <w:rsid w:val="00760094"/>
    <w:rsid w:val="007658AA"/>
    <w:rsid w:val="00766A19"/>
    <w:rsid w:val="00766B7B"/>
    <w:rsid w:val="007800ED"/>
    <w:rsid w:val="0078108C"/>
    <w:rsid w:val="00783EA6"/>
    <w:rsid w:val="007904EC"/>
    <w:rsid w:val="007918D1"/>
    <w:rsid w:val="00792A5E"/>
    <w:rsid w:val="007A396C"/>
    <w:rsid w:val="007A4C3E"/>
    <w:rsid w:val="007B0910"/>
    <w:rsid w:val="007B1A23"/>
    <w:rsid w:val="0080450D"/>
    <w:rsid w:val="008514C8"/>
    <w:rsid w:val="008B4454"/>
    <w:rsid w:val="008D6609"/>
    <w:rsid w:val="00903558"/>
    <w:rsid w:val="009113D3"/>
    <w:rsid w:val="009464C7"/>
    <w:rsid w:val="00966FA0"/>
    <w:rsid w:val="00996744"/>
    <w:rsid w:val="00997651"/>
    <w:rsid w:val="009D4BD5"/>
    <w:rsid w:val="00A10A36"/>
    <w:rsid w:val="00A1662C"/>
    <w:rsid w:val="00A42816"/>
    <w:rsid w:val="00A4592C"/>
    <w:rsid w:val="00A46E16"/>
    <w:rsid w:val="00A5106C"/>
    <w:rsid w:val="00A60A98"/>
    <w:rsid w:val="00A62F0F"/>
    <w:rsid w:val="00A86B67"/>
    <w:rsid w:val="00B148E4"/>
    <w:rsid w:val="00B70A25"/>
    <w:rsid w:val="00C0240C"/>
    <w:rsid w:val="00C32D05"/>
    <w:rsid w:val="00C52B5D"/>
    <w:rsid w:val="00C52BE7"/>
    <w:rsid w:val="00CC0237"/>
    <w:rsid w:val="00CC54BC"/>
    <w:rsid w:val="00CD6637"/>
    <w:rsid w:val="00CE0D01"/>
    <w:rsid w:val="00D04C0C"/>
    <w:rsid w:val="00D32E99"/>
    <w:rsid w:val="00D568B5"/>
    <w:rsid w:val="00D57E0E"/>
    <w:rsid w:val="00D6743F"/>
    <w:rsid w:val="00D91FE6"/>
    <w:rsid w:val="00DA7BDD"/>
    <w:rsid w:val="00DB1639"/>
    <w:rsid w:val="00DB2BAA"/>
    <w:rsid w:val="00DC384B"/>
    <w:rsid w:val="00DD0332"/>
    <w:rsid w:val="00E042DF"/>
    <w:rsid w:val="00E35B35"/>
    <w:rsid w:val="00E57204"/>
    <w:rsid w:val="00E82DAA"/>
    <w:rsid w:val="00E935BD"/>
    <w:rsid w:val="00EA4F16"/>
    <w:rsid w:val="00EE0B48"/>
    <w:rsid w:val="00EF4AA6"/>
    <w:rsid w:val="00F0594D"/>
    <w:rsid w:val="00F251A6"/>
    <w:rsid w:val="00F46946"/>
    <w:rsid w:val="00F54867"/>
    <w:rsid w:val="00F91FED"/>
    <w:rsid w:val="00FA078E"/>
    <w:rsid w:val="00FA1303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33EC"/>
  <w15:chartTrackingRefBased/>
  <w15:docId w15:val="{949C9E70-F2FE-49B0-9848-9E4AE552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14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uiPriority w:val="99"/>
    <w:rsid w:val="000C147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14C8"/>
    <w:pPr>
      <w:ind w:left="720"/>
      <w:contextualSpacing/>
    </w:pPr>
  </w:style>
  <w:style w:type="paragraph" w:customStyle="1" w:styleId="1">
    <w:name w:val="Списък на абзаци1"/>
    <w:basedOn w:val="a"/>
    <w:rsid w:val="007800ED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paragraph" w:customStyle="1" w:styleId="10">
    <w:name w:val="Подраздел 1"/>
    <w:basedOn w:val="a"/>
    <w:link w:val="1Char"/>
    <w:uiPriority w:val="99"/>
    <w:rsid w:val="00A5106C"/>
    <w:pPr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1Char">
    <w:name w:val="Подраздел 1 Char"/>
    <w:link w:val="10"/>
    <w:uiPriority w:val="99"/>
    <w:locked/>
    <w:rsid w:val="00A5106C"/>
    <w:rPr>
      <w:rFonts w:ascii="Calibri" w:eastAsia="Calibri" w:hAnsi="Calibri" w:cs="Times New Roman"/>
      <w:lang w:val="x-none"/>
    </w:rPr>
  </w:style>
  <w:style w:type="paragraph" w:styleId="a6">
    <w:name w:val="header"/>
    <w:basedOn w:val="a"/>
    <w:link w:val="a7"/>
    <w:uiPriority w:val="99"/>
    <w:unhideWhenUsed/>
    <w:rsid w:val="007A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4C3E"/>
  </w:style>
  <w:style w:type="character" w:styleId="a8">
    <w:name w:val="annotation reference"/>
    <w:basedOn w:val="a0"/>
    <w:uiPriority w:val="99"/>
    <w:semiHidden/>
    <w:unhideWhenUsed/>
    <w:rsid w:val="004E6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6C80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E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6C80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E6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33D1-5D59-4030-8D6B-B6C23CEB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Vaska Grozdanova</dc:creator>
  <cp:keywords/>
  <dc:description/>
  <cp:lastModifiedBy>Natali Vasileva</cp:lastModifiedBy>
  <cp:revision>55</cp:revision>
  <cp:lastPrinted>2021-09-08T10:52:00Z</cp:lastPrinted>
  <dcterms:created xsi:type="dcterms:W3CDTF">2022-02-07T07:58:00Z</dcterms:created>
  <dcterms:modified xsi:type="dcterms:W3CDTF">2023-07-26T08:20:00Z</dcterms:modified>
</cp:coreProperties>
</file>