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5FF3" w14:textId="72C883F0" w:rsidR="004475CD" w:rsidRPr="00E36FAD" w:rsidRDefault="004475CD" w:rsidP="00B96054">
      <w:pPr>
        <w:tabs>
          <w:tab w:val="left" w:pos="1800"/>
        </w:tabs>
        <w:spacing w:after="160"/>
        <w:ind w:right="-2"/>
        <w:jc w:val="center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ИНДИКАТИВНО ПРЕДЛОЖЕНИЕ</w:t>
      </w:r>
    </w:p>
    <w:p w14:paraId="2F833C20" w14:textId="6A9CCBB9" w:rsidR="00196767" w:rsidRPr="0052043A" w:rsidRDefault="004475CD" w:rsidP="00196767">
      <w:pPr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  <w:r w:rsidRPr="00E36FAD">
        <w:rPr>
          <w:rFonts w:ascii="Arial" w:hAnsi="Arial" w:cs="Arial"/>
          <w:sz w:val="22"/>
          <w:szCs w:val="22"/>
          <w:lang w:val="bg-BG" w:eastAsia="bg-BG"/>
        </w:rPr>
        <w:t>за определяне на прогнозна стойност при възлагане на предстояща обществена поръчка с предмет</w:t>
      </w:r>
      <w:r w:rsidR="00196767">
        <w:rPr>
          <w:rFonts w:ascii="Arial" w:hAnsi="Arial" w:cs="Arial"/>
          <w:sz w:val="22"/>
          <w:szCs w:val="22"/>
          <w:lang w:val="bg-BG" w:eastAsia="bg-BG"/>
        </w:rPr>
        <w:t xml:space="preserve">: </w:t>
      </w:r>
      <w:r w:rsidR="00196767">
        <w:rPr>
          <w:rFonts w:ascii="Arial" w:hAnsi="Arial" w:cs="Arial"/>
          <w:b/>
          <w:bCs/>
          <w:sz w:val="22"/>
          <w:szCs w:val="22"/>
          <w:lang w:val="bg-BG" w:eastAsia="bg-BG"/>
        </w:rPr>
        <w:t>„</w:t>
      </w:r>
      <w:r w:rsidR="000F3609">
        <w:rPr>
          <w:rFonts w:ascii="Arial" w:hAnsi="Arial" w:cs="Arial"/>
          <w:b/>
          <w:bCs/>
          <w:sz w:val="22"/>
          <w:szCs w:val="22"/>
          <w:lang w:val="bg-BG" w:eastAsia="bg-BG"/>
        </w:rPr>
        <w:t>ВЕЦ „Цанков камък“ – модернизация на система за измерване на дебит в НТ – доставка на материали</w:t>
      </w:r>
      <w:r w:rsidR="00196767" w:rsidRPr="005D52C9">
        <w:rPr>
          <w:rFonts w:ascii="Arial" w:hAnsi="Arial" w:cs="Arial"/>
          <w:b/>
          <w:bCs/>
          <w:sz w:val="22"/>
          <w:szCs w:val="22"/>
          <w:lang w:val="bg-BG" w:eastAsia="bg-BG"/>
        </w:rPr>
        <w:t>“</w:t>
      </w:r>
    </w:p>
    <w:p w14:paraId="3EFE1348" w14:textId="58A65E22" w:rsidR="00D52617" w:rsidRPr="00E36FAD" w:rsidRDefault="00D52617" w:rsidP="00B96054">
      <w:pPr>
        <w:tabs>
          <w:tab w:val="left" w:pos="1800"/>
        </w:tabs>
        <w:ind w:right="-2"/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</w:p>
    <w:p w14:paraId="6EE72337" w14:textId="4C135C68" w:rsidR="004475CD" w:rsidRPr="00E36FAD" w:rsidRDefault="00003C32" w:rsidP="00B96054">
      <w:pPr>
        <w:tabs>
          <w:tab w:val="left" w:pos="1800"/>
        </w:tabs>
        <w:spacing w:after="160"/>
        <w:ind w:right="-2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ОТ: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……………………………………………………………..…………………………………………………………………………..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..</w:t>
      </w:r>
    </w:p>
    <w:p w14:paraId="343EE201" w14:textId="56641E7C" w:rsidR="004475CD" w:rsidRPr="00E36FAD" w:rsidRDefault="004475CD" w:rsidP="00B96054">
      <w:pPr>
        <w:spacing w:after="160"/>
        <w:ind w:right="-2"/>
        <w:jc w:val="center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(наименование на участника, ЕИК, адрес, телефон за контакт, електронна поща)</w:t>
      </w:r>
    </w:p>
    <w:p w14:paraId="6B70FEED" w14:textId="77777777" w:rsidR="004475CD" w:rsidRPr="00E36FAD" w:rsidRDefault="004475CD" w:rsidP="00B96054">
      <w:pPr>
        <w:spacing w:after="160"/>
        <w:ind w:right="-2"/>
        <w:jc w:val="both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УВАЖАЕМИ ДАМИ И ГОСПОДА,</w:t>
      </w:r>
    </w:p>
    <w:p w14:paraId="65CC36EB" w14:textId="68DC8FE2" w:rsidR="00B96054" w:rsidRDefault="004475CD" w:rsidP="00DC3B1C">
      <w:pPr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Във връзка с необходимостта от определяне на прогнозната стойност на предстояща за възлагане обществена поръчка с предмет</w:t>
      </w:r>
      <w:r w:rsidR="00AE1137" w:rsidRPr="00E36FAD">
        <w:rPr>
          <w:rFonts w:ascii="Arial" w:eastAsia="Calibri" w:hAnsi="Arial" w:cs="Arial"/>
          <w:sz w:val="22"/>
          <w:szCs w:val="22"/>
          <w:lang w:val="bg-BG"/>
        </w:rPr>
        <w:t xml:space="preserve">: </w:t>
      </w:r>
      <w:r w:rsidR="000F3609">
        <w:rPr>
          <w:rFonts w:ascii="Arial" w:hAnsi="Arial" w:cs="Arial"/>
          <w:b/>
          <w:bCs/>
          <w:sz w:val="22"/>
          <w:szCs w:val="22"/>
          <w:lang w:val="bg-BG" w:eastAsia="bg-BG"/>
        </w:rPr>
        <w:t>„ВЕЦ „Цанков камък“ – модернизация на система за измерване на дебит в НТ – доставка на материали</w:t>
      </w:r>
      <w:r w:rsidR="000F3609" w:rsidRPr="005D52C9">
        <w:rPr>
          <w:rFonts w:ascii="Arial" w:hAnsi="Arial" w:cs="Arial"/>
          <w:b/>
          <w:bCs/>
          <w:sz w:val="22"/>
          <w:szCs w:val="22"/>
          <w:lang w:val="bg-BG" w:eastAsia="bg-BG"/>
        </w:rPr>
        <w:t>“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, Ви представяме нашето индикативно предложение, както следва:</w:t>
      </w:r>
    </w:p>
    <w:p w14:paraId="7088C17E" w14:textId="77777777" w:rsidR="00DC3B1C" w:rsidRPr="00DC3B1C" w:rsidRDefault="00DC3B1C" w:rsidP="00DC3B1C">
      <w:pPr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</w:p>
    <w:tbl>
      <w:tblPr>
        <w:tblpPr w:leftFromText="141" w:rightFromText="141" w:vertAnchor="text" w:horzAnchor="margin" w:tblpY="47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680"/>
        <w:gridCol w:w="963"/>
        <w:gridCol w:w="1021"/>
        <w:gridCol w:w="1134"/>
        <w:gridCol w:w="1276"/>
      </w:tblGrid>
      <w:tr w:rsidR="00121A05" w:rsidRPr="00DD155D" w14:paraId="1471D883" w14:textId="60C52FB0" w:rsidTr="00CA58D6">
        <w:trPr>
          <w:trHeight w:val="6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FBD7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bg-BG"/>
              </w:rPr>
            </w:pPr>
            <w:bookmarkStart w:id="0" w:name="_Hlk12458325"/>
            <w:r w:rsidRPr="00DD155D">
              <w:rPr>
                <w:rFonts w:ascii="Arial" w:hAnsi="Arial" w:cs="Arial"/>
                <w:b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11AA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proofErr w:type="spellStart"/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Наименование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8732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proofErr w:type="spellStart"/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Ед</w:t>
            </w:r>
            <w:proofErr w:type="spellEnd"/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.</w:t>
            </w:r>
          </w:p>
          <w:p w14:paraId="7B2333DF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 xml:space="preserve">м - </w:t>
            </w:r>
            <w:proofErr w:type="spellStart"/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ка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E062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 xml:space="preserve">К - </w:t>
            </w:r>
            <w:proofErr w:type="spellStart"/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3C4CA" w14:textId="2C24763F" w:rsidR="00121A05" w:rsidRPr="00DD155D" w:rsidRDefault="00121A05" w:rsidP="00CA58D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eastAsia="Calibri" w:hAnsi="Arial" w:cs="Arial"/>
                <w:b/>
                <w:bCs/>
                <w:sz w:val="22"/>
                <w:szCs w:val="22"/>
                <w:lang w:val="bg-BG"/>
              </w:rPr>
              <w:t>Ед. цена в лева, без 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6C2D" w14:textId="0DD925F5" w:rsidR="00121A05" w:rsidRPr="00DD155D" w:rsidRDefault="00121A05" w:rsidP="00CA58D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eastAsia="Calibri" w:hAnsi="Arial" w:cs="Arial"/>
                <w:b/>
                <w:bCs/>
                <w:sz w:val="22"/>
                <w:szCs w:val="22"/>
                <w:lang w:val="bg-BG"/>
              </w:rPr>
              <w:t>Обща цена в лева, без ДДС</w:t>
            </w:r>
          </w:p>
        </w:tc>
      </w:tr>
      <w:tr w:rsidR="000F3609" w:rsidRPr="00DD155D" w14:paraId="520D7EA5" w14:textId="6F19A9C6" w:rsidTr="007569B2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BC2F3" w14:textId="77777777" w:rsidR="000F3609" w:rsidRPr="00DD155D" w:rsidRDefault="000F3609" w:rsidP="000F3609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4703" w14:textId="77777777" w:rsidR="000F3609" w:rsidRPr="00B910C1" w:rsidRDefault="000F3609" w:rsidP="000F3609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>Тръба</w:t>
            </w:r>
            <w:r w:rsidRPr="00B910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 xml:space="preserve">с р-ри: </w:t>
            </w:r>
          </w:p>
          <w:p w14:paraId="03A1525E" w14:textId="7A581E8A" w:rsidR="000F3609" w:rsidRPr="00B910C1" w:rsidRDefault="000F3609" w:rsidP="000F3609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>Ø 60,3 х 2.9 мм.</w:t>
            </w:r>
          </w:p>
          <w:p w14:paraId="5BF643DD" w14:textId="77777777" w:rsidR="000F3609" w:rsidRDefault="000F3609" w:rsidP="000F3609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B910C1">
              <w:rPr>
                <w:rFonts w:ascii="Arial" w:hAnsi="Arial" w:cs="Arial"/>
                <w:sz w:val="22"/>
                <w:szCs w:val="22"/>
                <w:u w:val="single"/>
                <w:lang w:val="bg-BG"/>
              </w:rPr>
              <w:t>ВАЖНО:</w:t>
            </w: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>фитинги</w:t>
            </w:r>
            <w:proofErr w:type="spellEnd"/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 xml:space="preserve">, форма и огъване са съгласно чертеж № </w:t>
            </w:r>
            <w:r w:rsidRPr="00B910C1">
              <w:rPr>
                <w:rFonts w:ascii="Arial" w:hAnsi="Arial" w:cs="Arial"/>
                <w:sz w:val="22"/>
                <w:szCs w:val="22"/>
              </w:rPr>
              <w:t>TK/E/VAT/5/MI/5751</w:t>
            </w: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>;</w:t>
            </w:r>
          </w:p>
          <w:p w14:paraId="02C2C850" w14:textId="534367E9" w:rsidR="000F3609" w:rsidRPr="00196767" w:rsidRDefault="000F3609" w:rsidP="000F3609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</w:pPr>
            <w:r w:rsidRPr="001967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  <w:t>*технически параметри съгласно Техническата спецификация, неизменна част от индикативното предложение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B4510" w14:textId="36E176E4" w:rsidR="000F3609" w:rsidRPr="00E14A17" w:rsidRDefault="000F3609" w:rsidP="000F3609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B910C1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кг.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196E" w14:textId="029ACB72" w:rsidR="000F3609" w:rsidRPr="00196767" w:rsidRDefault="000F3609" w:rsidP="000F3609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B910C1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201,00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920ED" w14:textId="77777777" w:rsidR="000F3609" w:rsidRPr="00DD155D" w:rsidRDefault="000F3609" w:rsidP="000F3609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104F" w14:textId="4FF65FA6" w:rsidR="000F3609" w:rsidRPr="00DD155D" w:rsidRDefault="000F3609" w:rsidP="000F3609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0F3609" w:rsidRPr="00DD155D" w14:paraId="4A327055" w14:textId="77777777" w:rsidTr="007569B2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167D2" w14:textId="6B231558" w:rsidR="000F3609" w:rsidRPr="000F3609" w:rsidRDefault="000F3609" w:rsidP="000F3609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5771" w14:textId="77777777" w:rsidR="000F3609" w:rsidRPr="00B910C1" w:rsidRDefault="000F3609" w:rsidP="000F3609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>Тръба</w:t>
            </w:r>
            <w:r w:rsidRPr="00B910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 xml:space="preserve">с р-ри: </w:t>
            </w:r>
          </w:p>
          <w:p w14:paraId="589A1078" w14:textId="21987C83" w:rsidR="000F3609" w:rsidRPr="00B910C1" w:rsidRDefault="000F3609" w:rsidP="000F3609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 xml:space="preserve">Ø </w:t>
            </w:r>
            <w:r w:rsidRPr="00B910C1">
              <w:rPr>
                <w:rFonts w:ascii="Arial" w:hAnsi="Arial" w:cs="Arial"/>
                <w:sz w:val="22"/>
                <w:szCs w:val="22"/>
              </w:rPr>
              <w:t>2</w:t>
            </w: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>8 х 2 мм.</w:t>
            </w:r>
          </w:p>
          <w:p w14:paraId="3FE25C09" w14:textId="77777777" w:rsidR="000F3609" w:rsidRDefault="000F3609" w:rsidP="000F3609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B910C1">
              <w:rPr>
                <w:rFonts w:ascii="Arial" w:hAnsi="Arial" w:cs="Arial"/>
                <w:sz w:val="22"/>
                <w:szCs w:val="22"/>
                <w:u w:val="single"/>
                <w:lang w:val="bg-BG"/>
              </w:rPr>
              <w:t>ВАЖНО:</w:t>
            </w: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>фитинги</w:t>
            </w:r>
            <w:proofErr w:type="spellEnd"/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 xml:space="preserve">, форма и огъване са съгласно чертеж № </w:t>
            </w:r>
            <w:r w:rsidRPr="00B910C1">
              <w:rPr>
                <w:rFonts w:ascii="Arial" w:hAnsi="Arial" w:cs="Arial"/>
                <w:sz w:val="22"/>
                <w:szCs w:val="22"/>
              </w:rPr>
              <w:t>TK/E/VAT/5/MI/5751</w:t>
            </w: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>;</w:t>
            </w:r>
          </w:p>
          <w:p w14:paraId="7D38AA8B" w14:textId="69F1AC38" w:rsidR="00DC3B1C" w:rsidRPr="00196767" w:rsidRDefault="00DC3B1C" w:rsidP="000F3609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</w:pPr>
            <w:r w:rsidRPr="001967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  <w:t>*технически параметри съгласно Техническата спецификация, неизменна част от индикативното предложение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38CBD" w14:textId="077B73E3" w:rsidR="000F3609" w:rsidRPr="00E14A17" w:rsidRDefault="000F3609" w:rsidP="000F3609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B910C1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кг.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AD40C" w14:textId="26198A09" w:rsidR="000F3609" w:rsidRPr="00196767" w:rsidRDefault="000F3609" w:rsidP="000F3609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B910C1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5C2B3" w14:textId="77777777" w:rsidR="000F3609" w:rsidRPr="00DD155D" w:rsidRDefault="000F3609" w:rsidP="000F3609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44FC" w14:textId="77777777" w:rsidR="000F3609" w:rsidRPr="00DD155D" w:rsidRDefault="000F3609" w:rsidP="000F3609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0F3609" w:rsidRPr="00DD155D" w14:paraId="107CE4C1" w14:textId="77777777" w:rsidTr="007569B2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ECC6C" w14:textId="057E856C" w:rsidR="000F3609" w:rsidRPr="000F3609" w:rsidRDefault="000F3609" w:rsidP="000F3609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18A0" w14:textId="77777777" w:rsidR="000F3609" w:rsidRPr="00B910C1" w:rsidRDefault="000F3609" w:rsidP="000F3609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 xml:space="preserve">Тръба с р-ри: </w:t>
            </w:r>
          </w:p>
          <w:p w14:paraId="405FE579" w14:textId="71ED621D" w:rsidR="000F3609" w:rsidRPr="00B910C1" w:rsidRDefault="000F3609" w:rsidP="000F3609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 xml:space="preserve">Ø </w:t>
            </w:r>
            <w:r w:rsidRPr="00B910C1">
              <w:rPr>
                <w:rFonts w:ascii="Arial" w:hAnsi="Arial" w:cs="Arial"/>
                <w:sz w:val="22"/>
                <w:szCs w:val="22"/>
              </w:rPr>
              <w:t>15</w:t>
            </w: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 xml:space="preserve"> х 1.5 мм.</w:t>
            </w:r>
          </w:p>
          <w:p w14:paraId="0B0888BA" w14:textId="77777777" w:rsidR="000F3609" w:rsidRDefault="000F3609" w:rsidP="000F3609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B910C1">
              <w:rPr>
                <w:rFonts w:ascii="Arial" w:hAnsi="Arial" w:cs="Arial"/>
                <w:sz w:val="22"/>
                <w:szCs w:val="22"/>
                <w:u w:val="single"/>
                <w:lang w:val="bg-BG"/>
              </w:rPr>
              <w:t>ВАЖНО:</w:t>
            </w: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>фитинги</w:t>
            </w:r>
            <w:proofErr w:type="spellEnd"/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 xml:space="preserve">, форма и огъване са съгласно чертеж № </w:t>
            </w:r>
            <w:r w:rsidRPr="00B910C1">
              <w:rPr>
                <w:rFonts w:ascii="Arial" w:hAnsi="Arial" w:cs="Arial"/>
                <w:sz w:val="22"/>
                <w:szCs w:val="22"/>
              </w:rPr>
              <w:t>TK/E/VAT/5/MI/5751</w:t>
            </w: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>;</w:t>
            </w:r>
          </w:p>
          <w:p w14:paraId="2BB518F0" w14:textId="61720AA1" w:rsidR="00DC3B1C" w:rsidRPr="00196767" w:rsidRDefault="00DC3B1C" w:rsidP="000F3609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</w:pPr>
            <w:r w:rsidRPr="001967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  <w:t>*технически параметри съгласно Техническата спецификация, неизменна част от индикативното предложение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7086" w14:textId="3CD13914" w:rsidR="000F3609" w:rsidRPr="00E14A17" w:rsidRDefault="000F3609" w:rsidP="000F3609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B910C1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кг.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AD82" w14:textId="4187793D" w:rsidR="000F3609" w:rsidRPr="00196767" w:rsidRDefault="000F3609" w:rsidP="000F3609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B910C1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16,0</w:t>
            </w:r>
            <w:r w:rsidRPr="00B910C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C0C20" w14:textId="77777777" w:rsidR="000F3609" w:rsidRPr="00DD155D" w:rsidRDefault="000F3609" w:rsidP="000F3609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EE6E" w14:textId="77777777" w:rsidR="000F3609" w:rsidRPr="00DD155D" w:rsidRDefault="000F3609" w:rsidP="000F3609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0F3609" w:rsidRPr="00DD155D" w14:paraId="0275E2CC" w14:textId="77777777" w:rsidTr="00DC3B1C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860C5" w14:textId="348B1E54" w:rsidR="000F3609" w:rsidRPr="000F3609" w:rsidRDefault="000F3609" w:rsidP="000F3609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8E8E" w14:textId="77777777" w:rsidR="000F3609" w:rsidRDefault="000F3609" w:rsidP="000F3609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>Тръба, безшевна с „</w:t>
            </w:r>
            <w:r w:rsidRPr="00B910C1">
              <w:rPr>
                <w:rFonts w:ascii="Arial" w:hAnsi="Arial" w:cs="Arial"/>
                <w:sz w:val="22"/>
                <w:szCs w:val="22"/>
              </w:rPr>
              <w:t>S</w:t>
            </w: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 xml:space="preserve">“ 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–</w:t>
            </w: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910C1">
              <w:rPr>
                <w:rFonts w:ascii="Arial" w:hAnsi="Arial" w:cs="Arial"/>
                <w:sz w:val="22"/>
                <w:szCs w:val="22"/>
              </w:rPr>
              <w:t>образна</w:t>
            </w:r>
            <w:proofErr w:type="spellEnd"/>
            <w:r w:rsidRPr="00B910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>форма по Детайл ІІ: 2</w:t>
            </w:r>
            <w:r w:rsidRPr="00B910C1">
              <w:rPr>
                <w:rFonts w:ascii="Arial" w:hAnsi="Arial" w:cs="Arial"/>
                <w:sz w:val="22"/>
                <w:szCs w:val="22"/>
              </w:rPr>
              <w:t xml:space="preserve">SN </w:t>
            </w:r>
            <w:r w:rsidRPr="00B910C1">
              <w:rPr>
                <w:rFonts w:ascii="Arial" w:hAnsi="Arial" w:cs="Arial"/>
                <w:sz w:val="22"/>
                <w:szCs w:val="22"/>
                <w:u w:val="single"/>
              </w:rPr>
              <w:t xml:space="preserve">DN 50x1300 </w:t>
            </w:r>
            <w:r w:rsidRPr="00B910C1">
              <w:rPr>
                <w:rFonts w:ascii="Arial" w:hAnsi="Arial" w:cs="Arial"/>
                <w:sz w:val="22"/>
                <w:szCs w:val="22"/>
                <w:u w:val="single"/>
                <w:lang w:val="bg-BG"/>
              </w:rPr>
              <w:t>мм</w:t>
            </w: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 xml:space="preserve">., к-т с 2 бр. </w:t>
            </w:r>
            <w:proofErr w:type="spellStart"/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>фитинги</w:t>
            </w:r>
            <w:proofErr w:type="spellEnd"/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>/</w:t>
            </w:r>
            <w:r w:rsidRPr="00B910C1">
              <w:rPr>
                <w:rFonts w:ascii="Arial" w:hAnsi="Arial" w:cs="Arial"/>
                <w:sz w:val="22"/>
                <w:szCs w:val="22"/>
              </w:rPr>
              <w:t>т</w:t>
            </w:r>
            <w:proofErr w:type="spellStart"/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>ръбни</w:t>
            </w:r>
            <w:proofErr w:type="spellEnd"/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 xml:space="preserve"> свързващи елементи, съгласно чертеж № </w:t>
            </w:r>
            <w:r w:rsidRPr="00B910C1">
              <w:rPr>
                <w:rFonts w:ascii="Arial" w:hAnsi="Arial" w:cs="Arial"/>
                <w:sz w:val="22"/>
                <w:szCs w:val="22"/>
              </w:rPr>
              <w:t>TK/E/VAT/5/MI/5751</w:t>
            </w: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>;</w:t>
            </w:r>
          </w:p>
          <w:p w14:paraId="22A53631" w14:textId="726DAD15" w:rsidR="00DC3B1C" w:rsidRPr="00196767" w:rsidRDefault="00DC3B1C" w:rsidP="000F3609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</w:pPr>
            <w:r w:rsidRPr="001967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  <w:t>*технически параметри съгласно Техническата спецификация, неизменна част от индикативното предложение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CBA5C" w14:textId="14AB9460" w:rsidR="000F3609" w:rsidRPr="00E14A17" w:rsidRDefault="000F3609" w:rsidP="000F3609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B910C1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63CFA" w14:textId="1567D628" w:rsidR="000F3609" w:rsidRPr="00196767" w:rsidRDefault="000F3609" w:rsidP="000F3609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B910C1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E2FB1" w14:textId="77777777" w:rsidR="000F3609" w:rsidRPr="00DD155D" w:rsidRDefault="000F3609" w:rsidP="000F3609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7038" w14:textId="77777777" w:rsidR="000F3609" w:rsidRPr="00DD155D" w:rsidRDefault="000F3609" w:rsidP="000F3609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0F3609" w:rsidRPr="00DD155D" w14:paraId="7582E22C" w14:textId="77777777" w:rsidTr="00DC3B1C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A6666" w14:textId="127E110D" w:rsidR="000F3609" w:rsidRPr="000F3609" w:rsidRDefault="000F3609" w:rsidP="000F3609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F58C" w14:textId="77777777" w:rsidR="000F3609" w:rsidRDefault="000F3609" w:rsidP="000F3609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 xml:space="preserve">Дъга, безшевна по Детайл ІІІ: Ø 60,3 х 2,9 мм., </w:t>
            </w:r>
            <w:r w:rsidRPr="00B910C1">
              <w:rPr>
                <w:rFonts w:ascii="Arial" w:hAnsi="Arial" w:cs="Arial"/>
                <w:sz w:val="22"/>
                <w:szCs w:val="22"/>
              </w:rPr>
              <w:t>DIN 2</w:t>
            </w: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 xml:space="preserve">605, </w:t>
            </w:r>
            <w:r w:rsidRPr="00B910C1">
              <w:rPr>
                <w:rFonts w:ascii="Arial" w:hAnsi="Arial" w:cs="Arial"/>
                <w:sz w:val="22"/>
                <w:szCs w:val="22"/>
              </w:rPr>
              <w:t>Mat</w:t>
            </w: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>. 1.4301/</w:t>
            </w:r>
            <w:r w:rsidRPr="00B910C1">
              <w:rPr>
                <w:rFonts w:ascii="Arial" w:hAnsi="Arial" w:cs="Arial"/>
                <w:sz w:val="22"/>
                <w:szCs w:val="22"/>
              </w:rPr>
              <w:t>DN 50</w:t>
            </w: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 xml:space="preserve"> за заваряване, съгласно чертеж № </w:t>
            </w:r>
            <w:r w:rsidRPr="00B910C1">
              <w:rPr>
                <w:rFonts w:ascii="Arial" w:hAnsi="Arial" w:cs="Arial"/>
                <w:sz w:val="22"/>
                <w:szCs w:val="22"/>
              </w:rPr>
              <w:t>TK/E/VAT/5/MI/5751</w:t>
            </w: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>;</w:t>
            </w:r>
          </w:p>
          <w:p w14:paraId="7B876365" w14:textId="4D52BCD2" w:rsidR="00DC3B1C" w:rsidRPr="00196767" w:rsidRDefault="00DC3B1C" w:rsidP="000F3609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</w:pPr>
            <w:r w:rsidRPr="001967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  <w:t>*технически параметри съгласно Техническата спецификация, неизменна част от индикативното предложение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D12B4" w14:textId="4B8F879C" w:rsidR="000F3609" w:rsidRPr="00E14A17" w:rsidRDefault="000F3609" w:rsidP="000F3609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B910C1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3445A" w14:textId="5C5245A9" w:rsidR="000F3609" w:rsidRPr="00196767" w:rsidRDefault="000F3609" w:rsidP="000F3609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B910C1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1D0A" w14:textId="77777777" w:rsidR="000F3609" w:rsidRPr="00DD155D" w:rsidRDefault="000F3609" w:rsidP="000F3609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FBA6" w14:textId="77777777" w:rsidR="000F3609" w:rsidRPr="00DD155D" w:rsidRDefault="000F3609" w:rsidP="000F3609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0F3609" w:rsidRPr="00DD155D" w14:paraId="66D9E93D" w14:textId="77777777" w:rsidTr="00DC3B1C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BAE24" w14:textId="65FA1603" w:rsidR="000F3609" w:rsidRPr="000F3609" w:rsidRDefault="000F3609" w:rsidP="000F3609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lastRenderedPageBreak/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005B" w14:textId="026F18C5" w:rsidR="000F3609" w:rsidRPr="00B910C1" w:rsidRDefault="000F3609" w:rsidP="000F3609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 xml:space="preserve">Разпределителна кутия </w:t>
            </w:r>
            <w:r w:rsidRPr="00B910C1">
              <w:rPr>
                <w:rFonts w:ascii="Arial" w:hAnsi="Arial" w:cs="Arial"/>
                <w:sz w:val="22"/>
                <w:szCs w:val="22"/>
                <w:u w:val="single"/>
                <w:lang w:val="bg-BG"/>
              </w:rPr>
              <w:t>„</w:t>
            </w:r>
            <w:r w:rsidRPr="00B910C1">
              <w:rPr>
                <w:rFonts w:ascii="Arial" w:hAnsi="Arial" w:cs="Arial"/>
                <w:sz w:val="22"/>
                <w:szCs w:val="22"/>
                <w:u w:val="single"/>
              </w:rPr>
              <w:t xml:space="preserve">BOX </w:t>
            </w:r>
            <w:r w:rsidRPr="00B910C1">
              <w:rPr>
                <w:rFonts w:ascii="Arial" w:hAnsi="Arial" w:cs="Arial"/>
                <w:sz w:val="22"/>
                <w:szCs w:val="22"/>
                <w:u w:val="single"/>
                <w:lang w:val="bg-BG"/>
              </w:rPr>
              <w:t>ІІ“</w:t>
            </w: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>.</w:t>
            </w:r>
          </w:p>
          <w:p w14:paraId="1FDF29B8" w14:textId="77777777" w:rsidR="000F3609" w:rsidRDefault="000F3609" w:rsidP="000F3609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 xml:space="preserve">Кутията се доставя в комплект: основна планка, тяло, капак, входен тръбен елемент и изходни тръбни елементи, свързващи болтове, крепежни елементи, свързващи </w:t>
            </w:r>
            <w:proofErr w:type="spellStart"/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>фитинги</w:t>
            </w:r>
            <w:proofErr w:type="spellEnd"/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 xml:space="preserve">, уплътнения. </w:t>
            </w:r>
          </w:p>
          <w:p w14:paraId="5BC4742B" w14:textId="4F503CDA" w:rsidR="00DC3B1C" w:rsidRPr="00196767" w:rsidRDefault="00DC3B1C" w:rsidP="000F3609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</w:pPr>
            <w:r w:rsidRPr="001967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  <w:t>*технически параметри съгласно Техническата спецификация, неизменна част от индикативното предложение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96E57" w14:textId="5B474400" w:rsidR="000F3609" w:rsidRPr="00E14A17" w:rsidRDefault="000F3609" w:rsidP="000F3609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B910C1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B57A" w14:textId="5808AB82" w:rsidR="000F3609" w:rsidRPr="00196767" w:rsidRDefault="000F3609" w:rsidP="000F3609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B910C1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0FA29" w14:textId="77777777" w:rsidR="000F3609" w:rsidRPr="00DD155D" w:rsidRDefault="000F3609" w:rsidP="000F3609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E603" w14:textId="77777777" w:rsidR="000F3609" w:rsidRPr="00DD155D" w:rsidRDefault="000F3609" w:rsidP="000F3609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0F3609" w:rsidRPr="00DD155D" w14:paraId="3ADAE519" w14:textId="77777777" w:rsidTr="007569B2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A198E" w14:textId="086D210A" w:rsidR="000F3609" w:rsidRPr="000F3609" w:rsidRDefault="000F3609" w:rsidP="000F3609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7.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78D9" w14:textId="77777777" w:rsidR="000F3609" w:rsidRPr="00B910C1" w:rsidRDefault="000F3609" w:rsidP="000F3609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 xml:space="preserve">Разпределителна кутия </w:t>
            </w:r>
            <w:r w:rsidRPr="00B910C1">
              <w:rPr>
                <w:rFonts w:ascii="Arial" w:hAnsi="Arial" w:cs="Arial"/>
                <w:sz w:val="22"/>
                <w:szCs w:val="22"/>
                <w:u w:val="single"/>
                <w:lang w:val="bg-BG"/>
              </w:rPr>
              <w:t>„</w:t>
            </w:r>
            <w:r w:rsidRPr="00B910C1">
              <w:rPr>
                <w:rFonts w:ascii="Arial" w:hAnsi="Arial" w:cs="Arial"/>
                <w:sz w:val="22"/>
                <w:szCs w:val="22"/>
                <w:u w:val="single"/>
              </w:rPr>
              <w:t xml:space="preserve">BOX </w:t>
            </w:r>
            <w:r w:rsidRPr="00B910C1">
              <w:rPr>
                <w:rFonts w:ascii="Arial" w:hAnsi="Arial" w:cs="Arial"/>
                <w:sz w:val="22"/>
                <w:szCs w:val="22"/>
                <w:u w:val="single"/>
                <w:lang w:val="bg-BG"/>
              </w:rPr>
              <w:t>ІІІ“</w:t>
            </w: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>.</w:t>
            </w:r>
          </w:p>
          <w:p w14:paraId="644202BC" w14:textId="77777777" w:rsidR="000F3609" w:rsidRPr="00B910C1" w:rsidRDefault="000F3609" w:rsidP="000F3609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14:paraId="044CE4AD" w14:textId="77777777" w:rsidR="000F3609" w:rsidRDefault="000F3609" w:rsidP="000F3609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 xml:space="preserve">Кутията се доставя в комплект: основна планка, тяло, капак, входен тръбен елемент и изходни тръбни елементи, свързващи болтове, крепежни елементи, свързващи </w:t>
            </w:r>
            <w:proofErr w:type="spellStart"/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>фитинги</w:t>
            </w:r>
            <w:proofErr w:type="spellEnd"/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>, уплътнения.</w:t>
            </w:r>
          </w:p>
          <w:p w14:paraId="1FF31156" w14:textId="14ED73A7" w:rsidR="00DC3B1C" w:rsidRPr="00196767" w:rsidRDefault="00DC3B1C" w:rsidP="000F3609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</w:pPr>
            <w:r w:rsidRPr="001967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  <w:t>*технически параметри съгласно Техническата спецификация, неизменна част от индикативното предложение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CE549" w14:textId="56478F23" w:rsidR="000F3609" w:rsidRPr="00E14A17" w:rsidRDefault="000F3609" w:rsidP="000F3609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B910C1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50193" w14:textId="124B173F" w:rsidR="000F3609" w:rsidRPr="00196767" w:rsidRDefault="000F3609" w:rsidP="000F3609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B910C1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A5F5D" w14:textId="77777777" w:rsidR="000F3609" w:rsidRPr="00DD155D" w:rsidRDefault="000F3609" w:rsidP="000F3609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291B" w14:textId="77777777" w:rsidR="000F3609" w:rsidRPr="00DD155D" w:rsidRDefault="000F3609" w:rsidP="000F3609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0F3609" w:rsidRPr="00DD155D" w14:paraId="294B279E" w14:textId="77777777" w:rsidTr="007569B2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3C652" w14:textId="57CC1FDF" w:rsidR="000F3609" w:rsidRPr="000F3609" w:rsidRDefault="000F3609" w:rsidP="000F3609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8.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7007" w14:textId="77777777" w:rsidR="000F3609" w:rsidRDefault="000F3609" w:rsidP="000F3609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 xml:space="preserve">Скоби за хидравлични тръби </w:t>
            </w:r>
            <w:r w:rsidRPr="00B910C1">
              <w:rPr>
                <w:rFonts w:ascii="Arial" w:hAnsi="Arial" w:cs="Arial"/>
                <w:sz w:val="22"/>
                <w:szCs w:val="22"/>
                <w:u w:val="single"/>
                <w:lang w:val="bg-BG"/>
              </w:rPr>
              <w:t>„</w:t>
            </w:r>
            <w:r w:rsidRPr="00B910C1">
              <w:rPr>
                <w:rFonts w:ascii="Arial" w:hAnsi="Arial" w:cs="Arial"/>
                <w:sz w:val="22"/>
                <w:szCs w:val="22"/>
                <w:u w:val="single"/>
              </w:rPr>
              <w:t xml:space="preserve">CLAMP SPV 215 PP DP_AS </w:t>
            </w:r>
            <w:r w:rsidRPr="00B910C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 w:rsidRPr="00B910C1">
              <w:rPr>
                <w:rFonts w:ascii="Arial" w:hAnsi="Arial" w:cs="Arial"/>
                <w:sz w:val="22"/>
                <w:szCs w:val="22"/>
                <w:u w:val="single"/>
                <w:lang w:val="bg-BG"/>
              </w:rPr>
              <w:t>“</w:t>
            </w: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>.</w:t>
            </w:r>
          </w:p>
          <w:p w14:paraId="122C3A9E" w14:textId="686B8765" w:rsidR="00DC3B1C" w:rsidRPr="00196767" w:rsidRDefault="00DC3B1C" w:rsidP="000F3609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</w:pPr>
            <w:r w:rsidRPr="001967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  <w:t>*технически параметри съгласно Техническата спецификация, неизменна част от индикативното предложение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17892" w14:textId="65C78415" w:rsidR="000F3609" w:rsidRPr="00E14A17" w:rsidRDefault="000F3609" w:rsidP="000F3609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B910C1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B4339" w14:textId="3222FC50" w:rsidR="000F3609" w:rsidRPr="00196767" w:rsidRDefault="000F3609" w:rsidP="000F3609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B910C1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E8E71" w14:textId="77777777" w:rsidR="000F3609" w:rsidRPr="00DD155D" w:rsidRDefault="000F3609" w:rsidP="000F3609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4962" w14:textId="77777777" w:rsidR="000F3609" w:rsidRPr="00DD155D" w:rsidRDefault="000F3609" w:rsidP="000F3609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0F3609" w:rsidRPr="00DD155D" w14:paraId="6DA581D2" w14:textId="77777777" w:rsidTr="007569B2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29B7A" w14:textId="1C1BE94B" w:rsidR="000F3609" w:rsidRPr="000F3609" w:rsidRDefault="000F3609" w:rsidP="000F3609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9.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3FB0" w14:textId="77777777" w:rsidR="000F3609" w:rsidRDefault="000F3609" w:rsidP="000F3609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 xml:space="preserve">Скоби за хидравлични тръби </w:t>
            </w:r>
            <w:r w:rsidRPr="00B910C1">
              <w:rPr>
                <w:rFonts w:ascii="Arial" w:hAnsi="Arial" w:cs="Arial"/>
                <w:sz w:val="22"/>
                <w:szCs w:val="22"/>
                <w:u w:val="single"/>
                <w:lang w:val="bg-BG"/>
              </w:rPr>
              <w:t>„</w:t>
            </w:r>
            <w:r w:rsidRPr="00B910C1">
              <w:rPr>
                <w:rFonts w:ascii="Arial" w:hAnsi="Arial" w:cs="Arial"/>
                <w:sz w:val="22"/>
                <w:szCs w:val="22"/>
                <w:u w:val="single"/>
              </w:rPr>
              <w:t xml:space="preserve">CLAMP SPV 428 PP DP_AS </w:t>
            </w:r>
            <w:r w:rsidRPr="00B910C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 w:rsidRPr="00B910C1">
              <w:rPr>
                <w:rFonts w:ascii="Arial" w:hAnsi="Arial" w:cs="Arial"/>
                <w:sz w:val="22"/>
                <w:szCs w:val="22"/>
                <w:u w:val="single"/>
                <w:lang w:val="bg-BG"/>
              </w:rPr>
              <w:t>“</w:t>
            </w: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>.</w:t>
            </w:r>
          </w:p>
          <w:p w14:paraId="51538730" w14:textId="64EB12F6" w:rsidR="00DC3B1C" w:rsidRPr="00196767" w:rsidRDefault="00DC3B1C" w:rsidP="000F3609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</w:pPr>
            <w:r w:rsidRPr="001967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  <w:t>*технически параметри съгласно Техническата спецификация, неизменна част от индикативното предложение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61D9F" w14:textId="03364502" w:rsidR="000F3609" w:rsidRPr="00E14A17" w:rsidRDefault="000F3609" w:rsidP="000F3609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B910C1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B26CB" w14:textId="54021D31" w:rsidR="000F3609" w:rsidRPr="00196767" w:rsidRDefault="000F3609" w:rsidP="000F3609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B910C1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BFEE9" w14:textId="77777777" w:rsidR="000F3609" w:rsidRPr="00DD155D" w:rsidRDefault="000F3609" w:rsidP="000F3609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D6DC" w14:textId="77777777" w:rsidR="000F3609" w:rsidRPr="00DD155D" w:rsidRDefault="000F3609" w:rsidP="000F3609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0F3609" w:rsidRPr="00DD155D" w14:paraId="3D4098D4" w14:textId="77777777" w:rsidTr="007569B2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25592" w14:textId="5EE1ACB0" w:rsidR="000F3609" w:rsidRPr="000F3609" w:rsidRDefault="000F3609" w:rsidP="000F3609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10.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C79E" w14:textId="77777777" w:rsidR="000F3609" w:rsidRDefault="000F3609" w:rsidP="000F3609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>Скоби</w:t>
            </w:r>
            <w:r w:rsidRPr="00B910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 xml:space="preserve">за хидравлични тръби </w:t>
            </w:r>
            <w:r w:rsidRPr="00B910C1">
              <w:rPr>
                <w:rFonts w:ascii="Arial" w:hAnsi="Arial" w:cs="Arial"/>
                <w:sz w:val="22"/>
                <w:szCs w:val="22"/>
                <w:u w:val="single"/>
              </w:rPr>
              <w:t xml:space="preserve">TYPE I </w:t>
            </w:r>
            <w:r w:rsidRPr="00B910C1">
              <w:rPr>
                <w:rFonts w:ascii="Arial" w:hAnsi="Arial" w:cs="Arial"/>
                <w:sz w:val="22"/>
                <w:szCs w:val="22"/>
                <w:u w:val="single"/>
                <w:lang w:val="bg-BG"/>
              </w:rPr>
              <w:t>„</w:t>
            </w:r>
            <w:r w:rsidRPr="00B910C1">
              <w:rPr>
                <w:rFonts w:ascii="Arial" w:hAnsi="Arial" w:cs="Arial"/>
                <w:sz w:val="22"/>
                <w:szCs w:val="22"/>
                <w:u w:val="single"/>
              </w:rPr>
              <w:t xml:space="preserve">CLAMP SP 760,3 PP DP_AS </w:t>
            </w:r>
            <w:r w:rsidRPr="00B910C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>“,</w:t>
            </w:r>
          </w:p>
          <w:p w14:paraId="1A497452" w14:textId="0E07A3EF" w:rsidR="00DC3B1C" w:rsidRPr="00196767" w:rsidRDefault="00DC3B1C" w:rsidP="000F3609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</w:pPr>
            <w:r w:rsidRPr="001967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  <w:t>*технически параметри съгласно Техническата спецификация, неизменна част от индикативното предложение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01CB3" w14:textId="7026B4DF" w:rsidR="000F3609" w:rsidRPr="00E14A17" w:rsidRDefault="000F3609" w:rsidP="000F3609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B910C1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9B2C5" w14:textId="17F5B837" w:rsidR="000F3609" w:rsidRPr="00196767" w:rsidRDefault="000F3609" w:rsidP="000F3609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B910C1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BE016" w14:textId="77777777" w:rsidR="000F3609" w:rsidRPr="00DD155D" w:rsidRDefault="000F3609" w:rsidP="000F3609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63C7" w14:textId="77777777" w:rsidR="000F3609" w:rsidRPr="00DD155D" w:rsidRDefault="000F3609" w:rsidP="000F3609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DC3B1C" w:rsidRPr="00DD155D" w14:paraId="68DFADAA" w14:textId="77777777" w:rsidTr="007569B2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3E2CE" w14:textId="35227A57" w:rsidR="00DC3B1C" w:rsidRPr="000F3609" w:rsidRDefault="00DC3B1C" w:rsidP="00DC3B1C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11.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C124" w14:textId="77777777" w:rsidR="00DC3B1C" w:rsidRPr="00B910C1" w:rsidRDefault="00DC3B1C" w:rsidP="00DC3B1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>Тръбни свързващи елементи:</w:t>
            </w:r>
          </w:p>
          <w:p w14:paraId="76B70756" w14:textId="77777777" w:rsidR="00DC3B1C" w:rsidRDefault="00DC3B1C" w:rsidP="00DC3B1C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B910C1">
              <w:rPr>
                <w:rFonts w:ascii="Arial" w:hAnsi="Arial" w:cs="Arial"/>
                <w:sz w:val="22"/>
                <w:szCs w:val="22"/>
              </w:rPr>
              <w:t>DN 50 2"</w:t>
            </w: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 xml:space="preserve">, за тръба Ø </w:t>
            </w:r>
            <w:r w:rsidRPr="00B910C1">
              <w:rPr>
                <w:rFonts w:ascii="Arial" w:hAnsi="Arial" w:cs="Arial"/>
                <w:sz w:val="22"/>
                <w:szCs w:val="22"/>
              </w:rPr>
              <w:t>60.3</w:t>
            </w: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 xml:space="preserve"> мм.</w:t>
            </w:r>
          </w:p>
          <w:p w14:paraId="4B90DCA4" w14:textId="66A1617B" w:rsidR="00DC3B1C" w:rsidRPr="00196767" w:rsidRDefault="00DC3B1C" w:rsidP="00DC3B1C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</w:pPr>
            <w:r w:rsidRPr="001967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  <w:t>*технически параметри съгласно Техническата спецификация, неизменна част от индикативното предложение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D5753" w14:textId="40C26B46" w:rsidR="00DC3B1C" w:rsidRPr="00E14A17" w:rsidRDefault="00DC3B1C" w:rsidP="00DC3B1C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B910C1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BB329" w14:textId="7D9A337E" w:rsidR="00DC3B1C" w:rsidRPr="00196767" w:rsidRDefault="00DC3B1C" w:rsidP="00DC3B1C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B910C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B910C1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52BF2" w14:textId="77777777" w:rsidR="00DC3B1C" w:rsidRPr="00DD155D" w:rsidRDefault="00DC3B1C" w:rsidP="00DC3B1C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CD16" w14:textId="77777777" w:rsidR="00DC3B1C" w:rsidRPr="00DD155D" w:rsidRDefault="00DC3B1C" w:rsidP="00DC3B1C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DC3B1C" w:rsidRPr="00DD155D" w14:paraId="638D4296" w14:textId="77777777" w:rsidTr="007569B2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64984" w14:textId="1425DE57" w:rsidR="00DC3B1C" w:rsidRPr="000F3609" w:rsidRDefault="00DC3B1C" w:rsidP="00DC3B1C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12.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975B" w14:textId="77777777" w:rsidR="00DC3B1C" w:rsidRPr="00B910C1" w:rsidRDefault="00DC3B1C" w:rsidP="00DC3B1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>Тръбни свързващи елементи:</w:t>
            </w:r>
          </w:p>
          <w:p w14:paraId="349C9F0A" w14:textId="77777777" w:rsidR="00DC3B1C" w:rsidRDefault="00DC3B1C" w:rsidP="00DC3B1C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B910C1">
              <w:rPr>
                <w:rFonts w:ascii="Arial" w:hAnsi="Arial" w:cs="Arial"/>
                <w:sz w:val="22"/>
                <w:szCs w:val="22"/>
              </w:rPr>
              <w:t>G28L</w:t>
            </w: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 xml:space="preserve">, за тръба Ø </w:t>
            </w:r>
            <w:r w:rsidRPr="00B910C1">
              <w:rPr>
                <w:rFonts w:ascii="Arial" w:hAnsi="Arial" w:cs="Arial"/>
                <w:sz w:val="22"/>
                <w:szCs w:val="22"/>
              </w:rPr>
              <w:t>28</w:t>
            </w: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 xml:space="preserve"> х 2 мм.</w:t>
            </w:r>
          </w:p>
          <w:p w14:paraId="3A0F4956" w14:textId="778E1487" w:rsidR="00DC3B1C" w:rsidRPr="00196767" w:rsidRDefault="00DC3B1C" w:rsidP="00DC3B1C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</w:pPr>
            <w:r w:rsidRPr="001967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  <w:t>*технически параметри съгласно Техническата спецификация, неизменна част от индикативното предложение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D2FCC" w14:textId="1FB66B87" w:rsidR="00DC3B1C" w:rsidRPr="00E14A17" w:rsidRDefault="00DC3B1C" w:rsidP="00DC3B1C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B910C1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F90DC" w14:textId="3447CC2C" w:rsidR="00DC3B1C" w:rsidRPr="00196767" w:rsidRDefault="00DC3B1C" w:rsidP="00DC3B1C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B910C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B910C1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50331" w14:textId="77777777" w:rsidR="00DC3B1C" w:rsidRPr="00DD155D" w:rsidRDefault="00DC3B1C" w:rsidP="00DC3B1C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3C47" w14:textId="77777777" w:rsidR="00DC3B1C" w:rsidRPr="00DD155D" w:rsidRDefault="00DC3B1C" w:rsidP="00DC3B1C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DC3B1C" w:rsidRPr="00DD155D" w14:paraId="37B4F1FE" w14:textId="77777777" w:rsidTr="007569B2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BAB58" w14:textId="6D973B0E" w:rsidR="00DC3B1C" w:rsidRPr="000F3609" w:rsidRDefault="00DC3B1C" w:rsidP="00DC3B1C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13.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B9C1" w14:textId="77777777" w:rsidR="00DC3B1C" w:rsidRPr="00B910C1" w:rsidRDefault="00DC3B1C" w:rsidP="00DC3B1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>Тръбни свързващи елементи:</w:t>
            </w:r>
          </w:p>
          <w:p w14:paraId="118D6478" w14:textId="77777777" w:rsidR="00DC3B1C" w:rsidRDefault="00DC3B1C" w:rsidP="00DC3B1C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B910C1">
              <w:rPr>
                <w:rFonts w:ascii="Arial" w:hAnsi="Arial" w:cs="Arial"/>
                <w:sz w:val="22"/>
                <w:szCs w:val="22"/>
              </w:rPr>
              <w:t>GEG 28L G3/4"</w:t>
            </w: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 xml:space="preserve">, за тръба Ø </w:t>
            </w:r>
            <w:r w:rsidRPr="00B910C1">
              <w:rPr>
                <w:rFonts w:ascii="Arial" w:hAnsi="Arial" w:cs="Arial"/>
                <w:sz w:val="22"/>
                <w:szCs w:val="22"/>
              </w:rPr>
              <w:t>28</w:t>
            </w: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 xml:space="preserve"> х 2 мм.</w:t>
            </w:r>
          </w:p>
          <w:p w14:paraId="63292BBA" w14:textId="78541C78" w:rsidR="00DC3B1C" w:rsidRPr="00196767" w:rsidRDefault="00DC3B1C" w:rsidP="00DC3B1C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</w:pPr>
            <w:r w:rsidRPr="001967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  <w:t>*технически параметри съгласно Техническата спецификация, неизменна част от индикативното предложение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F79D4" w14:textId="41707B51" w:rsidR="00DC3B1C" w:rsidRPr="00E14A17" w:rsidRDefault="00DC3B1C" w:rsidP="00DC3B1C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B910C1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18C23" w14:textId="1337A945" w:rsidR="00DC3B1C" w:rsidRPr="00196767" w:rsidRDefault="00DC3B1C" w:rsidP="00DC3B1C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B910C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B910C1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9F78D" w14:textId="77777777" w:rsidR="00DC3B1C" w:rsidRPr="00DD155D" w:rsidRDefault="00DC3B1C" w:rsidP="00DC3B1C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B817" w14:textId="77777777" w:rsidR="00DC3B1C" w:rsidRPr="00DD155D" w:rsidRDefault="00DC3B1C" w:rsidP="00DC3B1C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DC3B1C" w:rsidRPr="00DD155D" w14:paraId="683A4ACA" w14:textId="77777777" w:rsidTr="00DC3B1C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47A7C" w14:textId="77E16C5B" w:rsidR="00DC3B1C" w:rsidRPr="000F3609" w:rsidRDefault="00DC3B1C" w:rsidP="00DC3B1C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14.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B01D" w14:textId="77777777" w:rsidR="00DC3B1C" w:rsidRPr="00B910C1" w:rsidRDefault="00DC3B1C" w:rsidP="00DC3B1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>Тръбни свързващи елементи:</w:t>
            </w:r>
          </w:p>
          <w:p w14:paraId="2DCBBF64" w14:textId="79A1EF45" w:rsidR="00DC3B1C" w:rsidRPr="00196767" w:rsidRDefault="00DC3B1C" w:rsidP="00DC3B1C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</w:pPr>
            <w:r w:rsidRPr="00B910C1">
              <w:rPr>
                <w:rFonts w:ascii="Arial" w:hAnsi="Arial" w:cs="Arial"/>
                <w:sz w:val="22"/>
                <w:szCs w:val="22"/>
              </w:rPr>
              <w:t>GEG 15L G3/8"</w:t>
            </w: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>, за тръба Ø 15 х 1.5 мм.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A18B8" w14:textId="29AD1FE0" w:rsidR="00DC3B1C" w:rsidRPr="00E14A17" w:rsidRDefault="00DC3B1C" w:rsidP="00DC3B1C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B910C1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3504A" w14:textId="71ACA72B" w:rsidR="00DC3B1C" w:rsidRPr="00196767" w:rsidRDefault="00DC3B1C" w:rsidP="00DC3B1C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B910C1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Pr="00B910C1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C140E" w14:textId="77777777" w:rsidR="00DC3B1C" w:rsidRPr="00DD155D" w:rsidRDefault="00DC3B1C" w:rsidP="00DC3B1C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2996" w14:textId="77777777" w:rsidR="00DC3B1C" w:rsidRPr="00DD155D" w:rsidRDefault="00DC3B1C" w:rsidP="00DC3B1C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DC3B1C" w:rsidRPr="00DD155D" w14:paraId="7A78CFA9" w14:textId="77777777" w:rsidTr="00DC3B1C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4056C" w14:textId="3E68CB42" w:rsidR="00DC3B1C" w:rsidRPr="000F3609" w:rsidRDefault="00DC3B1C" w:rsidP="00DC3B1C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15.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7905" w14:textId="77777777" w:rsidR="00DC3B1C" w:rsidRDefault="00DC3B1C" w:rsidP="00DC3B1C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 xml:space="preserve">Огъване на тръби Ø </w:t>
            </w:r>
            <w:r w:rsidRPr="00B910C1">
              <w:rPr>
                <w:rFonts w:ascii="Arial" w:hAnsi="Arial" w:cs="Arial"/>
                <w:sz w:val="22"/>
                <w:szCs w:val="22"/>
              </w:rPr>
              <w:t>28</w:t>
            </w: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 xml:space="preserve"> х 2 мм. на 90º</w:t>
            </w:r>
            <w:r w:rsidRPr="00B910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>и по дъгата на НТ.</w:t>
            </w:r>
          </w:p>
          <w:p w14:paraId="7560B222" w14:textId="101E6F90" w:rsidR="00DC3B1C" w:rsidRPr="00196767" w:rsidRDefault="00DC3B1C" w:rsidP="00DC3B1C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</w:pPr>
            <w:r w:rsidRPr="001967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  <w:t>*технически параметри съгласно Техническата спецификация, неизменна част от индикативното предложение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EC182" w14:textId="079611D0" w:rsidR="00DC3B1C" w:rsidRPr="00E14A17" w:rsidRDefault="00DC3B1C" w:rsidP="00DC3B1C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B910C1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25524" w14:textId="23360F56" w:rsidR="00DC3B1C" w:rsidRPr="00196767" w:rsidRDefault="00DC3B1C" w:rsidP="00DC3B1C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B910C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B910C1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39C5" w14:textId="77777777" w:rsidR="00DC3B1C" w:rsidRPr="00DD155D" w:rsidRDefault="00DC3B1C" w:rsidP="00DC3B1C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FF6D" w14:textId="77777777" w:rsidR="00DC3B1C" w:rsidRPr="00DD155D" w:rsidRDefault="00DC3B1C" w:rsidP="00DC3B1C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DC3B1C" w:rsidRPr="00DD155D" w14:paraId="45EC456B" w14:textId="77777777" w:rsidTr="00DC3B1C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38926" w14:textId="7B15FFE0" w:rsidR="00DC3B1C" w:rsidRPr="000F3609" w:rsidRDefault="00DC3B1C" w:rsidP="00DC3B1C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16.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0529" w14:textId="05AEEAF2" w:rsidR="00DC3B1C" w:rsidRDefault="00DC3B1C" w:rsidP="00DC3B1C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t xml:space="preserve">Огъване на тръби Ø 15 х 2 мм. за връзки към </w:t>
            </w:r>
            <w:r w:rsidRPr="00B910C1">
              <w:rPr>
                <w:rFonts w:ascii="Arial" w:hAnsi="Arial" w:cs="Arial"/>
                <w:sz w:val="22"/>
                <w:szCs w:val="22"/>
                <w:lang w:val="bg-BG"/>
              </w:rPr>
              <w:lastRenderedPageBreak/>
              <w:t>сензори на 90º и по дъгата на НТ.</w:t>
            </w:r>
          </w:p>
          <w:p w14:paraId="737128EE" w14:textId="256DB91B" w:rsidR="00DC3B1C" w:rsidRPr="00196767" w:rsidRDefault="00DC3B1C" w:rsidP="00DC3B1C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</w:pPr>
            <w:r w:rsidRPr="001967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  <w:t>*технически параметри съгласно Техническата спецификация, неизменна част от индикативното предложение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C2028" w14:textId="6D377F10" w:rsidR="00DC3B1C" w:rsidRPr="00E14A17" w:rsidRDefault="00DC3B1C" w:rsidP="00DC3B1C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B910C1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lastRenderedPageBreak/>
              <w:t>бр.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A7560" w14:textId="2F173E8E" w:rsidR="00DC3B1C" w:rsidRPr="00196767" w:rsidRDefault="00DC3B1C" w:rsidP="00DC3B1C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B910C1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5AB5A" w14:textId="77777777" w:rsidR="00DC3B1C" w:rsidRPr="00DD155D" w:rsidRDefault="00DC3B1C" w:rsidP="00DC3B1C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A6D7" w14:textId="77777777" w:rsidR="00DC3B1C" w:rsidRPr="00DD155D" w:rsidRDefault="00DC3B1C" w:rsidP="00DC3B1C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0F3609" w:rsidRPr="00DD155D" w14:paraId="59084CB4" w14:textId="77777777" w:rsidTr="002F410B">
        <w:trPr>
          <w:trHeight w:val="420"/>
        </w:trPr>
        <w:tc>
          <w:tcPr>
            <w:tcW w:w="8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9CE94" w14:textId="5C5EFB31" w:rsidR="000F3609" w:rsidRPr="00DD155D" w:rsidRDefault="000F3609" w:rsidP="000F3609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eastAsia="Calibri" w:hAnsi="Arial" w:cs="Arial"/>
                <w:b/>
                <w:bCs/>
                <w:sz w:val="22"/>
                <w:szCs w:val="22"/>
                <w:lang w:val="bg-BG"/>
              </w:rPr>
              <w:t>ОБЩА СУМА В ЛВ., БЕЗ 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E266" w14:textId="77777777" w:rsidR="000F3609" w:rsidRPr="00DD155D" w:rsidRDefault="000F3609" w:rsidP="000F3609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bookmarkEnd w:id="0"/>
    </w:tbl>
    <w:p w14:paraId="030E8A5E" w14:textId="504996E4" w:rsidR="00184A50" w:rsidRPr="00E36FAD" w:rsidRDefault="00184A50" w:rsidP="00B96054">
      <w:pPr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6DDD94E8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77892AC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7F4DF3E" w14:textId="68A6863C" w:rsidR="00527C6F" w:rsidRDefault="00D52617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 xml:space="preserve">Индикативен </w:t>
      </w:r>
      <w:r w:rsidR="00F16A32">
        <w:rPr>
          <w:rFonts w:ascii="Arial" w:eastAsia="Calibri" w:hAnsi="Arial" w:cs="Arial"/>
          <w:sz w:val="22"/>
          <w:szCs w:val="22"/>
          <w:lang w:val="bg-BG"/>
        </w:rPr>
        <w:t>с</w:t>
      </w:r>
      <w:r w:rsidR="00F16A32" w:rsidRPr="00F16A32">
        <w:rPr>
          <w:rFonts w:ascii="Arial" w:eastAsia="Calibri" w:hAnsi="Arial" w:cs="Arial"/>
          <w:sz w:val="22"/>
          <w:szCs w:val="22"/>
          <w:lang w:val="bg-BG"/>
        </w:rPr>
        <w:t xml:space="preserve">рок за </w:t>
      </w:r>
      <w:r w:rsidR="00E14A17">
        <w:rPr>
          <w:rFonts w:ascii="Arial" w:eastAsia="Calibri" w:hAnsi="Arial" w:cs="Arial"/>
          <w:sz w:val="22"/>
          <w:szCs w:val="22"/>
          <w:lang w:val="bg-BG"/>
        </w:rPr>
        <w:t>извършване на доставка</w:t>
      </w:r>
      <w:r w:rsidR="00F16A32" w:rsidRPr="00F16A32">
        <w:rPr>
          <w:rFonts w:ascii="Arial" w:eastAsia="Calibri" w:hAnsi="Arial" w:cs="Arial"/>
          <w:sz w:val="22"/>
          <w:szCs w:val="22"/>
          <w:lang w:val="bg-BG"/>
        </w:rPr>
        <w:t xml:space="preserve"> </w:t>
      </w:r>
      <w:r w:rsidR="00B22FA3" w:rsidRPr="00E36FAD">
        <w:rPr>
          <w:rFonts w:ascii="Arial" w:eastAsia="Calibri" w:hAnsi="Arial" w:cs="Arial"/>
          <w:sz w:val="22"/>
          <w:szCs w:val="22"/>
          <w:lang w:val="bg-BG"/>
        </w:rPr>
        <w:t>………………….. календарни дни.</w:t>
      </w:r>
    </w:p>
    <w:p w14:paraId="261C584C" w14:textId="623DA2E2" w:rsidR="00E14A17" w:rsidRDefault="00E14A17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>
        <w:rPr>
          <w:rFonts w:ascii="Arial" w:eastAsia="Calibri" w:hAnsi="Arial" w:cs="Arial"/>
          <w:sz w:val="22"/>
          <w:szCs w:val="22"/>
          <w:lang w:val="bg-BG"/>
        </w:rPr>
        <w:t>Индикативен гаранционен срок……………….(при наличие).</w:t>
      </w:r>
    </w:p>
    <w:p w14:paraId="7FEAF832" w14:textId="77777777" w:rsidR="00287BDB" w:rsidRPr="00E36FAD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Цената и сроковете са определени при пълно съответствие с Приложение 1 – техническа спецификация от поканата за пазарна консултация.</w:t>
      </w:r>
    </w:p>
    <w:p w14:paraId="75556197" w14:textId="678DDCB5" w:rsidR="00527C6F" w:rsidRPr="00E36FAD" w:rsidRDefault="00527C6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597C9D4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6B05FFA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2E4BEDCF" w14:textId="3B26B311" w:rsidR="00287BDB" w:rsidRPr="00E36FAD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Дата: …………..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>ПОДПИС: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</w:p>
    <w:p w14:paraId="34953351" w14:textId="5381E93C" w:rsidR="00B3458D" w:rsidRPr="00E36FAD" w:rsidRDefault="00B3458D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  <w:t xml:space="preserve">                                               </w:t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>(име, фамилия, длъжност)</w:t>
      </w:r>
    </w:p>
    <w:sectPr w:rsidR="00B3458D" w:rsidRPr="00E36FAD" w:rsidSect="00DC3B1C">
      <w:headerReference w:type="default" r:id="rId8"/>
      <w:pgSz w:w="11906" w:h="16838"/>
      <w:pgMar w:top="2410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B59A4" w14:textId="77777777" w:rsidR="00F4493F" w:rsidRDefault="00F4493F" w:rsidP="004475CD">
      <w:r>
        <w:separator/>
      </w:r>
    </w:p>
  </w:endnote>
  <w:endnote w:type="continuationSeparator" w:id="0">
    <w:p w14:paraId="19885383" w14:textId="77777777" w:rsidR="00F4493F" w:rsidRDefault="00F4493F" w:rsidP="004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9794" w14:textId="77777777" w:rsidR="00F4493F" w:rsidRDefault="00F4493F" w:rsidP="004475CD">
      <w:r>
        <w:separator/>
      </w:r>
    </w:p>
  </w:footnote>
  <w:footnote w:type="continuationSeparator" w:id="0">
    <w:p w14:paraId="4F82FD76" w14:textId="77777777" w:rsidR="00F4493F" w:rsidRDefault="00F4493F" w:rsidP="0044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3D7108" w:rsidRPr="003D7108" w14:paraId="3ACE41E4" w14:textId="77777777" w:rsidTr="00751BD3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4DBA9A56" w14:textId="42FFACC4" w:rsidR="003D7108" w:rsidRPr="003D7108" w:rsidRDefault="003D7108" w:rsidP="003D7108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 w:rsidRPr="003D7108">
            <w:rPr>
              <w:noProof/>
            </w:rPr>
            <w:drawing>
              <wp:inline distT="0" distB="0" distL="0" distR="0" wp14:anchorId="1E2A097C" wp14:editId="6D17BECD">
                <wp:extent cx="819150" cy="866775"/>
                <wp:effectExtent l="0" t="0" r="0" b="9525"/>
                <wp:docPr id="21" name="Картина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0ABFA93E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 w:rsidRPr="003D7108"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75CC5463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  <w:lang w:val="bg-BG"/>
            </w:rPr>
          </w:pPr>
          <w:r w:rsidRPr="003D7108">
            <w:rPr>
              <w:b/>
              <w:sz w:val="22"/>
              <w:szCs w:val="22"/>
            </w:rPr>
            <w:t>00.ДСТ.ПР.01-</w:t>
          </w:r>
          <w:r w:rsidRPr="003D7108">
            <w:rPr>
              <w:b/>
              <w:sz w:val="22"/>
              <w:szCs w:val="22"/>
              <w:lang w:val="bg-BG"/>
            </w:rPr>
            <w:t>10</w:t>
          </w:r>
        </w:p>
      </w:tc>
    </w:tr>
    <w:tr w:rsidR="003D7108" w:rsidRPr="003D7108" w14:paraId="31B6D74F" w14:textId="77777777" w:rsidTr="00751BD3">
      <w:trPr>
        <w:cantSplit/>
        <w:trHeight w:val="323"/>
        <w:jc w:val="center"/>
      </w:trPr>
      <w:tc>
        <w:tcPr>
          <w:tcW w:w="1705" w:type="dxa"/>
          <w:vMerge/>
        </w:tcPr>
        <w:p w14:paraId="15C29F46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6664F2EE" w14:textId="78F86767" w:rsidR="003D7108" w:rsidRPr="00E14A17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proofErr w:type="spellStart"/>
          <w:r w:rsidRPr="003D7108">
            <w:rPr>
              <w:b/>
              <w:sz w:val="22"/>
              <w:szCs w:val="22"/>
            </w:rPr>
            <w:t>Изд</w:t>
          </w:r>
          <w:proofErr w:type="spellEnd"/>
          <w:r w:rsidRPr="003D7108">
            <w:rPr>
              <w:b/>
              <w:sz w:val="22"/>
              <w:szCs w:val="22"/>
            </w:rPr>
            <w:t xml:space="preserve">. </w:t>
          </w:r>
          <w:r w:rsidR="00E14A17">
            <w:rPr>
              <w:b/>
              <w:sz w:val="22"/>
              <w:szCs w:val="22"/>
            </w:rPr>
            <w:t>6</w:t>
          </w:r>
        </w:p>
      </w:tc>
      <w:tc>
        <w:tcPr>
          <w:tcW w:w="1559" w:type="dxa"/>
          <w:vAlign w:val="center"/>
        </w:tcPr>
        <w:p w14:paraId="49C87EA2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 w:rsidRPr="003D7108">
            <w:rPr>
              <w:b/>
              <w:sz w:val="22"/>
              <w:szCs w:val="22"/>
            </w:rPr>
            <w:t>Изм</w:t>
          </w:r>
          <w:proofErr w:type="spellEnd"/>
          <w:r w:rsidRPr="003D7108">
            <w:rPr>
              <w:b/>
              <w:sz w:val="22"/>
              <w:szCs w:val="22"/>
            </w:rPr>
            <w:t>. 0</w:t>
          </w:r>
        </w:p>
      </w:tc>
      <w:tc>
        <w:tcPr>
          <w:tcW w:w="2979" w:type="dxa"/>
          <w:vAlign w:val="center"/>
        </w:tcPr>
        <w:p w14:paraId="2BAEF574" w14:textId="08512EE9" w:rsidR="003D7108" w:rsidRPr="003D7108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 w:rsidRPr="003D7108">
            <w:rPr>
              <w:b/>
              <w:sz w:val="22"/>
              <w:szCs w:val="22"/>
            </w:rPr>
            <w:t xml:space="preserve">В </w:t>
          </w:r>
          <w:proofErr w:type="spellStart"/>
          <w:r w:rsidRPr="003D7108">
            <w:rPr>
              <w:b/>
              <w:sz w:val="22"/>
              <w:szCs w:val="22"/>
            </w:rPr>
            <w:t>сила</w:t>
          </w:r>
          <w:proofErr w:type="spellEnd"/>
          <w:r w:rsidRPr="003D7108">
            <w:rPr>
              <w:b/>
              <w:sz w:val="22"/>
              <w:szCs w:val="22"/>
            </w:rPr>
            <w:t xml:space="preserve"> </w:t>
          </w:r>
          <w:proofErr w:type="spellStart"/>
          <w:r w:rsidRPr="003D7108">
            <w:rPr>
              <w:b/>
              <w:sz w:val="22"/>
              <w:szCs w:val="22"/>
            </w:rPr>
            <w:t>от</w:t>
          </w:r>
          <w:proofErr w:type="spellEnd"/>
          <w:r w:rsidRPr="003D7108">
            <w:rPr>
              <w:b/>
              <w:sz w:val="22"/>
              <w:szCs w:val="22"/>
            </w:rPr>
            <w:t xml:space="preserve">: </w:t>
          </w:r>
          <w:r w:rsidR="00E14A17">
            <w:rPr>
              <w:b/>
              <w:sz w:val="22"/>
              <w:szCs w:val="22"/>
            </w:rPr>
            <w:t>27</w:t>
          </w:r>
          <w:r w:rsidRPr="003D7108">
            <w:rPr>
              <w:b/>
              <w:sz w:val="22"/>
              <w:szCs w:val="22"/>
              <w:lang w:val="bg-BG"/>
            </w:rPr>
            <w:t>.0</w:t>
          </w:r>
          <w:r w:rsidR="00E14A17">
            <w:rPr>
              <w:b/>
              <w:sz w:val="22"/>
              <w:szCs w:val="22"/>
            </w:rPr>
            <w:t>1</w:t>
          </w:r>
          <w:r w:rsidRPr="003D7108">
            <w:rPr>
              <w:b/>
              <w:sz w:val="22"/>
              <w:szCs w:val="22"/>
              <w:lang w:val="bg-BG"/>
            </w:rPr>
            <w:t>.202</w:t>
          </w:r>
          <w:r w:rsidR="00E14A17">
            <w:rPr>
              <w:b/>
              <w:sz w:val="22"/>
              <w:szCs w:val="22"/>
            </w:rPr>
            <w:t>3</w:t>
          </w:r>
          <w:r w:rsidRPr="003D7108">
            <w:rPr>
              <w:b/>
              <w:sz w:val="22"/>
              <w:szCs w:val="22"/>
            </w:rPr>
            <w:t xml:space="preserve"> </w:t>
          </w:r>
          <w:proofErr w:type="spellStart"/>
          <w:r w:rsidRPr="003D7108">
            <w:rPr>
              <w:b/>
              <w:sz w:val="22"/>
              <w:szCs w:val="22"/>
            </w:rPr>
            <w:t>год</w:t>
          </w:r>
          <w:proofErr w:type="spellEnd"/>
          <w:r w:rsidRPr="003D7108">
            <w:rPr>
              <w:b/>
              <w:sz w:val="22"/>
              <w:szCs w:val="22"/>
            </w:rPr>
            <w:t>.</w:t>
          </w:r>
        </w:p>
      </w:tc>
      <w:tc>
        <w:tcPr>
          <w:tcW w:w="2123" w:type="dxa"/>
          <w:vAlign w:val="center"/>
        </w:tcPr>
        <w:p w14:paraId="720B2C7E" w14:textId="238CED0D" w:rsidR="003D7108" w:rsidRPr="003D7108" w:rsidRDefault="003D7108" w:rsidP="003D7108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proofErr w:type="spellStart"/>
          <w:r w:rsidRPr="003D7108">
            <w:rPr>
              <w:b/>
              <w:sz w:val="22"/>
              <w:szCs w:val="22"/>
            </w:rPr>
            <w:t>Стр</w:t>
          </w:r>
          <w:proofErr w:type="spellEnd"/>
          <w:r w:rsidRPr="003D7108">
            <w:rPr>
              <w:b/>
              <w:sz w:val="22"/>
              <w:szCs w:val="22"/>
            </w:rPr>
            <w:t xml:space="preserve">. </w:t>
          </w:r>
          <w:r w:rsidRPr="003D7108">
            <w:rPr>
              <w:b/>
              <w:sz w:val="22"/>
              <w:szCs w:val="22"/>
            </w:rPr>
            <w:fldChar w:fldCharType="begin"/>
          </w:r>
          <w:r w:rsidRPr="003D7108">
            <w:rPr>
              <w:b/>
              <w:sz w:val="22"/>
              <w:szCs w:val="22"/>
            </w:rPr>
            <w:instrText xml:space="preserve"> PAGE   \* MERGEFORMAT </w:instrText>
          </w:r>
          <w:r w:rsidRPr="003D7108">
            <w:rPr>
              <w:b/>
              <w:sz w:val="22"/>
              <w:szCs w:val="22"/>
            </w:rPr>
            <w:fldChar w:fldCharType="separate"/>
          </w:r>
          <w:r w:rsidRPr="003D7108">
            <w:rPr>
              <w:b/>
              <w:noProof/>
              <w:sz w:val="22"/>
              <w:szCs w:val="22"/>
            </w:rPr>
            <w:t>1</w:t>
          </w:r>
          <w:r w:rsidRPr="003D7108">
            <w:rPr>
              <w:b/>
              <w:noProof/>
              <w:sz w:val="22"/>
              <w:szCs w:val="22"/>
            </w:rPr>
            <w:fldChar w:fldCharType="end"/>
          </w:r>
          <w:r w:rsidRPr="003D7108">
            <w:rPr>
              <w:b/>
              <w:noProof/>
              <w:sz w:val="22"/>
              <w:szCs w:val="22"/>
              <w:lang w:val="bg-BG"/>
            </w:rPr>
            <w:t xml:space="preserve"> </w:t>
          </w:r>
          <w:proofErr w:type="spellStart"/>
          <w:r w:rsidRPr="003D7108">
            <w:rPr>
              <w:b/>
              <w:sz w:val="22"/>
              <w:szCs w:val="22"/>
            </w:rPr>
            <w:t>от</w:t>
          </w:r>
          <w:proofErr w:type="spellEnd"/>
          <w:r w:rsidRPr="003D7108">
            <w:rPr>
              <w:b/>
              <w:sz w:val="22"/>
              <w:szCs w:val="22"/>
            </w:rPr>
            <w:t xml:space="preserve"> </w:t>
          </w:r>
          <w:r w:rsidR="000713BE">
            <w:rPr>
              <w:b/>
              <w:sz w:val="22"/>
              <w:szCs w:val="22"/>
              <w:lang w:val="bg-BG"/>
            </w:rPr>
            <w:t>1</w:t>
          </w:r>
        </w:p>
      </w:tc>
    </w:tr>
  </w:tbl>
  <w:p w14:paraId="2A1D3628" w14:textId="77777777" w:rsidR="009813FF" w:rsidRDefault="009813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B5F38"/>
    <w:multiLevelType w:val="hybridMultilevel"/>
    <w:tmpl w:val="8678349A"/>
    <w:lvl w:ilvl="0" w:tplc="051C6C1A">
      <w:start w:val="1"/>
      <w:numFmt w:val="decimal"/>
      <w:lvlText w:val="%1."/>
      <w:lvlJc w:val="right"/>
      <w:pPr>
        <w:ind w:left="7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4DAA4443"/>
    <w:multiLevelType w:val="hybridMultilevel"/>
    <w:tmpl w:val="65FE41C8"/>
    <w:lvl w:ilvl="0" w:tplc="81D662B6">
      <w:start w:val="1"/>
      <w:numFmt w:val="decimal"/>
      <w:lvlText w:val="%1."/>
      <w:lvlJc w:val="right"/>
      <w:pPr>
        <w:tabs>
          <w:tab w:val="num" w:pos="329"/>
        </w:tabs>
        <w:ind w:left="-28" w:firstLine="454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2000186">
    <w:abstractNumId w:val="1"/>
  </w:num>
  <w:num w:numId="2" w16cid:durableId="1027369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9"/>
    <w:rsid w:val="00003C32"/>
    <w:rsid w:val="00020EA3"/>
    <w:rsid w:val="0006271C"/>
    <w:rsid w:val="000713BE"/>
    <w:rsid w:val="00084082"/>
    <w:rsid w:val="00091514"/>
    <w:rsid w:val="000930AD"/>
    <w:rsid w:val="00093E5A"/>
    <w:rsid w:val="000F14CF"/>
    <w:rsid w:val="000F3609"/>
    <w:rsid w:val="0010493A"/>
    <w:rsid w:val="00111795"/>
    <w:rsid w:val="00121A05"/>
    <w:rsid w:val="00160B89"/>
    <w:rsid w:val="00184A50"/>
    <w:rsid w:val="00196767"/>
    <w:rsid w:val="001F735E"/>
    <w:rsid w:val="00287BDB"/>
    <w:rsid w:val="002953A6"/>
    <w:rsid w:val="002F33F2"/>
    <w:rsid w:val="00315DB4"/>
    <w:rsid w:val="0036450D"/>
    <w:rsid w:val="003742F7"/>
    <w:rsid w:val="003B74BA"/>
    <w:rsid w:val="003D7108"/>
    <w:rsid w:val="003E6F92"/>
    <w:rsid w:val="003F4F1B"/>
    <w:rsid w:val="00422308"/>
    <w:rsid w:val="004475CD"/>
    <w:rsid w:val="004616D4"/>
    <w:rsid w:val="00477CA5"/>
    <w:rsid w:val="00490BAE"/>
    <w:rsid w:val="00494985"/>
    <w:rsid w:val="004A79F6"/>
    <w:rsid w:val="004D755D"/>
    <w:rsid w:val="0050565A"/>
    <w:rsid w:val="00521A1C"/>
    <w:rsid w:val="00527C6F"/>
    <w:rsid w:val="005317DB"/>
    <w:rsid w:val="00570D67"/>
    <w:rsid w:val="00597A83"/>
    <w:rsid w:val="005B0648"/>
    <w:rsid w:val="005B1059"/>
    <w:rsid w:val="005B4724"/>
    <w:rsid w:val="005C2652"/>
    <w:rsid w:val="006010FE"/>
    <w:rsid w:val="006108D7"/>
    <w:rsid w:val="006321CC"/>
    <w:rsid w:val="006A08A6"/>
    <w:rsid w:val="006A0CA5"/>
    <w:rsid w:val="006B27AA"/>
    <w:rsid w:val="007342F7"/>
    <w:rsid w:val="00754661"/>
    <w:rsid w:val="00757771"/>
    <w:rsid w:val="00771D97"/>
    <w:rsid w:val="007D4B2A"/>
    <w:rsid w:val="00800D1D"/>
    <w:rsid w:val="008455A6"/>
    <w:rsid w:val="00864672"/>
    <w:rsid w:val="008721DD"/>
    <w:rsid w:val="00891864"/>
    <w:rsid w:val="008A16B9"/>
    <w:rsid w:val="008D049B"/>
    <w:rsid w:val="008D7BC7"/>
    <w:rsid w:val="008E0B87"/>
    <w:rsid w:val="00907546"/>
    <w:rsid w:val="00941E36"/>
    <w:rsid w:val="00951AA0"/>
    <w:rsid w:val="009560FA"/>
    <w:rsid w:val="00980EBD"/>
    <w:rsid w:val="009811EB"/>
    <w:rsid w:val="009813FF"/>
    <w:rsid w:val="00995D8C"/>
    <w:rsid w:val="009E24A2"/>
    <w:rsid w:val="00A032FA"/>
    <w:rsid w:val="00A757B6"/>
    <w:rsid w:val="00A86B10"/>
    <w:rsid w:val="00AE1137"/>
    <w:rsid w:val="00AF216F"/>
    <w:rsid w:val="00B103A9"/>
    <w:rsid w:val="00B12685"/>
    <w:rsid w:val="00B22FA3"/>
    <w:rsid w:val="00B33618"/>
    <w:rsid w:val="00B3458D"/>
    <w:rsid w:val="00B9218B"/>
    <w:rsid w:val="00B96054"/>
    <w:rsid w:val="00BB6C7E"/>
    <w:rsid w:val="00BB7BE9"/>
    <w:rsid w:val="00C166E2"/>
    <w:rsid w:val="00C309A4"/>
    <w:rsid w:val="00C62193"/>
    <w:rsid w:val="00C635EC"/>
    <w:rsid w:val="00C65686"/>
    <w:rsid w:val="00CA58D6"/>
    <w:rsid w:val="00CC3104"/>
    <w:rsid w:val="00CF7BDF"/>
    <w:rsid w:val="00D13DAC"/>
    <w:rsid w:val="00D41A9B"/>
    <w:rsid w:val="00D52617"/>
    <w:rsid w:val="00D70FFA"/>
    <w:rsid w:val="00DB0860"/>
    <w:rsid w:val="00DC2CDA"/>
    <w:rsid w:val="00DC3B1C"/>
    <w:rsid w:val="00DD155D"/>
    <w:rsid w:val="00DE00ED"/>
    <w:rsid w:val="00E14A17"/>
    <w:rsid w:val="00E209E8"/>
    <w:rsid w:val="00E25C89"/>
    <w:rsid w:val="00E31460"/>
    <w:rsid w:val="00E36FAD"/>
    <w:rsid w:val="00ED2B18"/>
    <w:rsid w:val="00EE46BA"/>
    <w:rsid w:val="00EF6377"/>
    <w:rsid w:val="00F16A32"/>
    <w:rsid w:val="00F35C73"/>
    <w:rsid w:val="00F4493F"/>
    <w:rsid w:val="00F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14D1F"/>
  <w15:chartTrackingRefBased/>
  <w15:docId w15:val="{2572B57A-69DA-4103-824C-6A6247A4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4475CD"/>
  </w:style>
  <w:style w:type="paragraph" w:styleId="a5">
    <w:name w:val="footer"/>
    <w:basedOn w:val="a"/>
    <w:link w:val="a6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4475CD"/>
  </w:style>
  <w:style w:type="paragraph" w:styleId="a7">
    <w:name w:val="Body Text"/>
    <w:basedOn w:val="a"/>
    <w:link w:val="a8"/>
    <w:unhideWhenUsed/>
    <w:rsid w:val="00597A83"/>
    <w:pPr>
      <w:widowControl w:val="0"/>
      <w:overflowPunct w:val="0"/>
      <w:autoSpaceDE w:val="0"/>
      <w:autoSpaceDN w:val="0"/>
      <w:adjustRightInd w:val="0"/>
      <w:spacing w:after="120" w:line="360" w:lineRule="atLeast"/>
    </w:pPr>
    <w:rPr>
      <w:rFonts w:ascii="Hebar" w:hAnsi="Hebar" w:cs="Hebar"/>
      <w:lang w:eastAsia="bg-BG"/>
    </w:rPr>
  </w:style>
  <w:style w:type="character" w:customStyle="1" w:styleId="a8">
    <w:name w:val="Основен текст Знак"/>
    <w:basedOn w:val="a0"/>
    <w:link w:val="a7"/>
    <w:rsid w:val="00597A83"/>
    <w:rPr>
      <w:rFonts w:ascii="Hebar" w:eastAsia="Times New Roman" w:hAnsi="Hebar" w:cs="Hebar"/>
      <w:sz w:val="24"/>
      <w:szCs w:val="24"/>
      <w:lang w:val="en-US" w:eastAsia="bg-BG"/>
    </w:rPr>
  </w:style>
  <w:style w:type="table" w:styleId="a9">
    <w:name w:val="Table Grid"/>
    <w:basedOn w:val="a1"/>
    <w:uiPriority w:val="39"/>
    <w:rsid w:val="00C1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Подраздел 1"/>
    <w:basedOn w:val="a"/>
    <w:link w:val="1Char"/>
    <w:uiPriority w:val="99"/>
    <w:rsid w:val="00121A05"/>
    <w:pPr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1Char">
    <w:name w:val="Подраздел 1 Char"/>
    <w:link w:val="1"/>
    <w:uiPriority w:val="99"/>
    <w:locked/>
    <w:rsid w:val="00121A0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89D1A-7EF1-4F6C-BB39-35294D1D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Petar Todorov</cp:lastModifiedBy>
  <cp:revision>15</cp:revision>
  <cp:lastPrinted>2023-01-31T12:58:00Z</cp:lastPrinted>
  <dcterms:created xsi:type="dcterms:W3CDTF">2023-01-24T11:57:00Z</dcterms:created>
  <dcterms:modified xsi:type="dcterms:W3CDTF">2023-03-14T09:33:00Z</dcterms:modified>
</cp:coreProperties>
</file>