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18D967" w14:textId="32C3F692" w:rsidR="0061626C" w:rsidRPr="004908D0" w:rsidRDefault="0061626C" w:rsidP="0061626C">
      <w:pPr>
        <w:framePr w:h="1364" w:hSpace="10080" w:wrap="notBeside" w:vAnchor="text" w:hAnchor="margin" w:x="1" w:y="1"/>
        <w:widowControl w:val="0"/>
        <w:autoSpaceDE w:val="0"/>
        <w:autoSpaceDN w:val="0"/>
        <w:adjustRightInd w:val="0"/>
        <w:rPr>
          <w:rFonts w:ascii="Arial" w:hAnsi="Arial" w:cs="Arial"/>
          <w:lang w:val="bg-BG"/>
        </w:rPr>
      </w:pPr>
      <w:r w:rsidRPr="004908D0">
        <w:rPr>
          <w:rFonts w:ascii="Arial" w:hAnsi="Arial" w:cs="Arial"/>
          <w:noProof/>
          <w:lang w:val="bg-BG" w:eastAsia="bg-BG"/>
        </w:rPr>
        <w:drawing>
          <wp:inline distT="0" distB="0" distL="0" distR="0" wp14:anchorId="2E4DB9F1" wp14:editId="76E3300F">
            <wp:extent cx="5753100" cy="771525"/>
            <wp:effectExtent l="0" t="0" r="0" b="0"/>
            <wp:docPr id="2" name="Карт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100" cy="771525"/>
                    </a:xfrm>
                    <a:prstGeom prst="rect">
                      <a:avLst/>
                    </a:prstGeom>
                    <a:noFill/>
                    <a:ln>
                      <a:noFill/>
                    </a:ln>
                  </pic:spPr>
                </pic:pic>
              </a:graphicData>
            </a:graphic>
          </wp:inline>
        </w:drawing>
      </w:r>
    </w:p>
    <w:p w14:paraId="094F4611" w14:textId="77777777" w:rsidR="00F127BB" w:rsidRPr="004908D0" w:rsidRDefault="00F127BB" w:rsidP="0022072F">
      <w:pPr>
        <w:rPr>
          <w:rFonts w:ascii="Arial" w:hAnsi="Arial" w:cs="Arial"/>
          <w:b/>
          <w:bCs/>
          <w:sz w:val="22"/>
          <w:szCs w:val="22"/>
          <w:lang w:val="bg-BG"/>
        </w:rPr>
      </w:pPr>
    </w:p>
    <w:p w14:paraId="413F9E11" w14:textId="77777777" w:rsidR="003070AE" w:rsidRPr="004908D0" w:rsidRDefault="003070AE" w:rsidP="001131B8">
      <w:pPr>
        <w:jc w:val="center"/>
        <w:rPr>
          <w:rFonts w:ascii="Arial" w:hAnsi="Arial" w:cs="Arial"/>
          <w:b/>
          <w:bCs/>
          <w:sz w:val="22"/>
          <w:szCs w:val="22"/>
          <w:lang w:val="bg-BG"/>
        </w:rPr>
      </w:pPr>
    </w:p>
    <w:p w14:paraId="409FCC3D" w14:textId="77777777" w:rsidR="00F127BB" w:rsidRPr="004908D0" w:rsidRDefault="001C27E2" w:rsidP="001131B8">
      <w:pPr>
        <w:jc w:val="center"/>
        <w:rPr>
          <w:rFonts w:ascii="Arial" w:hAnsi="Arial" w:cs="Arial"/>
          <w:b/>
          <w:bCs/>
          <w:sz w:val="22"/>
          <w:szCs w:val="22"/>
          <w:lang w:val="bg-BG"/>
        </w:rPr>
      </w:pPr>
      <w:r w:rsidRPr="004908D0">
        <w:rPr>
          <w:rFonts w:ascii="Arial" w:hAnsi="Arial" w:cs="Arial"/>
          <w:b/>
          <w:bCs/>
          <w:sz w:val="22"/>
          <w:szCs w:val="22"/>
          <w:lang w:val="bg-BG"/>
        </w:rPr>
        <w:t>Т</w:t>
      </w:r>
      <w:r w:rsidR="00F43618" w:rsidRPr="004908D0">
        <w:rPr>
          <w:rFonts w:ascii="Arial" w:hAnsi="Arial" w:cs="Arial"/>
          <w:b/>
          <w:bCs/>
          <w:sz w:val="22"/>
          <w:szCs w:val="22"/>
          <w:lang w:val="bg-BG"/>
        </w:rPr>
        <w:t xml:space="preserve"> </w:t>
      </w:r>
      <w:r w:rsidRPr="004908D0">
        <w:rPr>
          <w:rFonts w:ascii="Arial" w:hAnsi="Arial" w:cs="Arial"/>
          <w:b/>
          <w:bCs/>
          <w:sz w:val="22"/>
          <w:szCs w:val="22"/>
          <w:lang w:val="bg-BG"/>
        </w:rPr>
        <w:t>Е</w:t>
      </w:r>
      <w:r w:rsidR="00F43618" w:rsidRPr="004908D0">
        <w:rPr>
          <w:rFonts w:ascii="Arial" w:hAnsi="Arial" w:cs="Arial"/>
          <w:b/>
          <w:bCs/>
          <w:sz w:val="22"/>
          <w:szCs w:val="22"/>
          <w:lang w:val="bg-BG"/>
        </w:rPr>
        <w:t xml:space="preserve"> </w:t>
      </w:r>
      <w:r w:rsidRPr="004908D0">
        <w:rPr>
          <w:rFonts w:ascii="Arial" w:hAnsi="Arial" w:cs="Arial"/>
          <w:b/>
          <w:bCs/>
          <w:sz w:val="22"/>
          <w:szCs w:val="22"/>
          <w:lang w:val="bg-BG"/>
        </w:rPr>
        <w:t>Х</w:t>
      </w:r>
      <w:r w:rsidR="00F43618" w:rsidRPr="004908D0">
        <w:rPr>
          <w:rFonts w:ascii="Arial" w:hAnsi="Arial" w:cs="Arial"/>
          <w:b/>
          <w:bCs/>
          <w:sz w:val="22"/>
          <w:szCs w:val="22"/>
          <w:lang w:val="bg-BG"/>
        </w:rPr>
        <w:t xml:space="preserve"> </w:t>
      </w:r>
      <w:r w:rsidRPr="004908D0">
        <w:rPr>
          <w:rFonts w:ascii="Arial" w:hAnsi="Arial" w:cs="Arial"/>
          <w:b/>
          <w:bCs/>
          <w:sz w:val="22"/>
          <w:szCs w:val="22"/>
          <w:lang w:val="bg-BG"/>
        </w:rPr>
        <w:t>Н</w:t>
      </w:r>
      <w:r w:rsidR="00F43618" w:rsidRPr="004908D0">
        <w:rPr>
          <w:rFonts w:ascii="Arial" w:hAnsi="Arial" w:cs="Arial"/>
          <w:b/>
          <w:bCs/>
          <w:sz w:val="22"/>
          <w:szCs w:val="22"/>
          <w:lang w:val="bg-BG"/>
        </w:rPr>
        <w:t xml:space="preserve"> </w:t>
      </w:r>
      <w:r w:rsidRPr="004908D0">
        <w:rPr>
          <w:rFonts w:ascii="Arial" w:hAnsi="Arial" w:cs="Arial"/>
          <w:b/>
          <w:bCs/>
          <w:sz w:val="22"/>
          <w:szCs w:val="22"/>
          <w:lang w:val="bg-BG"/>
        </w:rPr>
        <w:t>И</w:t>
      </w:r>
      <w:r w:rsidR="00F43618" w:rsidRPr="004908D0">
        <w:rPr>
          <w:rFonts w:ascii="Arial" w:hAnsi="Arial" w:cs="Arial"/>
          <w:b/>
          <w:bCs/>
          <w:sz w:val="22"/>
          <w:szCs w:val="22"/>
          <w:lang w:val="bg-BG"/>
        </w:rPr>
        <w:t xml:space="preserve"> </w:t>
      </w:r>
      <w:r w:rsidRPr="004908D0">
        <w:rPr>
          <w:rFonts w:ascii="Arial" w:hAnsi="Arial" w:cs="Arial"/>
          <w:b/>
          <w:bCs/>
          <w:sz w:val="22"/>
          <w:szCs w:val="22"/>
          <w:lang w:val="bg-BG"/>
        </w:rPr>
        <w:t>Ч</w:t>
      </w:r>
      <w:r w:rsidR="00F43618" w:rsidRPr="004908D0">
        <w:rPr>
          <w:rFonts w:ascii="Arial" w:hAnsi="Arial" w:cs="Arial"/>
          <w:b/>
          <w:bCs/>
          <w:sz w:val="22"/>
          <w:szCs w:val="22"/>
          <w:lang w:val="bg-BG"/>
        </w:rPr>
        <w:t xml:space="preserve"> </w:t>
      </w:r>
      <w:r w:rsidRPr="004908D0">
        <w:rPr>
          <w:rFonts w:ascii="Arial" w:hAnsi="Arial" w:cs="Arial"/>
          <w:b/>
          <w:bCs/>
          <w:sz w:val="22"/>
          <w:szCs w:val="22"/>
          <w:lang w:val="bg-BG"/>
        </w:rPr>
        <w:t>Е</w:t>
      </w:r>
      <w:r w:rsidR="00F43618" w:rsidRPr="004908D0">
        <w:rPr>
          <w:rFonts w:ascii="Arial" w:hAnsi="Arial" w:cs="Arial"/>
          <w:b/>
          <w:bCs/>
          <w:sz w:val="22"/>
          <w:szCs w:val="22"/>
          <w:lang w:val="bg-BG"/>
        </w:rPr>
        <w:t xml:space="preserve"> </w:t>
      </w:r>
      <w:r w:rsidRPr="004908D0">
        <w:rPr>
          <w:rFonts w:ascii="Arial" w:hAnsi="Arial" w:cs="Arial"/>
          <w:b/>
          <w:bCs/>
          <w:sz w:val="22"/>
          <w:szCs w:val="22"/>
          <w:lang w:val="bg-BG"/>
        </w:rPr>
        <w:t>С</w:t>
      </w:r>
      <w:r w:rsidR="00F43618" w:rsidRPr="004908D0">
        <w:rPr>
          <w:rFonts w:ascii="Arial" w:hAnsi="Arial" w:cs="Arial"/>
          <w:b/>
          <w:bCs/>
          <w:sz w:val="22"/>
          <w:szCs w:val="22"/>
          <w:lang w:val="bg-BG"/>
        </w:rPr>
        <w:t xml:space="preserve"> </w:t>
      </w:r>
      <w:r w:rsidRPr="004908D0">
        <w:rPr>
          <w:rFonts w:ascii="Arial" w:hAnsi="Arial" w:cs="Arial"/>
          <w:b/>
          <w:bCs/>
          <w:sz w:val="22"/>
          <w:szCs w:val="22"/>
          <w:lang w:val="bg-BG"/>
        </w:rPr>
        <w:t>К</w:t>
      </w:r>
      <w:r w:rsidR="00F43618" w:rsidRPr="004908D0">
        <w:rPr>
          <w:rFonts w:ascii="Arial" w:hAnsi="Arial" w:cs="Arial"/>
          <w:b/>
          <w:bCs/>
          <w:sz w:val="22"/>
          <w:szCs w:val="22"/>
          <w:lang w:val="bg-BG"/>
        </w:rPr>
        <w:t xml:space="preserve"> </w:t>
      </w:r>
      <w:r w:rsidR="003070AE" w:rsidRPr="004908D0">
        <w:rPr>
          <w:rFonts w:ascii="Arial" w:hAnsi="Arial" w:cs="Arial"/>
          <w:b/>
          <w:bCs/>
          <w:sz w:val="22"/>
          <w:szCs w:val="22"/>
          <w:lang w:val="bg-BG"/>
        </w:rPr>
        <w:t>А</w:t>
      </w:r>
      <w:r w:rsidR="00F43618" w:rsidRPr="004908D0">
        <w:rPr>
          <w:rFonts w:ascii="Arial" w:hAnsi="Arial" w:cs="Arial"/>
          <w:b/>
          <w:bCs/>
          <w:sz w:val="22"/>
          <w:szCs w:val="22"/>
          <w:lang w:val="bg-BG"/>
        </w:rPr>
        <w:t xml:space="preserve">  </w:t>
      </w:r>
      <w:r w:rsidR="003070AE" w:rsidRPr="004908D0">
        <w:rPr>
          <w:rFonts w:ascii="Arial" w:hAnsi="Arial" w:cs="Arial"/>
          <w:b/>
          <w:bCs/>
          <w:sz w:val="22"/>
          <w:szCs w:val="22"/>
          <w:lang w:val="bg-BG"/>
        </w:rPr>
        <w:t>С П Е Ц И Ф И К А Ц И Я</w:t>
      </w:r>
    </w:p>
    <w:p w14:paraId="4D6B26BD" w14:textId="77777777" w:rsidR="00F127BB" w:rsidRPr="004908D0" w:rsidRDefault="00F127BB" w:rsidP="001131B8">
      <w:pPr>
        <w:jc w:val="center"/>
        <w:rPr>
          <w:rFonts w:ascii="Arial" w:hAnsi="Arial" w:cs="Arial"/>
          <w:b/>
          <w:bCs/>
          <w:sz w:val="22"/>
          <w:szCs w:val="22"/>
          <w:lang w:val="bg-BG"/>
        </w:rPr>
      </w:pPr>
    </w:p>
    <w:p w14:paraId="22B9EDB0" w14:textId="77777777" w:rsidR="003070AE" w:rsidRPr="004908D0" w:rsidRDefault="003070AE" w:rsidP="001131B8">
      <w:pPr>
        <w:pStyle w:val="21"/>
        <w:spacing w:after="0" w:line="240" w:lineRule="auto"/>
        <w:jc w:val="both"/>
        <w:rPr>
          <w:rFonts w:ascii="Arial" w:hAnsi="Arial" w:cs="Arial"/>
          <w:b/>
          <w:bCs/>
          <w:sz w:val="22"/>
          <w:szCs w:val="22"/>
          <w:u w:val="single"/>
          <w:lang w:val="bg-BG"/>
        </w:rPr>
      </w:pPr>
    </w:p>
    <w:p w14:paraId="51E04849" w14:textId="6DF6F578" w:rsidR="00F127BB" w:rsidRPr="004908D0" w:rsidRDefault="001C27E2" w:rsidP="001131B8">
      <w:pPr>
        <w:pStyle w:val="21"/>
        <w:spacing w:after="0" w:line="240" w:lineRule="auto"/>
        <w:jc w:val="both"/>
        <w:rPr>
          <w:rFonts w:ascii="Arial" w:hAnsi="Arial" w:cs="Arial"/>
          <w:b/>
          <w:sz w:val="22"/>
          <w:szCs w:val="22"/>
          <w:lang w:val="bg-BG"/>
        </w:rPr>
      </w:pPr>
      <w:r w:rsidRPr="004908D0">
        <w:rPr>
          <w:rFonts w:ascii="Arial" w:hAnsi="Arial" w:cs="Arial"/>
          <w:b/>
          <w:bCs/>
          <w:sz w:val="22"/>
          <w:szCs w:val="22"/>
          <w:u w:val="single"/>
          <w:lang w:val="bg-BG"/>
        </w:rPr>
        <w:t>ОТНОСНО:</w:t>
      </w:r>
      <w:r w:rsidRPr="004908D0">
        <w:rPr>
          <w:rFonts w:ascii="Arial" w:hAnsi="Arial" w:cs="Arial"/>
          <w:b/>
          <w:bCs/>
          <w:sz w:val="22"/>
          <w:szCs w:val="22"/>
          <w:lang w:val="bg-BG"/>
        </w:rPr>
        <w:t xml:space="preserve"> </w:t>
      </w:r>
      <w:r w:rsidR="002A6186" w:rsidRPr="004908D0">
        <w:rPr>
          <w:rFonts w:ascii="Arial" w:hAnsi="Arial" w:cs="Arial"/>
          <w:b/>
          <w:bCs/>
          <w:sz w:val="22"/>
          <w:szCs w:val="22"/>
          <w:lang w:val="bg-BG"/>
        </w:rPr>
        <w:t>Обособена позиция № 1- огледи на напорни тръбопроводи за ВЕЦ "Алеко", ВЕЦ "Бял извор", ВЕЦ "Въча 1", ВЕЦ "Кричим", ПАВЕЦ "Орфей", ВЕЦ "Въча II", ВЕЦ "Девин", ВЕЦ "Устово"</w:t>
      </w:r>
      <w:r w:rsidR="009B5AE1">
        <w:rPr>
          <w:rFonts w:ascii="Arial" w:hAnsi="Arial" w:cs="Arial"/>
          <w:b/>
          <w:bCs/>
          <w:sz w:val="22"/>
          <w:szCs w:val="22"/>
          <w:lang w:val="bg-BG"/>
        </w:rPr>
        <w:t>, ВЕЦ „Пещера“</w:t>
      </w:r>
    </w:p>
    <w:p w14:paraId="24420013" w14:textId="77777777" w:rsidR="001C27E2" w:rsidRPr="004908D0" w:rsidRDefault="001C27E2" w:rsidP="001131B8">
      <w:pPr>
        <w:tabs>
          <w:tab w:val="left" w:pos="0"/>
        </w:tabs>
        <w:jc w:val="both"/>
        <w:rPr>
          <w:rFonts w:ascii="Arial" w:hAnsi="Arial" w:cs="Arial"/>
          <w:b/>
          <w:bCs/>
          <w:sz w:val="22"/>
          <w:szCs w:val="22"/>
          <w:u w:val="single"/>
          <w:lang w:val="bg-BG"/>
        </w:rPr>
      </w:pPr>
    </w:p>
    <w:p w14:paraId="13098D6E" w14:textId="1C7493DC" w:rsidR="003070AE" w:rsidRPr="004908D0" w:rsidRDefault="00C82E5A" w:rsidP="001131B8">
      <w:pPr>
        <w:tabs>
          <w:tab w:val="left" w:pos="0"/>
        </w:tabs>
        <w:jc w:val="both"/>
        <w:rPr>
          <w:rFonts w:ascii="Arial" w:hAnsi="Arial" w:cs="Arial"/>
          <w:b/>
          <w:bCs/>
          <w:sz w:val="22"/>
          <w:szCs w:val="22"/>
          <w:u w:val="single"/>
          <w:lang w:val="bg-BG"/>
        </w:rPr>
      </w:pPr>
      <w:bookmarkStart w:id="0" w:name="_Hlk118451949"/>
      <w:r w:rsidRPr="004908D0">
        <w:rPr>
          <w:rFonts w:ascii="Arial" w:hAnsi="Arial" w:cs="Arial"/>
          <w:b/>
          <w:bCs/>
          <w:sz w:val="22"/>
          <w:szCs w:val="22"/>
          <w:u w:val="single"/>
          <w:lang w:val="bg-BG"/>
        </w:rPr>
        <w:t>Оглед на напорен тръбопровод на ВЕЦ „Алеко</w:t>
      </w:r>
      <w:r w:rsidR="00490A30" w:rsidRPr="004908D0">
        <w:rPr>
          <w:rFonts w:ascii="Arial" w:hAnsi="Arial" w:cs="Arial"/>
          <w:b/>
          <w:bCs/>
          <w:sz w:val="22"/>
          <w:szCs w:val="22"/>
          <w:u w:val="single"/>
          <w:lang w:val="bg-BG"/>
        </w:rPr>
        <w:t>“</w:t>
      </w:r>
    </w:p>
    <w:bookmarkEnd w:id="0"/>
    <w:p w14:paraId="4745B8AC" w14:textId="77777777" w:rsidR="00C82E5A" w:rsidRPr="004908D0" w:rsidRDefault="00C82E5A" w:rsidP="001131B8">
      <w:pPr>
        <w:tabs>
          <w:tab w:val="left" w:pos="0"/>
        </w:tabs>
        <w:jc w:val="both"/>
        <w:rPr>
          <w:rFonts w:ascii="Arial" w:hAnsi="Arial" w:cs="Arial"/>
          <w:b/>
          <w:bCs/>
          <w:sz w:val="22"/>
          <w:szCs w:val="22"/>
          <w:u w:val="single"/>
          <w:lang w:val="bg-BG"/>
        </w:rPr>
      </w:pPr>
    </w:p>
    <w:p w14:paraId="70837519" w14:textId="77777777" w:rsidR="00F43618" w:rsidRPr="004908D0" w:rsidRDefault="00F43618" w:rsidP="001131B8">
      <w:pPr>
        <w:tabs>
          <w:tab w:val="left" w:pos="0"/>
        </w:tabs>
        <w:jc w:val="both"/>
        <w:rPr>
          <w:rFonts w:ascii="Arial" w:hAnsi="Arial" w:cs="Arial"/>
          <w:b/>
          <w:bCs/>
          <w:sz w:val="22"/>
          <w:szCs w:val="22"/>
          <w:lang w:val="bg-BG"/>
        </w:rPr>
      </w:pPr>
      <w:bookmarkStart w:id="1" w:name="_Hlk118452102"/>
      <w:bookmarkStart w:id="2" w:name="_Hlk118456213"/>
      <w:bookmarkStart w:id="3" w:name="_Hlk118454587"/>
      <w:r w:rsidRPr="004908D0">
        <w:rPr>
          <w:rFonts w:ascii="Arial" w:hAnsi="Arial" w:cs="Arial"/>
          <w:b/>
          <w:bCs/>
          <w:sz w:val="22"/>
          <w:szCs w:val="22"/>
          <w:lang w:val="bg-BG"/>
        </w:rPr>
        <w:t xml:space="preserve">І. </w:t>
      </w:r>
      <w:r w:rsidR="003501CC" w:rsidRPr="004908D0">
        <w:rPr>
          <w:rFonts w:ascii="Arial" w:hAnsi="Arial" w:cs="Arial"/>
          <w:b/>
          <w:bCs/>
          <w:sz w:val="22"/>
          <w:szCs w:val="22"/>
          <w:lang w:val="bg-BG"/>
        </w:rPr>
        <w:t>ВЪВЕДЕНИЕ</w:t>
      </w:r>
      <w:r w:rsidRPr="004908D0">
        <w:rPr>
          <w:rFonts w:ascii="Arial" w:hAnsi="Arial" w:cs="Arial"/>
          <w:b/>
          <w:bCs/>
          <w:sz w:val="22"/>
          <w:szCs w:val="22"/>
          <w:lang w:val="bg-BG"/>
        </w:rPr>
        <w:t xml:space="preserve"> </w:t>
      </w:r>
    </w:p>
    <w:p w14:paraId="7E302C80" w14:textId="1B565B27" w:rsidR="002B2335" w:rsidRPr="004908D0" w:rsidRDefault="000002F6" w:rsidP="00FC3E49">
      <w:pPr>
        <w:spacing w:line="312" w:lineRule="auto"/>
        <w:jc w:val="both"/>
        <w:rPr>
          <w:rFonts w:ascii="Arial" w:hAnsi="Arial" w:cs="Arial"/>
          <w:bCs/>
          <w:sz w:val="22"/>
          <w:szCs w:val="22"/>
          <w:lang w:val="bg-BG"/>
        </w:rPr>
      </w:pPr>
      <w:r w:rsidRPr="004908D0">
        <w:rPr>
          <w:rFonts w:ascii="Arial" w:hAnsi="Arial" w:cs="Arial"/>
          <w:bCs/>
          <w:sz w:val="22"/>
          <w:szCs w:val="22"/>
          <w:lang w:val="bg-BG"/>
        </w:rPr>
        <w:t xml:space="preserve">ВЕЦ </w:t>
      </w:r>
      <w:r w:rsidR="007C0220" w:rsidRPr="004908D0">
        <w:rPr>
          <w:rFonts w:ascii="Arial" w:hAnsi="Arial" w:cs="Arial"/>
          <w:bCs/>
          <w:sz w:val="22"/>
          <w:szCs w:val="22"/>
          <w:lang w:val="bg-BG"/>
        </w:rPr>
        <w:t>„Алеко“</w:t>
      </w:r>
      <w:r w:rsidRPr="004908D0">
        <w:rPr>
          <w:rFonts w:ascii="Arial" w:hAnsi="Arial" w:cs="Arial"/>
          <w:bCs/>
          <w:sz w:val="22"/>
          <w:szCs w:val="22"/>
          <w:lang w:val="bg-BG"/>
        </w:rPr>
        <w:t xml:space="preserve"> е трето поред и последно стъпало на </w:t>
      </w:r>
      <w:proofErr w:type="spellStart"/>
      <w:r w:rsidRPr="004908D0">
        <w:rPr>
          <w:rFonts w:ascii="Arial" w:hAnsi="Arial" w:cs="Arial"/>
          <w:bCs/>
          <w:sz w:val="22"/>
          <w:szCs w:val="22"/>
          <w:lang w:val="bg-BG"/>
        </w:rPr>
        <w:t>водноенерги</w:t>
      </w:r>
      <w:r w:rsidR="00523B6A" w:rsidRPr="004908D0">
        <w:rPr>
          <w:rFonts w:ascii="Arial" w:hAnsi="Arial" w:cs="Arial"/>
          <w:bCs/>
          <w:sz w:val="22"/>
          <w:szCs w:val="22"/>
          <w:lang w:val="bg-BG"/>
        </w:rPr>
        <w:t>й</w:t>
      </w:r>
      <w:r w:rsidRPr="004908D0">
        <w:rPr>
          <w:rFonts w:ascii="Arial" w:hAnsi="Arial" w:cs="Arial"/>
          <w:bCs/>
          <w:sz w:val="22"/>
          <w:szCs w:val="22"/>
          <w:lang w:val="bg-BG"/>
        </w:rPr>
        <w:t>ната</w:t>
      </w:r>
      <w:proofErr w:type="spellEnd"/>
      <w:r w:rsidRPr="004908D0">
        <w:rPr>
          <w:rFonts w:ascii="Arial" w:hAnsi="Arial" w:cs="Arial"/>
          <w:bCs/>
          <w:sz w:val="22"/>
          <w:szCs w:val="22"/>
          <w:lang w:val="bg-BG"/>
        </w:rPr>
        <w:t xml:space="preserve"> каскада </w:t>
      </w:r>
      <w:r w:rsidR="006E01E0" w:rsidRPr="004908D0">
        <w:rPr>
          <w:rFonts w:ascii="Arial" w:hAnsi="Arial" w:cs="Arial"/>
          <w:bCs/>
          <w:sz w:val="22"/>
          <w:szCs w:val="22"/>
          <w:lang w:val="bg-BG"/>
        </w:rPr>
        <w:t>„</w:t>
      </w:r>
      <w:r w:rsidRPr="004908D0">
        <w:rPr>
          <w:rFonts w:ascii="Arial" w:hAnsi="Arial" w:cs="Arial"/>
          <w:bCs/>
          <w:sz w:val="22"/>
          <w:szCs w:val="22"/>
          <w:lang w:val="bg-BG"/>
        </w:rPr>
        <w:t>Баташки водосилов път</w:t>
      </w:r>
      <w:r w:rsidR="006E01E0" w:rsidRPr="004908D0">
        <w:rPr>
          <w:rFonts w:ascii="Arial" w:hAnsi="Arial" w:cs="Arial"/>
          <w:bCs/>
          <w:sz w:val="22"/>
          <w:szCs w:val="22"/>
          <w:lang w:val="bg-BG"/>
        </w:rPr>
        <w:t>“</w:t>
      </w:r>
      <w:r w:rsidRPr="004908D0">
        <w:rPr>
          <w:rFonts w:ascii="Arial" w:hAnsi="Arial" w:cs="Arial"/>
          <w:bCs/>
          <w:sz w:val="22"/>
          <w:szCs w:val="22"/>
          <w:lang w:val="bg-BG"/>
        </w:rPr>
        <w:t xml:space="preserve"> на кота 238,40 м</w:t>
      </w:r>
      <w:r w:rsidR="008C5DA0" w:rsidRPr="004908D0">
        <w:rPr>
          <w:rFonts w:ascii="Arial" w:hAnsi="Arial" w:cs="Arial"/>
          <w:bCs/>
          <w:sz w:val="22"/>
          <w:szCs w:val="22"/>
          <w:lang w:val="bg-BG"/>
        </w:rPr>
        <w:t xml:space="preserve">. Разположен е </w:t>
      </w:r>
      <w:r w:rsidRPr="004908D0">
        <w:rPr>
          <w:rFonts w:ascii="Arial" w:hAnsi="Arial" w:cs="Arial"/>
          <w:bCs/>
          <w:sz w:val="22"/>
          <w:szCs w:val="22"/>
          <w:lang w:val="bg-BG"/>
        </w:rPr>
        <w:t xml:space="preserve">в подножието на </w:t>
      </w:r>
      <w:r w:rsidR="007C0220" w:rsidRPr="004908D0">
        <w:rPr>
          <w:rFonts w:ascii="Arial" w:hAnsi="Arial" w:cs="Arial"/>
          <w:bCs/>
          <w:sz w:val="22"/>
          <w:szCs w:val="22"/>
          <w:lang w:val="bg-BG"/>
        </w:rPr>
        <w:t>„</w:t>
      </w:r>
      <w:proofErr w:type="spellStart"/>
      <w:r w:rsidRPr="004908D0">
        <w:rPr>
          <w:rFonts w:ascii="Arial" w:hAnsi="Arial" w:cs="Arial"/>
          <w:bCs/>
          <w:sz w:val="22"/>
          <w:szCs w:val="22"/>
          <w:lang w:val="bg-BG"/>
        </w:rPr>
        <w:t>Кочагов</w:t>
      </w:r>
      <w:proofErr w:type="spellEnd"/>
      <w:r w:rsidRPr="004908D0">
        <w:rPr>
          <w:rFonts w:ascii="Arial" w:hAnsi="Arial" w:cs="Arial"/>
          <w:bCs/>
          <w:sz w:val="22"/>
          <w:szCs w:val="22"/>
          <w:lang w:val="bg-BG"/>
        </w:rPr>
        <w:t xml:space="preserve"> чал</w:t>
      </w:r>
      <w:r w:rsidR="007C0220" w:rsidRPr="004908D0">
        <w:rPr>
          <w:rFonts w:ascii="Arial" w:hAnsi="Arial" w:cs="Arial"/>
          <w:bCs/>
          <w:sz w:val="22"/>
          <w:szCs w:val="22"/>
          <w:lang w:val="bg-BG"/>
        </w:rPr>
        <w:t>“</w:t>
      </w:r>
      <w:r w:rsidRPr="004908D0">
        <w:rPr>
          <w:rFonts w:ascii="Arial" w:hAnsi="Arial" w:cs="Arial"/>
          <w:bCs/>
          <w:sz w:val="22"/>
          <w:szCs w:val="22"/>
          <w:lang w:val="bg-BG"/>
        </w:rPr>
        <w:t xml:space="preserve"> на 7 км. югозападно от гр. Пазарджик</w:t>
      </w:r>
      <w:r w:rsidR="008C5DA0" w:rsidRPr="004908D0">
        <w:rPr>
          <w:rFonts w:ascii="Arial" w:hAnsi="Arial" w:cs="Arial"/>
          <w:bCs/>
          <w:sz w:val="22"/>
          <w:szCs w:val="22"/>
          <w:lang w:val="bg-BG"/>
        </w:rPr>
        <w:t xml:space="preserve">, </w:t>
      </w:r>
      <w:r w:rsidRPr="004908D0">
        <w:rPr>
          <w:rFonts w:ascii="Arial" w:hAnsi="Arial" w:cs="Arial"/>
          <w:bCs/>
          <w:sz w:val="22"/>
          <w:szCs w:val="22"/>
          <w:lang w:val="bg-BG"/>
        </w:rPr>
        <w:t>по</w:t>
      </w:r>
      <w:r w:rsidR="008C5DA0" w:rsidRPr="004908D0">
        <w:rPr>
          <w:rFonts w:ascii="Arial" w:hAnsi="Arial" w:cs="Arial"/>
          <w:bCs/>
          <w:sz w:val="22"/>
          <w:szCs w:val="22"/>
          <w:lang w:val="bg-BG"/>
        </w:rPr>
        <w:t xml:space="preserve"> път</w:t>
      </w:r>
      <w:r w:rsidRPr="004908D0">
        <w:rPr>
          <w:rFonts w:ascii="Arial" w:hAnsi="Arial" w:cs="Arial"/>
          <w:bCs/>
          <w:sz w:val="22"/>
          <w:szCs w:val="22"/>
          <w:lang w:val="bg-BG"/>
        </w:rPr>
        <w:t xml:space="preserve"> II-37</w:t>
      </w:r>
      <w:r w:rsidR="008C5DA0" w:rsidRPr="004908D0">
        <w:rPr>
          <w:rFonts w:ascii="Arial" w:hAnsi="Arial" w:cs="Arial"/>
          <w:bCs/>
          <w:sz w:val="22"/>
          <w:szCs w:val="22"/>
          <w:lang w:val="bg-BG"/>
        </w:rPr>
        <w:t xml:space="preserve"> </w:t>
      </w:r>
      <w:r w:rsidRPr="004908D0">
        <w:rPr>
          <w:rFonts w:ascii="Arial" w:hAnsi="Arial" w:cs="Arial"/>
          <w:bCs/>
          <w:sz w:val="22"/>
          <w:szCs w:val="22"/>
          <w:lang w:val="bg-BG"/>
        </w:rPr>
        <w:t>Пазарджик</w:t>
      </w:r>
      <w:r w:rsidR="006E01E0" w:rsidRPr="004908D0">
        <w:rPr>
          <w:rFonts w:ascii="Arial" w:hAnsi="Arial" w:cs="Arial"/>
          <w:bCs/>
          <w:sz w:val="22"/>
          <w:szCs w:val="22"/>
          <w:lang w:val="bg-BG"/>
        </w:rPr>
        <w:t xml:space="preserve"> </w:t>
      </w:r>
      <w:r w:rsidRPr="004908D0">
        <w:rPr>
          <w:rFonts w:ascii="Arial" w:hAnsi="Arial" w:cs="Arial"/>
          <w:bCs/>
          <w:sz w:val="22"/>
          <w:szCs w:val="22"/>
          <w:lang w:val="bg-BG"/>
        </w:rPr>
        <w:t>- Пещера</w:t>
      </w:r>
      <w:r w:rsidR="002D4288" w:rsidRPr="004908D0">
        <w:rPr>
          <w:rFonts w:ascii="Arial" w:hAnsi="Arial" w:cs="Arial"/>
          <w:bCs/>
          <w:sz w:val="22"/>
          <w:szCs w:val="22"/>
          <w:lang w:val="bg-BG"/>
        </w:rPr>
        <w:t>,</w:t>
      </w:r>
      <w:r w:rsidR="002D4288" w:rsidRPr="004908D0">
        <w:rPr>
          <w:rFonts w:ascii="Arial" w:hAnsi="Arial" w:cs="Arial"/>
          <w:lang w:val="bg-BG"/>
        </w:rPr>
        <w:t xml:space="preserve"> </w:t>
      </w:r>
      <w:r w:rsidR="002D4288" w:rsidRPr="004908D0">
        <w:rPr>
          <w:rFonts w:ascii="Arial" w:hAnsi="Arial" w:cs="Arial"/>
          <w:bCs/>
          <w:sz w:val="22"/>
          <w:szCs w:val="22"/>
          <w:lang w:val="bg-BG"/>
        </w:rPr>
        <w:t>на 400 м западно от паметника на Алеко Константинов.</w:t>
      </w:r>
    </w:p>
    <w:p w14:paraId="19282469" w14:textId="77777777" w:rsidR="00F127BB" w:rsidRPr="004908D0" w:rsidRDefault="00F127BB" w:rsidP="008C5DA0">
      <w:pPr>
        <w:ind w:firstLine="426"/>
        <w:jc w:val="both"/>
        <w:rPr>
          <w:rFonts w:ascii="Arial" w:hAnsi="Arial" w:cs="Arial"/>
          <w:bCs/>
          <w:sz w:val="22"/>
          <w:szCs w:val="22"/>
          <w:lang w:val="bg-BG"/>
        </w:rPr>
      </w:pPr>
    </w:p>
    <w:p w14:paraId="34099800" w14:textId="77777777" w:rsidR="00F127BB" w:rsidRPr="004908D0" w:rsidRDefault="00294771" w:rsidP="001131B8">
      <w:pPr>
        <w:jc w:val="both"/>
        <w:rPr>
          <w:rFonts w:ascii="Arial" w:hAnsi="Arial" w:cs="Arial"/>
          <w:b/>
          <w:bCs/>
          <w:sz w:val="22"/>
          <w:szCs w:val="22"/>
          <w:lang w:val="bg-BG"/>
        </w:rPr>
      </w:pPr>
      <w:r w:rsidRPr="004908D0">
        <w:rPr>
          <w:rFonts w:ascii="Arial" w:hAnsi="Arial" w:cs="Arial"/>
          <w:b/>
          <w:bCs/>
          <w:sz w:val="22"/>
          <w:szCs w:val="22"/>
          <w:lang w:val="bg-BG"/>
        </w:rPr>
        <w:t>ІІ. ОБХВАТ НА ОБЩЕСТВЕНАТА ПОРЪЧКА</w:t>
      </w:r>
    </w:p>
    <w:p w14:paraId="6F191941" w14:textId="77777777" w:rsidR="009B7BBE" w:rsidRPr="004908D0" w:rsidRDefault="009B7BBE" w:rsidP="00225145">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1. </w:t>
      </w:r>
      <w:r w:rsidR="00EC0574" w:rsidRPr="004908D0">
        <w:rPr>
          <w:rFonts w:ascii="Arial" w:hAnsi="Arial" w:cs="Arial"/>
          <w:sz w:val="22"/>
          <w:szCs w:val="22"/>
          <w:lang w:val="bg-BG"/>
        </w:rPr>
        <w:t>Д</w:t>
      </w:r>
      <w:r w:rsidRPr="004908D0">
        <w:rPr>
          <w:rFonts w:ascii="Arial" w:hAnsi="Arial" w:cs="Arial"/>
          <w:sz w:val="22"/>
          <w:szCs w:val="22"/>
          <w:lang w:val="bg-BG"/>
        </w:rPr>
        <w:t xml:space="preserve">а се извърши цялостен вътрешен оглед на напорният тръбопровод на ВЕЦ, по алпийски способ, от </w:t>
      </w:r>
      <w:proofErr w:type="spellStart"/>
      <w:r w:rsidRPr="004908D0">
        <w:rPr>
          <w:rFonts w:ascii="Arial" w:hAnsi="Arial" w:cs="Arial"/>
          <w:sz w:val="22"/>
          <w:szCs w:val="22"/>
          <w:lang w:val="bg-BG"/>
        </w:rPr>
        <w:t>дросел</w:t>
      </w:r>
      <w:proofErr w:type="spellEnd"/>
      <w:r w:rsidRPr="004908D0">
        <w:rPr>
          <w:rFonts w:ascii="Arial" w:hAnsi="Arial" w:cs="Arial"/>
          <w:sz w:val="22"/>
          <w:szCs w:val="22"/>
          <w:lang w:val="bg-BG"/>
        </w:rPr>
        <w:t xml:space="preserve">-клапата </w:t>
      </w:r>
      <w:r w:rsidR="009F44E7" w:rsidRPr="004908D0">
        <w:rPr>
          <w:rFonts w:ascii="Arial" w:hAnsi="Arial" w:cs="Arial"/>
          <w:sz w:val="22"/>
          <w:szCs w:val="22"/>
          <w:lang w:val="bg-BG"/>
        </w:rPr>
        <w:t>в</w:t>
      </w:r>
      <w:r w:rsidRPr="004908D0">
        <w:rPr>
          <w:rFonts w:ascii="Arial" w:hAnsi="Arial" w:cs="Arial"/>
          <w:sz w:val="22"/>
          <w:szCs w:val="22"/>
          <w:lang w:val="bg-BG"/>
        </w:rPr>
        <w:t xml:space="preserve"> </w:t>
      </w:r>
      <w:r w:rsidR="009F44E7" w:rsidRPr="004908D0">
        <w:rPr>
          <w:rFonts w:ascii="Arial" w:hAnsi="Arial" w:cs="Arial"/>
          <w:sz w:val="22"/>
          <w:szCs w:val="22"/>
          <w:lang w:val="bg-BG"/>
        </w:rPr>
        <w:t>Апаратна камера</w:t>
      </w:r>
      <w:r w:rsidR="000B2FD7" w:rsidRPr="004908D0">
        <w:rPr>
          <w:rFonts w:ascii="Arial" w:hAnsi="Arial" w:cs="Arial"/>
          <w:sz w:val="22"/>
          <w:szCs w:val="22"/>
          <w:lang w:val="bg-BG"/>
        </w:rPr>
        <w:t>,</w:t>
      </w:r>
      <w:r w:rsidRPr="004908D0">
        <w:rPr>
          <w:rFonts w:ascii="Arial" w:hAnsi="Arial" w:cs="Arial"/>
          <w:sz w:val="22"/>
          <w:szCs w:val="22"/>
          <w:lang w:val="bg-BG"/>
        </w:rPr>
        <w:t xml:space="preserve"> </w:t>
      </w:r>
      <w:r w:rsidR="000B2FD7" w:rsidRPr="004908D0">
        <w:rPr>
          <w:rFonts w:ascii="Arial" w:hAnsi="Arial" w:cs="Arial"/>
          <w:sz w:val="22"/>
          <w:szCs w:val="22"/>
          <w:lang w:val="bg-BG"/>
        </w:rPr>
        <w:t xml:space="preserve">през </w:t>
      </w:r>
      <w:proofErr w:type="spellStart"/>
      <w:r w:rsidR="000B2FD7" w:rsidRPr="004908D0">
        <w:rPr>
          <w:rFonts w:ascii="Arial" w:hAnsi="Arial" w:cs="Arial"/>
          <w:sz w:val="22"/>
          <w:szCs w:val="22"/>
          <w:lang w:val="bg-BG"/>
        </w:rPr>
        <w:t>силнонаклонения</w:t>
      </w:r>
      <w:proofErr w:type="spellEnd"/>
      <w:r w:rsidR="000B2FD7" w:rsidRPr="004908D0">
        <w:rPr>
          <w:rFonts w:ascii="Arial" w:hAnsi="Arial" w:cs="Arial"/>
          <w:sz w:val="22"/>
          <w:szCs w:val="22"/>
          <w:lang w:val="bg-BG"/>
        </w:rPr>
        <w:t xml:space="preserve"> участък и слабонаклонен участък </w:t>
      </w:r>
      <w:r w:rsidRPr="004908D0">
        <w:rPr>
          <w:rFonts w:ascii="Arial" w:hAnsi="Arial" w:cs="Arial"/>
          <w:sz w:val="22"/>
          <w:szCs w:val="22"/>
          <w:lang w:val="bg-BG"/>
        </w:rPr>
        <w:t xml:space="preserve">до </w:t>
      </w:r>
      <w:proofErr w:type="spellStart"/>
      <w:r w:rsidRPr="004908D0">
        <w:rPr>
          <w:rFonts w:ascii="Arial" w:hAnsi="Arial" w:cs="Arial"/>
          <w:bCs/>
          <w:sz w:val="22"/>
          <w:szCs w:val="22"/>
          <w:lang w:val="bg-BG"/>
        </w:rPr>
        <w:t>предтурбинните</w:t>
      </w:r>
      <w:proofErr w:type="spellEnd"/>
      <w:r w:rsidRPr="004908D0">
        <w:rPr>
          <w:rFonts w:ascii="Arial" w:hAnsi="Arial" w:cs="Arial"/>
          <w:bCs/>
          <w:sz w:val="22"/>
          <w:szCs w:val="22"/>
          <w:lang w:val="bg-BG"/>
        </w:rPr>
        <w:t xml:space="preserve"> сферични </w:t>
      </w:r>
      <w:proofErr w:type="spellStart"/>
      <w:r w:rsidRPr="004908D0">
        <w:rPr>
          <w:rFonts w:ascii="Arial" w:hAnsi="Arial" w:cs="Arial"/>
          <w:bCs/>
          <w:sz w:val="22"/>
          <w:szCs w:val="22"/>
          <w:lang w:val="bg-BG"/>
        </w:rPr>
        <w:t>шибъри</w:t>
      </w:r>
      <w:proofErr w:type="spellEnd"/>
      <w:r w:rsidRPr="004908D0">
        <w:rPr>
          <w:rFonts w:ascii="Arial" w:hAnsi="Arial" w:cs="Arial"/>
          <w:bCs/>
          <w:sz w:val="22"/>
          <w:szCs w:val="22"/>
          <w:lang w:val="bg-BG"/>
        </w:rPr>
        <w:t xml:space="preserve"> </w:t>
      </w:r>
      <w:r w:rsidR="009F44E7" w:rsidRPr="004908D0">
        <w:rPr>
          <w:rFonts w:ascii="Arial" w:hAnsi="Arial" w:cs="Arial"/>
          <w:bCs/>
          <w:sz w:val="22"/>
          <w:szCs w:val="22"/>
          <w:lang w:val="bg-BG"/>
        </w:rPr>
        <w:t xml:space="preserve">в централата, </w:t>
      </w:r>
      <w:r w:rsidRPr="004908D0">
        <w:rPr>
          <w:rFonts w:ascii="Arial" w:hAnsi="Arial" w:cs="Arial"/>
          <w:sz w:val="22"/>
          <w:szCs w:val="22"/>
          <w:lang w:val="bg-BG"/>
        </w:rPr>
        <w:t>с цел установяване общото състояние на вътрешната повърхност на тръбопровода, състоянието на</w:t>
      </w:r>
      <w:r w:rsidR="00EC0574" w:rsidRPr="004908D0">
        <w:rPr>
          <w:rFonts w:ascii="Arial" w:hAnsi="Arial" w:cs="Arial"/>
          <w:sz w:val="22"/>
          <w:szCs w:val="22"/>
          <w:lang w:val="bg-BG"/>
        </w:rPr>
        <w:t xml:space="preserve"> антикорозионното покритие(</w:t>
      </w:r>
      <w:r w:rsidRPr="004908D0">
        <w:rPr>
          <w:rFonts w:ascii="Arial" w:hAnsi="Arial" w:cs="Arial"/>
          <w:sz w:val="22"/>
          <w:szCs w:val="22"/>
          <w:lang w:val="bg-BG"/>
        </w:rPr>
        <w:t>АКП</w:t>
      </w:r>
      <w:r w:rsidR="00EC0574" w:rsidRPr="004908D0">
        <w:rPr>
          <w:rFonts w:ascii="Arial" w:hAnsi="Arial" w:cs="Arial"/>
          <w:sz w:val="22"/>
          <w:szCs w:val="22"/>
          <w:lang w:val="bg-BG"/>
        </w:rPr>
        <w:t>)</w:t>
      </w:r>
      <w:r w:rsidRPr="004908D0">
        <w:rPr>
          <w:rFonts w:ascii="Arial" w:hAnsi="Arial" w:cs="Arial"/>
          <w:sz w:val="22"/>
          <w:szCs w:val="22"/>
          <w:lang w:val="bg-BG"/>
        </w:rPr>
        <w:t xml:space="preserve"> и наличие на празнини зад </w:t>
      </w:r>
      <w:proofErr w:type="spellStart"/>
      <w:r w:rsidRPr="004908D0">
        <w:rPr>
          <w:rFonts w:ascii="Arial" w:hAnsi="Arial" w:cs="Arial"/>
          <w:sz w:val="22"/>
          <w:szCs w:val="22"/>
          <w:lang w:val="bg-BG"/>
        </w:rPr>
        <w:t>панцеровката</w:t>
      </w:r>
      <w:proofErr w:type="spellEnd"/>
      <w:r w:rsidRPr="004908D0">
        <w:rPr>
          <w:rFonts w:ascii="Arial" w:hAnsi="Arial" w:cs="Arial"/>
          <w:sz w:val="22"/>
          <w:szCs w:val="22"/>
          <w:lang w:val="bg-BG"/>
        </w:rPr>
        <w:t xml:space="preserve">. </w:t>
      </w:r>
    </w:p>
    <w:p w14:paraId="30EAC9FA" w14:textId="77777777" w:rsidR="00AD3801" w:rsidRPr="004908D0" w:rsidRDefault="000B0BCC" w:rsidP="00225145">
      <w:pPr>
        <w:spacing w:line="312" w:lineRule="auto"/>
        <w:ind w:right="-7"/>
        <w:jc w:val="both"/>
        <w:rPr>
          <w:rFonts w:ascii="Arial" w:hAnsi="Arial" w:cs="Arial"/>
          <w:sz w:val="22"/>
          <w:szCs w:val="22"/>
          <w:lang w:val="bg-BG"/>
        </w:rPr>
      </w:pPr>
      <w:r w:rsidRPr="004908D0">
        <w:rPr>
          <w:rFonts w:ascii="Arial" w:hAnsi="Arial" w:cs="Arial"/>
          <w:sz w:val="22"/>
          <w:szCs w:val="22"/>
          <w:lang w:val="bg-BG"/>
        </w:rPr>
        <w:t>2</w:t>
      </w:r>
      <w:r w:rsidR="00AD3801" w:rsidRPr="004908D0">
        <w:rPr>
          <w:rFonts w:ascii="Arial" w:hAnsi="Arial" w:cs="Arial"/>
          <w:sz w:val="22"/>
          <w:szCs w:val="22"/>
          <w:lang w:val="bg-BG"/>
        </w:rPr>
        <w:t xml:space="preserve">. Да се извърши измерване на дебелината на АКП </w:t>
      </w:r>
      <w:r w:rsidR="00AE2FAF" w:rsidRPr="004908D0">
        <w:rPr>
          <w:rFonts w:ascii="Arial" w:hAnsi="Arial" w:cs="Arial"/>
          <w:sz w:val="22"/>
          <w:szCs w:val="22"/>
          <w:lang w:val="bg-BG"/>
        </w:rPr>
        <w:t xml:space="preserve">в </w:t>
      </w:r>
      <w:r w:rsidR="009E115D" w:rsidRPr="004908D0">
        <w:rPr>
          <w:rFonts w:ascii="Arial" w:hAnsi="Arial" w:cs="Arial"/>
          <w:sz w:val="22"/>
          <w:szCs w:val="22"/>
          <w:lang w:val="bg-BG"/>
        </w:rPr>
        <w:t xml:space="preserve">минимум 1 </w:t>
      </w:r>
      <w:r w:rsidR="00AE2FAF" w:rsidRPr="004908D0">
        <w:rPr>
          <w:rFonts w:ascii="Arial" w:hAnsi="Arial" w:cs="Arial"/>
          <w:sz w:val="22"/>
          <w:szCs w:val="22"/>
          <w:lang w:val="bg-BG"/>
        </w:rPr>
        <w:t>точк</w:t>
      </w:r>
      <w:r w:rsidR="009E115D" w:rsidRPr="004908D0">
        <w:rPr>
          <w:rFonts w:ascii="Arial" w:hAnsi="Arial" w:cs="Arial"/>
          <w:sz w:val="22"/>
          <w:szCs w:val="22"/>
          <w:lang w:val="bg-BG"/>
        </w:rPr>
        <w:t xml:space="preserve">а, на всеки </w:t>
      </w:r>
      <w:r w:rsidR="008F594C" w:rsidRPr="004908D0">
        <w:rPr>
          <w:rFonts w:ascii="Arial" w:hAnsi="Arial" w:cs="Arial"/>
          <w:sz w:val="22"/>
          <w:szCs w:val="22"/>
          <w:lang w:val="bg-BG"/>
        </w:rPr>
        <w:t xml:space="preserve">3 </w:t>
      </w:r>
      <w:r w:rsidR="009E115D" w:rsidRPr="004908D0">
        <w:rPr>
          <w:rFonts w:ascii="Arial" w:hAnsi="Arial" w:cs="Arial"/>
          <w:sz w:val="22"/>
          <w:szCs w:val="22"/>
          <w:lang w:val="bg-BG"/>
        </w:rPr>
        <w:t>м</w:t>
      </w:r>
      <w:r w:rsidR="00EC0574" w:rsidRPr="004908D0">
        <w:rPr>
          <w:rFonts w:ascii="Arial" w:hAnsi="Arial" w:cs="Arial"/>
          <w:sz w:val="22"/>
          <w:szCs w:val="22"/>
          <w:lang w:val="bg-BG"/>
        </w:rPr>
        <w:t>етр</w:t>
      </w:r>
      <w:r w:rsidR="008F594C" w:rsidRPr="004908D0">
        <w:rPr>
          <w:rFonts w:ascii="Arial" w:hAnsi="Arial" w:cs="Arial"/>
          <w:sz w:val="22"/>
          <w:szCs w:val="22"/>
          <w:lang w:val="bg-BG"/>
        </w:rPr>
        <w:t>а</w:t>
      </w:r>
      <w:r w:rsidR="00EC0574" w:rsidRPr="004908D0">
        <w:rPr>
          <w:rFonts w:ascii="Arial" w:hAnsi="Arial" w:cs="Arial"/>
          <w:sz w:val="22"/>
          <w:szCs w:val="22"/>
          <w:lang w:val="bg-BG"/>
        </w:rPr>
        <w:t xml:space="preserve"> </w:t>
      </w:r>
      <w:r w:rsidR="009E115D" w:rsidRPr="004908D0">
        <w:rPr>
          <w:rFonts w:ascii="Arial" w:hAnsi="Arial" w:cs="Arial"/>
          <w:sz w:val="22"/>
          <w:szCs w:val="22"/>
          <w:lang w:val="bg-BG"/>
        </w:rPr>
        <w:t>л</w:t>
      </w:r>
      <w:r w:rsidR="00EC0574" w:rsidRPr="004908D0">
        <w:rPr>
          <w:rFonts w:ascii="Arial" w:hAnsi="Arial" w:cs="Arial"/>
          <w:sz w:val="22"/>
          <w:szCs w:val="22"/>
          <w:lang w:val="bg-BG"/>
        </w:rPr>
        <w:t>ине</w:t>
      </w:r>
      <w:r w:rsidR="008F594C" w:rsidRPr="004908D0">
        <w:rPr>
          <w:rFonts w:ascii="Arial" w:hAnsi="Arial" w:cs="Arial"/>
          <w:sz w:val="22"/>
          <w:szCs w:val="22"/>
          <w:lang w:val="bg-BG"/>
        </w:rPr>
        <w:t>й</w:t>
      </w:r>
      <w:r w:rsidR="00EC0574" w:rsidRPr="004908D0">
        <w:rPr>
          <w:rFonts w:ascii="Arial" w:hAnsi="Arial" w:cs="Arial"/>
          <w:sz w:val="22"/>
          <w:szCs w:val="22"/>
          <w:lang w:val="bg-BG"/>
        </w:rPr>
        <w:t>н</w:t>
      </w:r>
      <w:r w:rsidR="008F594C" w:rsidRPr="004908D0">
        <w:rPr>
          <w:rFonts w:ascii="Arial" w:hAnsi="Arial" w:cs="Arial"/>
          <w:sz w:val="22"/>
          <w:szCs w:val="22"/>
          <w:lang w:val="bg-BG"/>
        </w:rPr>
        <w:t>и</w:t>
      </w:r>
      <w:r w:rsidR="009E115D" w:rsidRPr="004908D0">
        <w:rPr>
          <w:rFonts w:ascii="Arial" w:hAnsi="Arial" w:cs="Arial"/>
          <w:sz w:val="22"/>
          <w:szCs w:val="22"/>
          <w:lang w:val="bg-BG"/>
        </w:rPr>
        <w:t xml:space="preserve"> по дължината на тръбопровода, </w:t>
      </w:r>
      <w:r w:rsidR="006D7B4F" w:rsidRPr="004908D0">
        <w:rPr>
          <w:rFonts w:ascii="Arial" w:hAnsi="Arial" w:cs="Arial"/>
          <w:sz w:val="22"/>
          <w:szCs w:val="22"/>
          <w:lang w:val="bg-BG"/>
        </w:rPr>
        <w:t>разпределени</w:t>
      </w:r>
      <w:r w:rsidR="009E115D" w:rsidRPr="004908D0">
        <w:rPr>
          <w:rFonts w:ascii="Arial" w:hAnsi="Arial" w:cs="Arial"/>
          <w:sz w:val="22"/>
          <w:szCs w:val="22"/>
          <w:lang w:val="bg-BG"/>
        </w:rPr>
        <w:t xml:space="preserve"> равномерно по цялата </w:t>
      </w:r>
      <w:r w:rsidR="009B5861" w:rsidRPr="004908D0">
        <w:rPr>
          <w:rFonts w:ascii="Arial" w:hAnsi="Arial" w:cs="Arial"/>
          <w:sz w:val="22"/>
          <w:szCs w:val="22"/>
          <w:lang w:val="bg-BG"/>
        </w:rPr>
        <w:t xml:space="preserve">вътрешна </w:t>
      </w:r>
      <w:r w:rsidR="009E115D" w:rsidRPr="004908D0">
        <w:rPr>
          <w:rFonts w:ascii="Arial" w:hAnsi="Arial" w:cs="Arial"/>
          <w:sz w:val="22"/>
          <w:szCs w:val="22"/>
          <w:lang w:val="bg-BG"/>
        </w:rPr>
        <w:t>повърхност</w:t>
      </w:r>
      <w:r w:rsidR="00AD3801" w:rsidRPr="004908D0">
        <w:rPr>
          <w:rFonts w:ascii="Arial" w:hAnsi="Arial" w:cs="Arial"/>
          <w:sz w:val="22"/>
          <w:szCs w:val="22"/>
          <w:lang w:val="bg-BG"/>
        </w:rPr>
        <w:t>.</w:t>
      </w:r>
    </w:p>
    <w:p w14:paraId="3A533CEF" w14:textId="77777777" w:rsidR="00A55AE1" w:rsidRPr="004908D0" w:rsidRDefault="00A55AE1"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3. След извършването на огледа да се представи подробен доклад с резултати, придружен със снимков материал, протокол от </w:t>
      </w:r>
      <w:proofErr w:type="spellStart"/>
      <w:r w:rsidRPr="004908D0">
        <w:rPr>
          <w:rFonts w:ascii="Arial" w:hAnsi="Arial" w:cs="Arial"/>
          <w:sz w:val="22"/>
          <w:szCs w:val="22"/>
          <w:lang w:val="bg-BG"/>
        </w:rPr>
        <w:t>дебелометрията</w:t>
      </w:r>
      <w:proofErr w:type="spellEnd"/>
      <w:r w:rsidRPr="004908D0">
        <w:rPr>
          <w:rFonts w:ascii="Arial" w:hAnsi="Arial" w:cs="Arial"/>
          <w:sz w:val="22"/>
          <w:szCs w:val="22"/>
          <w:lang w:val="bg-BG"/>
        </w:rPr>
        <w:t xml:space="preserve"> на АКП и др. Снимките да са с висока резолюция и да се забелязват детайлите. Всички забелязани особености да се картират на схема по дължината на тръбопровода, като се отбележат километража и странично отстояние от оста, придружен със снимковия материал. Докладът да е изготвен от специалисти, със съответната квалификация и да съдържа анализ на резултатите, с изводи и препоръки – 3 екземпляра и CD/DVD.</w:t>
      </w:r>
    </w:p>
    <w:p w14:paraId="265570BF" w14:textId="77777777" w:rsidR="00294771" w:rsidRPr="004908D0" w:rsidRDefault="00294771" w:rsidP="008E43F2">
      <w:pPr>
        <w:spacing w:line="312" w:lineRule="auto"/>
        <w:ind w:right="-7"/>
        <w:jc w:val="both"/>
        <w:rPr>
          <w:rFonts w:ascii="Arial" w:hAnsi="Arial" w:cs="Arial"/>
          <w:sz w:val="22"/>
          <w:szCs w:val="22"/>
          <w:lang w:val="bg-BG"/>
        </w:rPr>
      </w:pPr>
    </w:p>
    <w:p w14:paraId="36D313A6" w14:textId="77777777" w:rsidR="00294771" w:rsidRPr="004908D0" w:rsidRDefault="00294771" w:rsidP="008E43F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ІІІ. СЪЩЕСТВУВАЩО ПОЛОЖЕНИЕ</w:t>
      </w:r>
    </w:p>
    <w:p w14:paraId="5AA58CFD" w14:textId="77777777" w:rsidR="00294771" w:rsidRPr="004908D0" w:rsidRDefault="00294771"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Хидротехническите съоръжения</w:t>
      </w:r>
      <w:r w:rsidR="00AD3801" w:rsidRPr="004908D0">
        <w:rPr>
          <w:rFonts w:ascii="Arial" w:hAnsi="Arial" w:cs="Arial"/>
          <w:sz w:val="22"/>
          <w:szCs w:val="22"/>
          <w:lang w:val="bg-BG"/>
        </w:rPr>
        <w:t xml:space="preserve">, които попадат в обхвата на поръчката, </w:t>
      </w:r>
      <w:r w:rsidRPr="004908D0">
        <w:rPr>
          <w:rFonts w:ascii="Arial" w:hAnsi="Arial" w:cs="Arial"/>
          <w:sz w:val="22"/>
          <w:szCs w:val="22"/>
          <w:lang w:val="bg-BG"/>
        </w:rPr>
        <w:t>се състоят от:</w:t>
      </w:r>
    </w:p>
    <w:p w14:paraId="3FD7AF13" w14:textId="48E0B7FF" w:rsidR="002D4288" w:rsidRPr="004908D0" w:rsidRDefault="002D4288" w:rsidP="002D4288">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Апаратна камера .</w:t>
      </w:r>
    </w:p>
    <w:p w14:paraId="30A3A968" w14:textId="083B29B4" w:rsidR="002D4288" w:rsidRPr="004908D0" w:rsidRDefault="002D4288" w:rsidP="002D4288">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Размери - 13.00 м / 5,60 м / 10,55 м</w:t>
      </w:r>
    </w:p>
    <w:p w14:paraId="11A6BCA5" w14:textId="74B65068" w:rsidR="002D4288" w:rsidRPr="004908D0" w:rsidRDefault="002D4288" w:rsidP="002D4288">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 xml:space="preserve">Две автоматични </w:t>
      </w:r>
      <w:proofErr w:type="spellStart"/>
      <w:r w:rsidRPr="004908D0">
        <w:rPr>
          <w:rFonts w:ascii="Arial" w:hAnsi="Arial" w:cs="Arial"/>
          <w:sz w:val="22"/>
          <w:szCs w:val="22"/>
          <w:lang w:val="bg-BG"/>
        </w:rPr>
        <w:t>дросел</w:t>
      </w:r>
      <w:proofErr w:type="spellEnd"/>
      <w:r w:rsidRPr="004908D0">
        <w:rPr>
          <w:rFonts w:ascii="Arial" w:hAnsi="Arial" w:cs="Arial"/>
          <w:sz w:val="22"/>
          <w:szCs w:val="22"/>
          <w:lang w:val="bg-BG"/>
        </w:rPr>
        <w:t xml:space="preserve"> клапи с хидравлично задвижване </w:t>
      </w:r>
      <w:r w:rsidR="006E01E0" w:rsidRPr="004908D0">
        <w:rPr>
          <w:rFonts w:ascii="Arial" w:hAnsi="Arial" w:cs="Arial"/>
          <w:sz w:val="22"/>
          <w:szCs w:val="22"/>
          <w:lang w:val="bg-BG"/>
        </w:rPr>
        <w:t>(</w:t>
      </w:r>
      <w:r w:rsidRPr="004908D0">
        <w:rPr>
          <w:rFonts w:ascii="Arial" w:hAnsi="Arial" w:cs="Arial"/>
          <w:sz w:val="22"/>
          <w:szCs w:val="22"/>
          <w:lang w:val="bg-BG"/>
        </w:rPr>
        <w:t xml:space="preserve">На всеки щранг от НТ по една </w:t>
      </w:r>
      <w:proofErr w:type="spellStart"/>
      <w:r w:rsidRPr="004908D0">
        <w:rPr>
          <w:rFonts w:ascii="Arial" w:hAnsi="Arial" w:cs="Arial"/>
          <w:sz w:val="22"/>
          <w:szCs w:val="22"/>
          <w:lang w:val="bg-BG"/>
        </w:rPr>
        <w:t>дросел</w:t>
      </w:r>
      <w:proofErr w:type="spellEnd"/>
      <w:r w:rsidRPr="004908D0">
        <w:rPr>
          <w:rFonts w:ascii="Arial" w:hAnsi="Arial" w:cs="Arial"/>
          <w:sz w:val="22"/>
          <w:szCs w:val="22"/>
          <w:lang w:val="bg-BG"/>
        </w:rPr>
        <w:t xml:space="preserve"> клапа</w:t>
      </w:r>
      <w:r w:rsidR="006E01E0" w:rsidRPr="004908D0">
        <w:rPr>
          <w:rFonts w:ascii="Arial" w:hAnsi="Arial" w:cs="Arial"/>
          <w:sz w:val="22"/>
          <w:szCs w:val="22"/>
          <w:lang w:val="bg-BG"/>
        </w:rPr>
        <w:t>)</w:t>
      </w:r>
      <w:r w:rsidRPr="004908D0">
        <w:rPr>
          <w:rFonts w:ascii="Arial" w:hAnsi="Arial" w:cs="Arial"/>
          <w:sz w:val="22"/>
          <w:szCs w:val="22"/>
          <w:lang w:val="bg-BG"/>
        </w:rPr>
        <w:t xml:space="preserve">, два въздушни вентила за достъп на въздух в </w:t>
      </w:r>
      <w:r w:rsidR="00D238B0" w:rsidRPr="004908D0">
        <w:rPr>
          <w:rFonts w:ascii="Arial" w:hAnsi="Arial" w:cs="Arial"/>
          <w:sz w:val="22"/>
          <w:szCs w:val="22"/>
          <w:lang w:val="bg-BG"/>
        </w:rPr>
        <w:t>тръбопровода</w:t>
      </w:r>
      <w:r w:rsidRPr="004908D0">
        <w:rPr>
          <w:rFonts w:ascii="Arial" w:hAnsi="Arial" w:cs="Arial"/>
          <w:sz w:val="22"/>
          <w:szCs w:val="22"/>
          <w:lang w:val="bg-BG"/>
        </w:rPr>
        <w:t xml:space="preserve">, </w:t>
      </w:r>
      <w:proofErr w:type="spellStart"/>
      <w:r w:rsidRPr="004908D0">
        <w:rPr>
          <w:rFonts w:ascii="Arial" w:hAnsi="Arial" w:cs="Arial"/>
          <w:sz w:val="22"/>
          <w:szCs w:val="22"/>
          <w:lang w:val="bg-BG"/>
        </w:rPr>
        <w:t>изпразвателна</w:t>
      </w:r>
      <w:proofErr w:type="spellEnd"/>
      <w:r w:rsidRPr="004908D0">
        <w:rPr>
          <w:rFonts w:ascii="Arial" w:hAnsi="Arial" w:cs="Arial"/>
          <w:sz w:val="22"/>
          <w:szCs w:val="22"/>
          <w:lang w:val="bg-BG"/>
        </w:rPr>
        <w:t xml:space="preserve"> уредба Ф 200.</w:t>
      </w:r>
    </w:p>
    <w:p w14:paraId="449FD2D1" w14:textId="77777777" w:rsidR="002D4288" w:rsidRPr="004908D0" w:rsidRDefault="002D4288" w:rsidP="002D4288">
      <w:pPr>
        <w:spacing w:line="312" w:lineRule="auto"/>
        <w:ind w:right="-7"/>
        <w:jc w:val="both"/>
        <w:rPr>
          <w:rFonts w:ascii="Arial" w:hAnsi="Arial" w:cs="Arial"/>
          <w:sz w:val="22"/>
          <w:szCs w:val="22"/>
          <w:lang w:val="bg-BG"/>
        </w:rPr>
      </w:pPr>
    </w:p>
    <w:p w14:paraId="426783B4" w14:textId="31EC9C7D" w:rsidR="002D4288" w:rsidRPr="004908D0" w:rsidRDefault="002D4288" w:rsidP="002D4288">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Открит напорен тръбопровод</w:t>
      </w:r>
    </w:p>
    <w:p w14:paraId="183459D3" w14:textId="27FDD46B" w:rsidR="002D4288" w:rsidRPr="004908D0" w:rsidRDefault="002D4288" w:rsidP="002D4288">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Дължина – 620м</w:t>
      </w:r>
      <w:r w:rsidR="000D73E9" w:rsidRPr="004908D0">
        <w:rPr>
          <w:rFonts w:ascii="Arial" w:hAnsi="Arial" w:cs="Arial"/>
          <w:sz w:val="22"/>
          <w:szCs w:val="22"/>
          <w:lang w:val="bg-BG"/>
        </w:rPr>
        <w:t>.</w:t>
      </w:r>
    </w:p>
    <w:p w14:paraId="2B66A76E" w14:textId="5C090E48" w:rsidR="002D4288" w:rsidRPr="004908D0" w:rsidRDefault="002D4288" w:rsidP="002D4288">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Вътрешен диаметър – 2200 мм.</w:t>
      </w:r>
    </w:p>
    <w:p w14:paraId="1C31EE25" w14:textId="6275BD5E" w:rsidR="002D4288" w:rsidRPr="004908D0" w:rsidRDefault="002D4288" w:rsidP="002D4288">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 xml:space="preserve">Два </w:t>
      </w:r>
      <w:r w:rsidR="006170E8" w:rsidRPr="004908D0">
        <w:rPr>
          <w:rFonts w:ascii="Arial" w:hAnsi="Arial" w:cs="Arial"/>
          <w:sz w:val="22"/>
          <w:szCs w:val="22"/>
          <w:lang w:val="bg-BG"/>
        </w:rPr>
        <w:t>тръбопровода</w:t>
      </w:r>
      <w:r w:rsidRPr="004908D0">
        <w:rPr>
          <w:rFonts w:ascii="Arial" w:hAnsi="Arial" w:cs="Arial"/>
          <w:sz w:val="22"/>
          <w:szCs w:val="22"/>
          <w:lang w:val="bg-BG"/>
        </w:rPr>
        <w:t xml:space="preserve"> с между осево разстояние – 4200 мм.</w:t>
      </w:r>
    </w:p>
    <w:p w14:paraId="4289CA59" w14:textId="59EE977D" w:rsidR="002D4288" w:rsidRPr="004908D0" w:rsidRDefault="002D4288" w:rsidP="002D4288">
      <w:pPr>
        <w:spacing w:line="312" w:lineRule="auto"/>
        <w:ind w:right="-7"/>
        <w:jc w:val="both"/>
        <w:rPr>
          <w:rFonts w:ascii="Arial" w:hAnsi="Arial" w:cs="Arial"/>
          <w:sz w:val="22"/>
          <w:szCs w:val="22"/>
          <w:lang w:val="bg-BG"/>
        </w:rPr>
      </w:pPr>
      <w:r w:rsidRPr="004908D0">
        <w:rPr>
          <w:rFonts w:ascii="Arial" w:hAnsi="Arial" w:cs="Arial"/>
          <w:sz w:val="22"/>
          <w:szCs w:val="22"/>
          <w:lang w:val="bg-BG"/>
        </w:rPr>
        <w:lastRenderedPageBreak/>
        <w:t>-</w:t>
      </w:r>
      <w:r w:rsidRPr="004908D0">
        <w:rPr>
          <w:rFonts w:ascii="Arial" w:hAnsi="Arial" w:cs="Arial"/>
          <w:sz w:val="22"/>
          <w:szCs w:val="22"/>
          <w:lang w:val="bg-BG"/>
        </w:rPr>
        <w:tab/>
        <w:t xml:space="preserve">Бр. </w:t>
      </w:r>
      <w:proofErr w:type="spellStart"/>
      <w:r w:rsidRPr="004908D0">
        <w:rPr>
          <w:rFonts w:ascii="Arial" w:hAnsi="Arial" w:cs="Arial"/>
          <w:sz w:val="22"/>
          <w:szCs w:val="22"/>
          <w:lang w:val="bg-BG"/>
        </w:rPr>
        <w:t>компенсатори</w:t>
      </w:r>
      <w:proofErr w:type="spellEnd"/>
      <w:r w:rsidRPr="004908D0">
        <w:rPr>
          <w:rFonts w:ascii="Arial" w:hAnsi="Arial" w:cs="Arial"/>
          <w:sz w:val="22"/>
          <w:szCs w:val="22"/>
          <w:lang w:val="bg-BG"/>
        </w:rPr>
        <w:t xml:space="preserve"> – 6 опорни блока. След всеки опорен блок са монтирани </w:t>
      </w:r>
      <w:proofErr w:type="spellStart"/>
      <w:r w:rsidRPr="004908D0">
        <w:rPr>
          <w:rFonts w:ascii="Arial" w:hAnsi="Arial" w:cs="Arial"/>
          <w:sz w:val="22"/>
          <w:szCs w:val="22"/>
          <w:lang w:val="bg-BG"/>
        </w:rPr>
        <w:t>салникови</w:t>
      </w:r>
      <w:proofErr w:type="spellEnd"/>
      <w:r w:rsidRPr="004908D0">
        <w:rPr>
          <w:rFonts w:ascii="Arial" w:hAnsi="Arial" w:cs="Arial"/>
          <w:sz w:val="22"/>
          <w:szCs w:val="22"/>
          <w:lang w:val="bg-BG"/>
        </w:rPr>
        <w:t xml:space="preserve"> </w:t>
      </w:r>
      <w:proofErr w:type="spellStart"/>
      <w:r w:rsidRPr="004908D0">
        <w:rPr>
          <w:rFonts w:ascii="Arial" w:hAnsi="Arial" w:cs="Arial"/>
          <w:sz w:val="22"/>
          <w:szCs w:val="22"/>
          <w:lang w:val="bg-BG"/>
        </w:rPr>
        <w:t>компенсатори</w:t>
      </w:r>
      <w:proofErr w:type="spellEnd"/>
      <w:r w:rsidRPr="004908D0">
        <w:rPr>
          <w:rFonts w:ascii="Arial" w:hAnsi="Arial" w:cs="Arial"/>
          <w:sz w:val="22"/>
          <w:szCs w:val="22"/>
          <w:lang w:val="bg-BG"/>
        </w:rPr>
        <w:t xml:space="preserve"> с изключение на 6-ти блок където </w:t>
      </w:r>
      <w:proofErr w:type="spellStart"/>
      <w:r w:rsidRPr="004908D0">
        <w:rPr>
          <w:rFonts w:ascii="Arial" w:hAnsi="Arial" w:cs="Arial"/>
          <w:sz w:val="22"/>
          <w:szCs w:val="22"/>
          <w:lang w:val="bg-BG"/>
        </w:rPr>
        <w:t>компенсатора</w:t>
      </w:r>
      <w:proofErr w:type="spellEnd"/>
      <w:r w:rsidRPr="004908D0">
        <w:rPr>
          <w:rFonts w:ascii="Arial" w:hAnsi="Arial" w:cs="Arial"/>
          <w:sz w:val="22"/>
          <w:szCs w:val="22"/>
          <w:lang w:val="bg-BG"/>
        </w:rPr>
        <w:t xml:space="preserve"> е преди блока.</w:t>
      </w:r>
    </w:p>
    <w:p w14:paraId="3B24880E" w14:textId="3136762B" w:rsidR="002D4288" w:rsidRPr="004908D0" w:rsidRDefault="002D4288" w:rsidP="002D4288">
      <w:pPr>
        <w:spacing w:line="312" w:lineRule="auto"/>
        <w:ind w:right="-7"/>
        <w:jc w:val="both"/>
        <w:rPr>
          <w:rFonts w:ascii="Arial" w:hAnsi="Arial" w:cs="Arial"/>
          <w:sz w:val="22"/>
          <w:szCs w:val="22"/>
          <w:lang w:val="bg-BG"/>
        </w:rPr>
      </w:pPr>
      <w:r w:rsidRPr="004908D0">
        <w:rPr>
          <w:rFonts w:ascii="Arial" w:hAnsi="Arial" w:cs="Arial"/>
          <w:sz w:val="22"/>
          <w:szCs w:val="22"/>
          <w:lang w:val="bg-BG"/>
        </w:rPr>
        <w:t>Тръбопровода лагерува посредством ролкови лагери.</w:t>
      </w:r>
    </w:p>
    <w:p w14:paraId="0384651F" w14:textId="66EA012A" w:rsidR="002D4288" w:rsidRPr="004908D0" w:rsidRDefault="002D4288" w:rsidP="002D4288">
      <w:pPr>
        <w:spacing w:line="312" w:lineRule="auto"/>
        <w:ind w:right="-7"/>
        <w:jc w:val="both"/>
        <w:rPr>
          <w:rFonts w:ascii="Arial" w:hAnsi="Arial" w:cs="Arial"/>
          <w:sz w:val="22"/>
          <w:szCs w:val="22"/>
          <w:lang w:val="bg-BG"/>
        </w:rPr>
      </w:pPr>
    </w:p>
    <w:p w14:paraId="0927F62F" w14:textId="5D3C2CDE" w:rsidR="002D4288" w:rsidRPr="004908D0" w:rsidRDefault="002D4288" w:rsidP="002D4288">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Закрит напорен тръбопровод</w:t>
      </w:r>
    </w:p>
    <w:p w14:paraId="5D1C2B16" w14:textId="0872679E" w:rsidR="002D4288" w:rsidRPr="004908D0" w:rsidRDefault="002D4288" w:rsidP="00307ACD">
      <w:pPr>
        <w:spacing w:line="312" w:lineRule="auto"/>
        <w:ind w:right="-7" w:firstLine="720"/>
        <w:jc w:val="both"/>
        <w:rPr>
          <w:rFonts w:ascii="Arial" w:hAnsi="Arial" w:cs="Arial"/>
          <w:sz w:val="22"/>
          <w:szCs w:val="22"/>
          <w:lang w:val="bg-BG"/>
        </w:rPr>
      </w:pPr>
      <w:r w:rsidRPr="004908D0">
        <w:rPr>
          <w:rFonts w:ascii="Arial" w:hAnsi="Arial" w:cs="Arial"/>
          <w:sz w:val="22"/>
          <w:szCs w:val="22"/>
          <w:lang w:val="bg-BG"/>
        </w:rPr>
        <w:t xml:space="preserve">Брониран </w:t>
      </w:r>
      <w:proofErr w:type="spellStart"/>
      <w:r w:rsidRPr="004908D0">
        <w:rPr>
          <w:rFonts w:ascii="Arial" w:hAnsi="Arial" w:cs="Arial"/>
          <w:sz w:val="22"/>
          <w:szCs w:val="22"/>
          <w:lang w:val="bg-BG"/>
        </w:rPr>
        <w:t>щолен</w:t>
      </w:r>
      <w:proofErr w:type="spellEnd"/>
      <w:r w:rsidRPr="004908D0">
        <w:rPr>
          <w:rFonts w:ascii="Arial" w:hAnsi="Arial" w:cs="Arial"/>
          <w:sz w:val="22"/>
          <w:szCs w:val="22"/>
          <w:lang w:val="bg-BG"/>
        </w:rPr>
        <w:t xml:space="preserve"> – състои се от два участъка</w:t>
      </w:r>
      <w:r w:rsidR="000D73E9" w:rsidRPr="004908D0">
        <w:rPr>
          <w:rFonts w:ascii="Arial" w:hAnsi="Arial" w:cs="Arial"/>
          <w:sz w:val="22"/>
          <w:szCs w:val="22"/>
          <w:lang w:val="bg-BG"/>
        </w:rPr>
        <w:t>.</w:t>
      </w:r>
    </w:p>
    <w:p w14:paraId="1CADC5CF" w14:textId="3AC6B117" w:rsidR="002D4288" w:rsidRPr="004908D0" w:rsidRDefault="002D4288" w:rsidP="002D4288">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първи участък /наклонен/ – наклон -20,83 %, дължина – 454,36 м, диаметър – 2900 мм.</w:t>
      </w:r>
    </w:p>
    <w:p w14:paraId="518A4F5E" w14:textId="738490BA" w:rsidR="002D4288" w:rsidRPr="004908D0" w:rsidRDefault="002D4288" w:rsidP="002D4288">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втори участък /хоризонтален / - дължина – 97,61 м, диаметър – 2600 мм</w:t>
      </w:r>
      <w:r w:rsidR="000D73E9" w:rsidRPr="004908D0">
        <w:rPr>
          <w:rFonts w:ascii="Arial" w:hAnsi="Arial" w:cs="Arial"/>
          <w:sz w:val="22"/>
          <w:szCs w:val="22"/>
          <w:lang w:val="bg-BG"/>
        </w:rPr>
        <w:t>.</w:t>
      </w:r>
    </w:p>
    <w:p w14:paraId="7858EB62" w14:textId="56FCC289" w:rsidR="00294771" w:rsidRPr="004908D0" w:rsidRDefault="002D4288" w:rsidP="002D4288">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 xml:space="preserve">Колектор / </w:t>
      </w:r>
      <w:proofErr w:type="spellStart"/>
      <w:r w:rsidRPr="004908D0">
        <w:rPr>
          <w:rFonts w:ascii="Arial" w:hAnsi="Arial" w:cs="Arial"/>
          <w:sz w:val="22"/>
          <w:szCs w:val="22"/>
          <w:lang w:val="bg-BG"/>
        </w:rPr>
        <w:t>тройник</w:t>
      </w:r>
      <w:proofErr w:type="spellEnd"/>
      <w:r w:rsidRPr="004908D0">
        <w:rPr>
          <w:rFonts w:ascii="Arial" w:hAnsi="Arial" w:cs="Arial"/>
          <w:sz w:val="22"/>
          <w:szCs w:val="22"/>
          <w:lang w:val="bg-BG"/>
        </w:rPr>
        <w:t xml:space="preserve"> / - който служи за разклоняване на тръбопровода на три ръкава, които подават вода към всяка турбина. – дължина до ХГ</w:t>
      </w:r>
      <w:r w:rsidR="000D73E9" w:rsidRPr="004908D0">
        <w:rPr>
          <w:rFonts w:ascii="Arial" w:hAnsi="Arial" w:cs="Arial"/>
          <w:sz w:val="22"/>
          <w:szCs w:val="22"/>
          <w:lang w:val="bg-BG"/>
        </w:rPr>
        <w:t>-</w:t>
      </w:r>
      <w:r w:rsidRPr="004908D0">
        <w:rPr>
          <w:rFonts w:ascii="Arial" w:hAnsi="Arial" w:cs="Arial"/>
          <w:sz w:val="22"/>
          <w:szCs w:val="22"/>
          <w:lang w:val="bg-BG"/>
        </w:rPr>
        <w:t>1 – 37,67 м, до ХГ</w:t>
      </w:r>
      <w:r w:rsidR="000D73E9" w:rsidRPr="004908D0">
        <w:rPr>
          <w:rFonts w:ascii="Arial" w:hAnsi="Arial" w:cs="Arial"/>
          <w:sz w:val="22"/>
          <w:szCs w:val="22"/>
          <w:lang w:val="bg-BG"/>
        </w:rPr>
        <w:t>-</w:t>
      </w:r>
      <w:r w:rsidRPr="004908D0">
        <w:rPr>
          <w:rFonts w:ascii="Arial" w:hAnsi="Arial" w:cs="Arial"/>
          <w:sz w:val="22"/>
          <w:szCs w:val="22"/>
          <w:lang w:val="bg-BG"/>
        </w:rPr>
        <w:t>2 – 12,60 м, До ХГ</w:t>
      </w:r>
      <w:r w:rsidR="000D73E9" w:rsidRPr="004908D0">
        <w:rPr>
          <w:rFonts w:ascii="Arial" w:hAnsi="Arial" w:cs="Arial"/>
          <w:sz w:val="22"/>
          <w:szCs w:val="22"/>
          <w:lang w:val="bg-BG"/>
        </w:rPr>
        <w:t>-</w:t>
      </w:r>
      <w:r w:rsidRPr="004908D0">
        <w:rPr>
          <w:rFonts w:ascii="Arial" w:hAnsi="Arial" w:cs="Arial"/>
          <w:sz w:val="22"/>
          <w:szCs w:val="22"/>
          <w:lang w:val="bg-BG"/>
        </w:rPr>
        <w:t>3 -21,00 м с диаметър на ръкавите – 1400 мм.</w:t>
      </w:r>
    </w:p>
    <w:bookmarkEnd w:id="1"/>
    <w:p w14:paraId="064AFC00" w14:textId="385F7A82" w:rsidR="00322C37" w:rsidRPr="004908D0" w:rsidRDefault="00322C37" w:rsidP="008E43F2">
      <w:pPr>
        <w:spacing w:line="312" w:lineRule="auto"/>
        <w:ind w:right="-7"/>
        <w:jc w:val="both"/>
        <w:rPr>
          <w:rFonts w:ascii="Arial" w:hAnsi="Arial" w:cs="Arial"/>
          <w:sz w:val="22"/>
          <w:szCs w:val="22"/>
          <w:lang w:val="bg-BG"/>
        </w:rPr>
      </w:pPr>
    </w:p>
    <w:bookmarkEnd w:id="2"/>
    <w:p w14:paraId="70180880" w14:textId="77777777" w:rsidR="00A22458" w:rsidRPr="004908D0" w:rsidRDefault="00A22458" w:rsidP="00A22458">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КОЛИЧЕСТВЕНА СМЕТКА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
        <w:gridCol w:w="6984"/>
        <w:gridCol w:w="1131"/>
        <w:gridCol w:w="1510"/>
      </w:tblGrid>
      <w:tr w:rsidR="00A22458" w:rsidRPr="004908D0" w14:paraId="7BFAB442" w14:textId="77777777" w:rsidTr="00D16794">
        <w:trPr>
          <w:trHeight w:val="580"/>
        </w:trPr>
        <w:tc>
          <w:tcPr>
            <w:tcW w:w="462" w:type="dxa"/>
            <w:vAlign w:val="center"/>
          </w:tcPr>
          <w:p w14:paraId="650B14C1" w14:textId="77777777" w:rsidR="00A22458" w:rsidRPr="004908D0" w:rsidRDefault="00A22458" w:rsidP="00A22458">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w:t>
            </w:r>
          </w:p>
        </w:tc>
        <w:tc>
          <w:tcPr>
            <w:tcW w:w="6984" w:type="dxa"/>
            <w:vAlign w:val="center"/>
          </w:tcPr>
          <w:p w14:paraId="75280C7F" w14:textId="77777777" w:rsidR="00A22458" w:rsidRPr="004908D0" w:rsidRDefault="00A22458" w:rsidP="00A22458">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Наименование</w:t>
            </w:r>
          </w:p>
        </w:tc>
        <w:tc>
          <w:tcPr>
            <w:tcW w:w="1131" w:type="dxa"/>
            <w:vAlign w:val="center"/>
          </w:tcPr>
          <w:p w14:paraId="1C7462EB" w14:textId="77777777" w:rsidR="00A22458" w:rsidRPr="004908D0" w:rsidRDefault="00A22458" w:rsidP="00A22458">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Мярка</w:t>
            </w:r>
          </w:p>
        </w:tc>
        <w:tc>
          <w:tcPr>
            <w:tcW w:w="1510" w:type="dxa"/>
            <w:vAlign w:val="center"/>
          </w:tcPr>
          <w:p w14:paraId="380391BC" w14:textId="77777777" w:rsidR="00A22458" w:rsidRPr="004908D0" w:rsidRDefault="00A22458" w:rsidP="00A22458">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Количество</w:t>
            </w:r>
          </w:p>
        </w:tc>
      </w:tr>
      <w:tr w:rsidR="00A22458" w:rsidRPr="004908D0" w14:paraId="3D9A1108" w14:textId="77777777" w:rsidTr="00D16794">
        <w:trPr>
          <w:trHeight w:val="844"/>
        </w:trPr>
        <w:tc>
          <w:tcPr>
            <w:tcW w:w="462" w:type="dxa"/>
          </w:tcPr>
          <w:p w14:paraId="5BE23572" w14:textId="77777777"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1</w:t>
            </w:r>
          </w:p>
        </w:tc>
        <w:tc>
          <w:tcPr>
            <w:tcW w:w="6984" w:type="dxa"/>
          </w:tcPr>
          <w:p w14:paraId="10293ECB" w14:textId="08A68875"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Вътрешен оглед на НТ на ВЕЦ „</w:t>
            </w:r>
            <w:r w:rsidR="005771FA" w:rsidRPr="004908D0">
              <w:rPr>
                <w:rFonts w:ascii="Arial" w:hAnsi="Arial" w:cs="Arial"/>
                <w:sz w:val="22"/>
                <w:szCs w:val="22"/>
                <w:lang w:val="bg-BG"/>
              </w:rPr>
              <w:t>Алеко</w:t>
            </w:r>
            <w:r w:rsidRPr="004908D0">
              <w:rPr>
                <w:rFonts w:ascii="Arial" w:hAnsi="Arial" w:cs="Arial"/>
                <w:sz w:val="22"/>
                <w:szCs w:val="22"/>
                <w:lang w:val="bg-BG"/>
              </w:rPr>
              <w:t xml:space="preserve">” и измерване на АКП за </w:t>
            </w:r>
            <w:r w:rsidR="005771FA" w:rsidRPr="004908D0">
              <w:rPr>
                <w:rFonts w:ascii="Arial" w:hAnsi="Arial" w:cs="Arial"/>
                <w:sz w:val="22"/>
                <w:szCs w:val="22"/>
                <w:lang w:val="bg-BG"/>
              </w:rPr>
              <w:t>открит</w:t>
            </w:r>
            <w:r w:rsidRPr="004908D0">
              <w:rPr>
                <w:rFonts w:ascii="Arial" w:hAnsi="Arial" w:cs="Arial"/>
                <w:sz w:val="22"/>
                <w:szCs w:val="22"/>
                <w:lang w:val="bg-BG"/>
              </w:rPr>
              <w:t xml:space="preserve"> участък - хоризонтална част - от </w:t>
            </w:r>
            <w:proofErr w:type="spellStart"/>
            <w:r w:rsidRPr="004908D0">
              <w:rPr>
                <w:rFonts w:ascii="Arial" w:hAnsi="Arial" w:cs="Arial"/>
                <w:sz w:val="22"/>
                <w:szCs w:val="22"/>
                <w:lang w:val="bg-BG"/>
              </w:rPr>
              <w:t>дросел</w:t>
            </w:r>
            <w:proofErr w:type="spellEnd"/>
            <w:r w:rsidRPr="004908D0">
              <w:rPr>
                <w:rFonts w:ascii="Arial" w:hAnsi="Arial" w:cs="Arial"/>
                <w:sz w:val="22"/>
                <w:szCs w:val="22"/>
                <w:lang w:val="bg-BG"/>
              </w:rPr>
              <w:t xml:space="preserve">-клапата в Апаратна камера до начало на </w:t>
            </w:r>
            <w:r w:rsidR="005771FA" w:rsidRPr="004908D0">
              <w:rPr>
                <w:rFonts w:ascii="Arial" w:hAnsi="Arial" w:cs="Arial"/>
                <w:sz w:val="22"/>
                <w:szCs w:val="22"/>
                <w:lang w:val="bg-BG"/>
              </w:rPr>
              <w:t>закрит напорен тръбопровод</w:t>
            </w:r>
            <w:r w:rsidRPr="004908D0">
              <w:rPr>
                <w:rFonts w:ascii="Arial" w:hAnsi="Arial" w:cs="Arial"/>
                <w:bCs/>
                <w:sz w:val="22"/>
                <w:szCs w:val="22"/>
                <w:lang w:val="bg-BG"/>
              </w:rPr>
              <w:t>,</w:t>
            </w:r>
            <w:r w:rsidRPr="004908D0">
              <w:rPr>
                <w:rFonts w:ascii="Arial" w:hAnsi="Arial" w:cs="Arial"/>
                <w:sz w:val="22"/>
                <w:szCs w:val="22"/>
                <w:lang w:val="bg-BG"/>
              </w:rPr>
              <w:t xml:space="preserve"> участък с диаметър </w:t>
            </w:r>
            <w:r w:rsidR="005771FA" w:rsidRPr="004908D0">
              <w:rPr>
                <w:rFonts w:ascii="Arial" w:hAnsi="Arial" w:cs="Arial"/>
                <w:sz w:val="22"/>
                <w:szCs w:val="22"/>
                <w:lang w:val="bg-BG"/>
              </w:rPr>
              <w:t>22</w:t>
            </w:r>
            <w:r w:rsidRPr="004908D0">
              <w:rPr>
                <w:rFonts w:ascii="Arial" w:hAnsi="Arial" w:cs="Arial"/>
                <w:sz w:val="22"/>
                <w:szCs w:val="22"/>
                <w:lang w:val="bg-BG"/>
              </w:rPr>
              <w:t xml:space="preserve">00 мм, с дължина </w:t>
            </w:r>
            <w:r w:rsidR="005771FA" w:rsidRPr="004908D0">
              <w:rPr>
                <w:rFonts w:ascii="Arial" w:hAnsi="Arial" w:cs="Arial"/>
                <w:sz w:val="22"/>
                <w:szCs w:val="22"/>
                <w:lang w:val="bg-BG"/>
              </w:rPr>
              <w:t>6</w:t>
            </w:r>
            <w:r w:rsidRPr="004908D0">
              <w:rPr>
                <w:rFonts w:ascii="Arial" w:hAnsi="Arial" w:cs="Arial"/>
                <w:sz w:val="22"/>
                <w:szCs w:val="22"/>
                <w:lang w:val="bg-BG"/>
              </w:rPr>
              <w:t xml:space="preserve">20 м </w:t>
            </w:r>
            <w:r w:rsidR="005771FA" w:rsidRPr="004908D0">
              <w:rPr>
                <w:rFonts w:ascii="Arial" w:hAnsi="Arial" w:cs="Arial"/>
                <w:sz w:val="22"/>
                <w:szCs w:val="22"/>
                <w:lang w:val="bg-BG"/>
              </w:rPr>
              <w:t>-2бр.</w:t>
            </w:r>
          </w:p>
        </w:tc>
        <w:tc>
          <w:tcPr>
            <w:tcW w:w="1131" w:type="dxa"/>
          </w:tcPr>
          <w:p w14:paraId="195AA633" w14:textId="77777777" w:rsidR="00A22458" w:rsidRPr="004908D0" w:rsidRDefault="00A22458" w:rsidP="00BF0D85">
            <w:pPr>
              <w:spacing w:line="312" w:lineRule="auto"/>
              <w:ind w:right="-7"/>
              <w:jc w:val="center"/>
              <w:rPr>
                <w:rFonts w:ascii="Arial" w:hAnsi="Arial" w:cs="Arial"/>
                <w:sz w:val="22"/>
                <w:szCs w:val="22"/>
                <w:lang w:val="bg-BG"/>
              </w:rPr>
            </w:pPr>
          </w:p>
          <w:p w14:paraId="45A6ABB3" w14:textId="77777777" w:rsidR="00A22458" w:rsidRPr="004908D0" w:rsidRDefault="00A22458" w:rsidP="00BF0D85">
            <w:pPr>
              <w:spacing w:line="312" w:lineRule="auto"/>
              <w:ind w:right="-7"/>
              <w:jc w:val="center"/>
              <w:rPr>
                <w:rFonts w:ascii="Arial" w:hAnsi="Arial" w:cs="Arial"/>
                <w:sz w:val="22"/>
                <w:szCs w:val="22"/>
                <w:vertAlign w:val="superscript"/>
                <w:lang w:val="bg-BG"/>
              </w:rPr>
            </w:pPr>
            <w:r w:rsidRPr="004908D0">
              <w:rPr>
                <w:rFonts w:ascii="Arial" w:hAnsi="Arial" w:cs="Arial"/>
                <w:sz w:val="22"/>
                <w:szCs w:val="22"/>
                <w:lang w:val="bg-BG"/>
              </w:rPr>
              <w:t>м</w:t>
            </w:r>
            <w:r w:rsidRPr="004908D0">
              <w:rPr>
                <w:rFonts w:ascii="Arial" w:hAnsi="Arial" w:cs="Arial"/>
                <w:sz w:val="22"/>
                <w:szCs w:val="22"/>
                <w:vertAlign w:val="superscript"/>
                <w:lang w:val="bg-BG"/>
              </w:rPr>
              <w:t>2</w:t>
            </w:r>
          </w:p>
        </w:tc>
        <w:tc>
          <w:tcPr>
            <w:tcW w:w="1510" w:type="dxa"/>
          </w:tcPr>
          <w:p w14:paraId="2615BC35" w14:textId="77777777" w:rsidR="00A22458" w:rsidRPr="004908D0" w:rsidRDefault="00A22458" w:rsidP="00D16794">
            <w:pPr>
              <w:spacing w:line="312" w:lineRule="auto"/>
              <w:ind w:right="-7"/>
              <w:jc w:val="right"/>
              <w:rPr>
                <w:rFonts w:ascii="Arial" w:hAnsi="Arial" w:cs="Arial"/>
                <w:sz w:val="22"/>
                <w:szCs w:val="22"/>
                <w:lang w:val="bg-BG"/>
              </w:rPr>
            </w:pPr>
          </w:p>
          <w:p w14:paraId="2AE2105A" w14:textId="51507CCC" w:rsidR="00A22458" w:rsidRPr="004908D0" w:rsidRDefault="00DB08A8" w:rsidP="00D16794">
            <w:pPr>
              <w:spacing w:line="312" w:lineRule="auto"/>
              <w:ind w:right="-7"/>
              <w:jc w:val="right"/>
              <w:rPr>
                <w:rFonts w:ascii="Arial" w:hAnsi="Arial" w:cs="Arial"/>
                <w:sz w:val="22"/>
                <w:szCs w:val="22"/>
                <w:lang w:val="bg-BG"/>
              </w:rPr>
            </w:pPr>
            <w:r w:rsidRPr="004908D0">
              <w:rPr>
                <w:rFonts w:ascii="Arial" w:hAnsi="Arial" w:cs="Arial"/>
                <w:sz w:val="22"/>
                <w:szCs w:val="22"/>
                <w:lang w:val="bg-BG"/>
              </w:rPr>
              <w:t>8565,92</w:t>
            </w:r>
          </w:p>
        </w:tc>
      </w:tr>
      <w:tr w:rsidR="00A22458" w:rsidRPr="004908D0" w14:paraId="0869A096" w14:textId="77777777" w:rsidTr="00D16794">
        <w:tc>
          <w:tcPr>
            <w:tcW w:w="462" w:type="dxa"/>
          </w:tcPr>
          <w:p w14:paraId="5A8C2C8E" w14:textId="77777777"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2</w:t>
            </w:r>
          </w:p>
        </w:tc>
        <w:tc>
          <w:tcPr>
            <w:tcW w:w="6984" w:type="dxa"/>
          </w:tcPr>
          <w:p w14:paraId="4E963CD2" w14:textId="34581FED"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Вътрешен оглед на НТ на ВЕЦ „</w:t>
            </w:r>
            <w:r w:rsidR="005771FA" w:rsidRPr="004908D0">
              <w:rPr>
                <w:rFonts w:ascii="Arial" w:hAnsi="Arial" w:cs="Arial"/>
                <w:sz w:val="22"/>
                <w:szCs w:val="22"/>
                <w:lang w:val="bg-BG"/>
              </w:rPr>
              <w:t>Алеко</w:t>
            </w:r>
            <w:r w:rsidRPr="004908D0">
              <w:rPr>
                <w:rFonts w:ascii="Arial" w:hAnsi="Arial" w:cs="Arial"/>
                <w:sz w:val="22"/>
                <w:szCs w:val="22"/>
                <w:lang w:val="bg-BG"/>
              </w:rPr>
              <w:t xml:space="preserve">” и измерване на АКП за </w:t>
            </w:r>
            <w:r w:rsidR="005771FA" w:rsidRPr="004908D0">
              <w:rPr>
                <w:rFonts w:ascii="Arial" w:hAnsi="Arial" w:cs="Arial"/>
                <w:sz w:val="22"/>
                <w:szCs w:val="22"/>
                <w:lang w:val="bg-BG"/>
              </w:rPr>
              <w:t>първи</w:t>
            </w:r>
            <w:r w:rsidRPr="004908D0">
              <w:rPr>
                <w:rFonts w:ascii="Arial" w:hAnsi="Arial" w:cs="Arial"/>
                <w:sz w:val="22"/>
                <w:szCs w:val="22"/>
                <w:lang w:val="bg-BG"/>
              </w:rPr>
              <w:t xml:space="preserve"> участък - от начало до край на наклонения участък(</w:t>
            </w:r>
            <w:proofErr w:type="spellStart"/>
            <w:r w:rsidRPr="004908D0">
              <w:rPr>
                <w:rFonts w:ascii="Arial" w:hAnsi="Arial" w:cs="Arial"/>
                <w:sz w:val="22"/>
                <w:szCs w:val="22"/>
                <w:lang w:val="bg-BG"/>
              </w:rPr>
              <w:t>щолен</w:t>
            </w:r>
            <w:proofErr w:type="spellEnd"/>
            <w:r w:rsidRPr="004908D0">
              <w:rPr>
                <w:rFonts w:ascii="Arial" w:hAnsi="Arial" w:cs="Arial"/>
                <w:sz w:val="22"/>
                <w:szCs w:val="22"/>
                <w:lang w:val="bg-BG"/>
              </w:rPr>
              <w:t xml:space="preserve">), участък с диаметър </w:t>
            </w:r>
            <w:r w:rsidR="005771FA" w:rsidRPr="004908D0">
              <w:rPr>
                <w:rFonts w:ascii="Arial" w:hAnsi="Arial" w:cs="Arial"/>
                <w:sz w:val="22"/>
                <w:szCs w:val="22"/>
                <w:lang w:val="bg-BG"/>
              </w:rPr>
              <w:t>29</w:t>
            </w:r>
            <w:r w:rsidRPr="004908D0">
              <w:rPr>
                <w:rFonts w:ascii="Arial" w:hAnsi="Arial" w:cs="Arial"/>
                <w:sz w:val="22"/>
                <w:szCs w:val="22"/>
                <w:lang w:val="bg-BG"/>
              </w:rPr>
              <w:t>00</w:t>
            </w:r>
            <w:r w:rsidR="005771FA" w:rsidRPr="004908D0">
              <w:rPr>
                <w:rFonts w:ascii="Arial" w:hAnsi="Arial" w:cs="Arial"/>
                <w:sz w:val="22"/>
                <w:szCs w:val="22"/>
                <w:lang w:val="bg-BG"/>
              </w:rPr>
              <w:t xml:space="preserve"> </w:t>
            </w:r>
            <w:r w:rsidRPr="004908D0">
              <w:rPr>
                <w:rFonts w:ascii="Arial" w:hAnsi="Arial" w:cs="Arial"/>
                <w:sz w:val="22"/>
                <w:szCs w:val="22"/>
                <w:lang w:val="bg-BG"/>
              </w:rPr>
              <w:t>мм, с дължина 4</w:t>
            </w:r>
            <w:r w:rsidR="005771FA" w:rsidRPr="004908D0">
              <w:rPr>
                <w:rFonts w:ascii="Arial" w:hAnsi="Arial" w:cs="Arial"/>
                <w:sz w:val="22"/>
                <w:szCs w:val="22"/>
                <w:lang w:val="bg-BG"/>
              </w:rPr>
              <w:t>54</w:t>
            </w:r>
            <w:r w:rsidRPr="004908D0">
              <w:rPr>
                <w:rFonts w:ascii="Arial" w:hAnsi="Arial" w:cs="Arial"/>
                <w:sz w:val="22"/>
                <w:szCs w:val="22"/>
                <w:lang w:val="bg-BG"/>
              </w:rPr>
              <w:t>,3</w:t>
            </w:r>
            <w:r w:rsidR="005771FA" w:rsidRPr="004908D0">
              <w:rPr>
                <w:rFonts w:ascii="Arial" w:hAnsi="Arial" w:cs="Arial"/>
                <w:sz w:val="22"/>
                <w:szCs w:val="22"/>
                <w:lang w:val="bg-BG"/>
              </w:rPr>
              <w:t>6</w:t>
            </w:r>
            <w:r w:rsidRPr="004908D0">
              <w:rPr>
                <w:rFonts w:ascii="Arial" w:hAnsi="Arial" w:cs="Arial"/>
                <w:sz w:val="22"/>
                <w:szCs w:val="22"/>
                <w:lang w:val="bg-BG"/>
              </w:rPr>
              <w:t xml:space="preserve"> м </w:t>
            </w:r>
          </w:p>
        </w:tc>
        <w:tc>
          <w:tcPr>
            <w:tcW w:w="1131" w:type="dxa"/>
          </w:tcPr>
          <w:p w14:paraId="74A81A14" w14:textId="77777777" w:rsidR="00A22458" w:rsidRPr="004908D0" w:rsidRDefault="00A22458" w:rsidP="00BF0D85">
            <w:pPr>
              <w:spacing w:line="312" w:lineRule="auto"/>
              <w:ind w:right="-7"/>
              <w:jc w:val="center"/>
              <w:rPr>
                <w:rFonts w:ascii="Arial" w:hAnsi="Arial" w:cs="Arial"/>
                <w:sz w:val="22"/>
                <w:szCs w:val="22"/>
                <w:lang w:val="bg-BG"/>
              </w:rPr>
            </w:pPr>
          </w:p>
          <w:p w14:paraId="6FFD70A4" w14:textId="77777777" w:rsidR="00A22458" w:rsidRPr="004908D0" w:rsidRDefault="00A22458" w:rsidP="00BF0D85">
            <w:pPr>
              <w:spacing w:line="312" w:lineRule="auto"/>
              <w:ind w:right="-7"/>
              <w:jc w:val="center"/>
              <w:rPr>
                <w:rFonts w:ascii="Arial" w:hAnsi="Arial" w:cs="Arial"/>
                <w:sz w:val="22"/>
                <w:szCs w:val="22"/>
                <w:vertAlign w:val="superscript"/>
                <w:lang w:val="bg-BG"/>
              </w:rPr>
            </w:pPr>
            <w:r w:rsidRPr="004908D0">
              <w:rPr>
                <w:rFonts w:ascii="Arial" w:hAnsi="Arial" w:cs="Arial"/>
                <w:sz w:val="22"/>
                <w:szCs w:val="22"/>
                <w:lang w:val="bg-BG"/>
              </w:rPr>
              <w:t>м</w:t>
            </w:r>
            <w:r w:rsidRPr="004908D0">
              <w:rPr>
                <w:rFonts w:ascii="Arial" w:hAnsi="Arial" w:cs="Arial"/>
                <w:sz w:val="22"/>
                <w:szCs w:val="22"/>
                <w:vertAlign w:val="superscript"/>
                <w:lang w:val="bg-BG"/>
              </w:rPr>
              <w:t>2</w:t>
            </w:r>
          </w:p>
        </w:tc>
        <w:tc>
          <w:tcPr>
            <w:tcW w:w="1510" w:type="dxa"/>
          </w:tcPr>
          <w:p w14:paraId="68D73BB0" w14:textId="77777777" w:rsidR="00A22458" w:rsidRPr="004908D0" w:rsidRDefault="00A22458" w:rsidP="00D16794">
            <w:pPr>
              <w:spacing w:line="312" w:lineRule="auto"/>
              <w:ind w:right="-7"/>
              <w:jc w:val="right"/>
              <w:rPr>
                <w:rFonts w:ascii="Arial" w:hAnsi="Arial" w:cs="Arial"/>
                <w:sz w:val="22"/>
                <w:szCs w:val="22"/>
                <w:lang w:val="bg-BG"/>
              </w:rPr>
            </w:pPr>
          </w:p>
          <w:p w14:paraId="2419AF5F" w14:textId="12E43695" w:rsidR="00A22458" w:rsidRPr="004908D0" w:rsidRDefault="00DB08A8" w:rsidP="00D16794">
            <w:pPr>
              <w:spacing w:line="312" w:lineRule="auto"/>
              <w:ind w:right="-7"/>
              <w:jc w:val="right"/>
              <w:rPr>
                <w:rFonts w:ascii="Arial" w:hAnsi="Arial" w:cs="Arial"/>
                <w:sz w:val="22"/>
                <w:szCs w:val="22"/>
                <w:lang w:val="bg-BG"/>
              </w:rPr>
            </w:pPr>
            <w:r w:rsidRPr="004908D0">
              <w:rPr>
                <w:rFonts w:ascii="Arial" w:hAnsi="Arial" w:cs="Arial"/>
                <w:sz w:val="22"/>
                <w:szCs w:val="22"/>
                <w:lang w:val="bg-BG"/>
              </w:rPr>
              <w:t>4137,40</w:t>
            </w:r>
          </w:p>
        </w:tc>
      </w:tr>
      <w:tr w:rsidR="00A22458" w:rsidRPr="004908D0" w14:paraId="1DFB4146" w14:textId="77777777" w:rsidTr="00D16794">
        <w:trPr>
          <w:trHeight w:val="724"/>
        </w:trPr>
        <w:tc>
          <w:tcPr>
            <w:tcW w:w="462" w:type="dxa"/>
          </w:tcPr>
          <w:p w14:paraId="5742627F" w14:textId="77777777"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3</w:t>
            </w:r>
          </w:p>
        </w:tc>
        <w:tc>
          <w:tcPr>
            <w:tcW w:w="6984" w:type="dxa"/>
          </w:tcPr>
          <w:p w14:paraId="28C99155" w14:textId="50EC7F45"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Вътрешен оглед на НТ на ВЕЦ „</w:t>
            </w:r>
            <w:r w:rsidR="005771FA" w:rsidRPr="004908D0">
              <w:rPr>
                <w:rFonts w:ascii="Arial" w:hAnsi="Arial" w:cs="Arial"/>
                <w:sz w:val="22"/>
                <w:szCs w:val="22"/>
                <w:lang w:val="bg-BG"/>
              </w:rPr>
              <w:t>Алеко</w:t>
            </w:r>
            <w:r w:rsidRPr="004908D0">
              <w:rPr>
                <w:rFonts w:ascii="Arial" w:hAnsi="Arial" w:cs="Arial"/>
                <w:sz w:val="22"/>
                <w:szCs w:val="22"/>
                <w:lang w:val="bg-BG"/>
              </w:rPr>
              <w:t xml:space="preserve">” и измерване на АКП за </w:t>
            </w:r>
            <w:r w:rsidR="005771FA" w:rsidRPr="004908D0">
              <w:rPr>
                <w:rFonts w:ascii="Arial" w:hAnsi="Arial" w:cs="Arial"/>
                <w:sz w:val="22"/>
                <w:szCs w:val="22"/>
                <w:lang w:val="bg-BG"/>
              </w:rPr>
              <w:t>хоризонтален</w:t>
            </w:r>
            <w:r w:rsidRPr="004908D0">
              <w:rPr>
                <w:rFonts w:ascii="Arial" w:hAnsi="Arial" w:cs="Arial"/>
                <w:sz w:val="22"/>
                <w:szCs w:val="22"/>
                <w:lang w:val="bg-BG"/>
              </w:rPr>
              <w:t xml:space="preserve"> участък</w:t>
            </w:r>
            <w:r w:rsidRPr="004908D0">
              <w:rPr>
                <w:rFonts w:ascii="Arial" w:hAnsi="Arial" w:cs="Arial"/>
                <w:bCs/>
                <w:sz w:val="22"/>
                <w:szCs w:val="22"/>
                <w:lang w:val="bg-BG"/>
              </w:rPr>
              <w:t>,</w:t>
            </w:r>
            <w:r w:rsidRPr="004908D0">
              <w:rPr>
                <w:rFonts w:ascii="Arial" w:hAnsi="Arial" w:cs="Arial"/>
                <w:sz w:val="22"/>
                <w:szCs w:val="22"/>
                <w:lang w:val="bg-BG"/>
              </w:rPr>
              <w:t xml:space="preserve"> участък с диаметър </w:t>
            </w:r>
            <w:r w:rsidR="005771FA" w:rsidRPr="004908D0">
              <w:rPr>
                <w:rFonts w:ascii="Arial" w:hAnsi="Arial" w:cs="Arial"/>
                <w:sz w:val="22"/>
                <w:szCs w:val="22"/>
                <w:lang w:val="bg-BG"/>
              </w:rPr>
              <w:t>26</w:t>
            </w:r>
            <w:r w:rsidRPr="004908D0">
              <w:rPr>
                <w:rFonts w:ascii="Arial" w:hAnsi="Arial" w:cs="Arial"/>
                <w:sz w:val="22"/>
                <w:szCs w:val="22"/>
                <w:lang w:val="bg-BG"/>
              </w:rPr>
              <w:t>00</w:t>
            </w:r>
            <w:r w:rsidR="005771FA" w:rsidRPr="004908D0">
              <w:rPr>
                <w:rFonts w:ascii="Arial" w:hAnsi="Arial" w:cs="Arial"/>
                <w:sz w:val="22"/>
                <w:szCs w:val="22"/>
                <w:lang w:val="bg-BG"/>
              </w:rPr>
              <w:t xml:space="preserve"> </w:t>
            </w:r>
            <w:r w:rsidRPr="004908D0">
              <w:rPr>
                <w:rFonts w:ascii="Arial" w:hAnsi="Arial" w:cs="Arial"/>
                <w:sz w:val="22"/>
                <w:szCs w:val="22"/>
                <w:lang w:val="bg-BG"/>
              </w:rPr>
              <w:t>мм, с дължина 9</w:t>
            </w:r>
            <w:r w:rsidR="005771FA" w:rsidRPr="004908D0">
              <w:rPr>
                <w:rFonts w:ascii="Arial" w:hAnsi="Arial" w:cs="Arial"/>
                <w:sz w:val="22"/>
                <w:szCs w:val="22"/>
                <w:lang w:val="bg-BG"/>
              </w:rPr>
              <w:t>7</w:t>
            </w:r>
            <w:r w:rsidRPr="004908D0">
              <w:rPr>
                <w:rFonts w:ascii="Arial" w:hAnsi="Arial" w:cs="Arial"/>
                <w:sz w:val="22"/>
                <w:szCs w:val="22"/>
                <w:lang w:val="bg-BG"/>
              </w:rPr>
              <w:t>,</w:t>
            </w:r>
            <w:r w:rsidR="005771FA" w:rsidRPr="004908D0">
              <w:rPr>
                <w:rFonts w:ascii="Arial" w:hAnsi="Arial" w:cs="Arial"/>
                <w:sz w:val="22"/>
                <w:szCs w:val="22"/>
                <w:lang w:val="bg-BG"/>
              </w:rPr>
              <w:t>61</w:t>
            </w:r>
            <w:r w:rsidRPr="004908D0">
              <w:rPr>
                <w:rFonts w:ascii="Arial" w:hAnsi="Arial" w:cs="Arial"/>
                <w:sz w:val="22"/>
                <w:szCs w:val="22"/>
                <w:lang w:val="bg-BG"/>
              </w:rPr>
              <w:t xml:space="preserve"> м </w:t>
            </w:r>
          </w:p>
        </w:tc>
        <w:tc>
          <w:tcPr>
            <w:tcW w:w="1131" w:type="dxa"/>
          </w:tcPr>
          <w:p w14:paraId="57D932A2" w14:textId="77777777" w:rsidR="00A22458" w:rsidRPr="004908D0" w:rsidRDefault="00A22458" w:rsidP="00BF0D85">
            <w:pPr>
              <w:spacing w:line="312" w:lineRule="auto"/>
              <w:ind w:right="-7"/>
              <w:jc w:val="center"/>
              <w:rPr>
                <w:rFonts w:ascii="Arial" w:hAnsi="Arial" w:cs="Arial"/>
                <w:sz w:val="22"/>
                <w:szCs w:val="22"/>
                <w:vertAlign w:val="superscript"/>
                <w:lang w:val="bg-BG"/>
              </w:rPr>
            </w:pPr>
            <w:r w:rsidRPr="004908D0">
              <w:rPr>
                <w:rFonts w:ascii="Arial" w:hAnsi="Arial" w:cs="Arial"/>
                <w:sz w:val="22"/>
                <w:szCs w:val="22"/>
                <w:lang w:val="bg-BG"/>
              </w:rPr>
              <w:t>м</w:t>
            </w:r>
            <w:r w:rsidRPr="004908D0">
              <w:rPr>
                <w:rFonts w:ascii="Arial" w:hAnsi="Arial" w:cs="Arial"/>
                <w:sz w:val="22"/>
                <w:szCs w:val="22"/>
                <w:vertAlign w:val="superscript"/>
                <w:lang w:val="bg-BG"/>
              </w:rPr>
              <w:t>2</w:t>
            </w:r>
          </w:p>
        </w:tc>
        <w:tc>
          <w:tcPr>
            <w:tcW w:w="1510" w:type="dxa"/>
          </w:tcPr>
          <w:p w14:paraId="42785901" w14:textId="5F3984CB" w:rsidR="00A22458" w:rsidRPr="004908D0" w:rsidRDefault="00DB08A8" w:rsidP="00D16794">
            <w:pPr>
              <w:spacing w:line="312" w:lineRule="auto"/>
              <w:ind w:right="-7"/>
              <w:jc w:val="right"/>
              <w:rPr>
                <w:rFonts w:ascii="Arial" w:hAnsi="Arial" w:cs="Arial"/>
                <w:sz w:val="22"/>
                <w:szCs w:val="22"/>
                <w:lang w:val="bg-BG"/>
              </w:rPr>
            </w:pPr>
            <w:r w:rsidRPr="004908D0">
              <w:rPr>
                <w:rFonts w:ascii="Arial" w:hAnsi="Arial" w:cs="Arial"/>
                <w:sz w:val="22"/>
                <w:szCs w:val="22"/>
                <w:lang w:val="bg-BG"/>
              </w:rPr>
              <w:t>796,89</w:t>
            </w:r>
          </w:p>
        </w:tc>
      </w:tr>
      <w:tr w:rsidR="00A22458" w:rsidRPr="004908D0" w14:paraId="589D81B3" w14:textId="77777777" w:rsidTr="00D16794">
        <w:tc>
          <w:tcPr>
            <w:tcW w:w="462" w:type="dxa"/>
          </w:tcPr>
          <w:p w14:paraId="4B03DFF6" w14:textId="77777777"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4</w:t>
            </w:r>
          </w:p>
        </w:tc>
        <w:tc>
          <w:tcPr>
            <w:tcW w:w="6984" w:type="dxa"/>
          </w:tcPr>
          <w:p w14:paraId="6EB3CFC8" w14:textId="1137AA1C"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Вътрешен оглед на НТ на ВЕЦ „</w:t>
            </w:r>
            <w:r w:rsidR="00DB08A8" w:rsidRPr="004908D0">
              <w:rPr>
                <w:rFonts w:ascii="Arial" w:hAnsi="Arial" w:cs="Arial"/>
                <w:sz w:val="22"/>
                <w:szCs w:val="22"/>
                <w:lang w:val="bg-BG"/>
              </w:rPr>
              <w:t>Алеко</w:t>
            </w:r>
            <w:r w:rsidRPr="004908D0">
              <w:rPr>
                <w:rFonts w:ascii="Arial" w:hAnsi="Arial" w:cs="Arial"/>
                <w:sz w:val="22"/>
                <w:szCs w:val="22"/>
                <w:lang w:val="bg-BG"/>
              </w:rPr>
              <w:t xml:space="preserve">” и измерване на АКП за </w:t>
            </w:r>
            <w:r w:rsidR="005771FA" w:rsidRPr="004908D0">
              <w:rPr>
                <w:rFonts w:ascii="Arial" w:hAnsi="Arial" w:cs="Arial"/>
                <w:sz w:val="22"/>
                <w:szCs w:val="22"/>
                <w:lang w:val="bg-BG"/>
              </w:rPr>
              <w:t>колекторни</w:t>
            </w:r>
            <w:r w:rsidRPr="004908D0">
              <w:rPr>
                <w:rFonts w:ascii="Arial" w:hAnsi="Arial" w:cs="Arial"/>
                <w:sz w:val="22"/>
                <w:szCs w:val="22"/>
                <w:lang w:val="bg-BG"/>
              </w:rPr>
              <w:t xml:space="preserve"> участъ</w:t>
            </w:r>
            <w:r w:rsidR="005771FA" w:rsidRPr="004908D0">
              <w:rPr>
                <w:rFonts w:ascii="Arial" w:hAnsi="Arial" w:cs="Arial"/>
                <w:sz w:val="22"/>
                <w:szCs w:val="22"/>
                <w:lang w:val="bg-BG"/>
              </w:rPr>
              <w:t>ци</w:t>
            </w:r>
            <w:r w:rsidRPr="004908D0">
              <w:rPr>
                <w:rFonts w:ascii="Arial" w:hAnsi="Arial" w:cs="Arial"/>
                <w:sz w:val="22"/>
                <w:szCs w:val="22"/>
                <w:lang w:val="bg-BG"/>
              </w:rPr>
              <w:t xml:space="preserve"> - хоризонтална част - от край </w:t>
            </w:r>
            <w:r w:rsidR="005771FA" w:rsidRPr="004908D0">
              <w:rPr>
                <w:rFonts w:ascii="Arial" w:hAnsi="Arial" w:cs="Arial"/>
                <w:sz w:val="22"/>
                <w:szCs w:val="22"/>
                <w:lang w:val="bg-BG"/>
              </w:rPr>
              <w:t>хоризонтален</w:t>
            </w:r>
            <w:r w:rsidRPr="004908D0">
              <w:rPr>
                <w:rFonts w:ascii="Arial" w:hAnsi="Arial" w:cs="Arial"/>
                <w:sz w:val="22"/>
                <w:szCs w:val="22"/>
                <w:lang w:val="bg-BG"/>
              </w:rPr>
              <w:t xml:space="preserve"> участък до </w:t>
            </w:r>
            <w:proofErr w:type="spellStart"/>
            <w:r w:rsidRPr="004908D0">
              <w:rPr>
                <w:rFonts w:ascii="Arial" w:hAnsi="Arial" w:cs="Arial"/>
                <w:bCs/>
                <w:sz w:val="22"/>
                <w:szCs w:val="22"/>
                <w:lang w:val="bg-BG"/>
              </w:rPr>
              <w:t>предтурбинните</w:t>
            </w:r>
            <w:proofErr w:type="spellEnd"/>
            <w:r w:rsidRPr="004908D0">
              <w:rPr>
                <w:rFonts w:ascii="Arial" w:hAnsi="Arial" w:cs="Arial"/>
                <w:bCs/>
                <w:sz w:val="22"/>
                <w:szCs w:val="22"/>
                <w:lang w:val="bg-BG"/>
              </w:rPr>
              <w:t xml:space="preserve"> сферични </w:t>
            </w:r>
            <w:proofErr w:type="spellStart"/>
            <w:r w:rsidRPr="004908D0">
              <w:rPr>
                <w:rFonts w:ascii="Arial" w:hAnsi="Arial" w:cs="Arial"/>
                <w:bCs/>
                <w:sz w:val="22"/>
                <w:szCs w:val="22"/>
                <w:lang w:val="bg-BG"/>
              </w:rPr>
              <w:t>шибъри</w:t>
            </w:r>
            <w:proofErr w:type="spellEnd"/>
            <w:r w:rsidRPr="004908D0">
              <w:rPr>
                <w:rFonts w:ascii="Arial" w:hAnsi="Arial" w:cs="Arial"/>
                <w:bCs/>
                <w:sz w:val="22"/>
                <w:szCs w:val="22"/>
                <w:lang w:val="bg-BG"/>
              </w:rPr>
              <w:t>,</w:t>
            </w:r>
            <w:r w:rsidRPr="004908D0">
              <w:rPr>
                <w:rFonts w:ascii="Arial" w:hAnsi="Arial" w:cs="Arial"/>
                <w:sz w:val="22"/>
                <w:szCs w:val="22"/>
                <w:lang w:val="bg-BG"/>
              </w:rPr>
              <w:t xml:space="preserve"> участъ</w:t>
            </w:r>
            <w:r w:rsidR="005771FA" w:rsidRPr="004908D0">
              <w:rPr>
                <w:rFonts w:ascii="Arial" w:hAnsi="Arial" w:cs="Arial"/>
                <w:sz w:val="22"/>
                <w:szCs w:val="22"/>
                <w:lang w:val="bg-BG"/>
              </w:rPr>
              <w:t>ци-3 броя</w:t>
            </w:r>
            <w:r w:rsidRPr="004908D0">
              <w:rPr>
                <w:rFonts w:ascii="Arial" w:hAnsi="Arial" w:cs="Arial"/>
                <w:sz w:val="22"/>
                <w:szCs w:val="22"/>
                <w:lang w:val="bg-BG"/>
              </w:rPr>
              <w:t xml:space="preserve"> с диаметър </w:t>
            </w:r>
            <w:r w:rsidR="005771FA" w:rsidRPr="004908D0">
              <w:rPr>
                <w:rFonts w:ascii="Arial" w:hAnsi="Arial" w:cs="Arial"/>
                <w:sz w:val="22"/>
                <w:szCs w:val="22"/>
                <w:lang w:val="bg-BG"/>
              </w:rPr>
              <w:t>14</w:t>
            </w:r>
            <w:r w:rsidRPr="004908D0">
              <w:rPr>
                <w:rFonts w:ascii="Arial" w:hAnsi="Arial" w:cs="Arial"/>
                <w:sz w:val="22"/>
                <w:szCs w:val="22"/>
                <w:lang w:val="bg-BG"/>
              </w:rPr>
              <w:t xml:space="preserve">00 мм, с дължина </w:t>
            </w:r>
            <w:r w:rsidR="005771FA" w:rsidRPr="004908D0">
              <w:rPr>
                <w:rFonts w:ascii="Arial" w:hAnsi="Arial" w:cs="Arial"/>
                <w:sz w:val="22"/>
                <w:szCs w:val="22"/>
                <w:lang w:val="bg-BG"/>
              </w:rPr>
              <w:t>3</w:t>
            </w:r>
            <w:r w:rsidRPr="004908D0">
              <w:rPr>
                <w:rFonts w:ascii="Arial" w:hAnsi="Arial" w:cs="Arial"/>
                <w:sz w:val="22"/>
                <w:szCs w:val="22"/>
                <w:lang w:val="bg-BG"/>
              </w:rPr>
              <w:t>7</w:t>
            </w:r>
            <w:r w:rsidR="00BF0D85" w:rsidRPr="004908D0">
              <w:rPr>
                <w:rFonts w:ascii="Arial" w:hAnsi="Arial" w:cs="Arial"/>
                <w:sz w:val="22"/>
                <w:szCs w:val="22"/>
                <w:lang w:val="bg-BG"/>
              </w:rPr>
              <w:t>.</w:t>
            </w:r>
            <w:r w:rsidR="005771FA" w:rsidRPr="004908D0">
              <w:rPr>
                <w:rFonts w:ascii="Arial" w:hAnsi="Arial" w:cs="Arial"/>
                <w:sz w:val="22"/>
                <w:szCs w:val="22"/>
                <w:lang w:val="bg-BG"/>
              </w:rPr>
              <w:t>67, 12.60 и 21.00</w:t>
            </w:r>
            <w:r w:rsidRPr="004908D0">
              <w:rPr>
                <w:rFonts w:ascii="Arial" w:hAnsi="Arial" w:cs="Arial"/>
                <w:sz w:val="22"/>
                <w:szCs w:val="22"/>
                <w:lang w:val="bg-BG"/>
              </w:rPr>
              <w:t xml:space="preserve"> м </w:t>
            </w:r>
          </w:p>
        </w:tc>
        <w:tc>
          <w:tcPr>
            <w:tcW w:w="1131" w:type="dxa"/>
          </w:tcPr>
          <w:p w14:paraId="03372FAF" w14:textId="77777777" w:rsidR="00A22458" w:rsidRPr="004908D0" w:rsidRDefault="00A22458" w:rsidP="00BF0D85">
            <w:pPr>
              <w:spacing w:line="312" w:lineRule="auto"/>
              <w:ind w:right="-7"/>
              <w:jc w:val="center"/>
              <w:rPr>
                <w:rFonts w:ascii="Arial" w:hAnsi="Arial" w:cs="Arial"/>
                <w:sz w:val="22"/>
                <w:szCs w:val="22"/>
                <w:lang w:val="bg-BG"/>
              </w:rPr>
            </w:pPr>
          </w:p>
          <w:p w14:paraId="772D0225" w14:textId="77777777" w:rsidR="00A22458" w:rsidRPr="004908D0" w:rsidRDefault="00A22458" w:rsidP="00BF0D85">
            <w:pPr>
              <w:spacing w:line="312" w:lineRule="auto"/>
              <w:ind w:right="-7"/>
              <w:jc w:val="center"/>
              <w:rPr>
                <w:rFonts w:ascii="Arial" w:hAnsi="Arial" w:cs="Arial"/>
                <w:sz w:val="22"/>
                <w:szCs w:val="22"/>
                <w:vertAlign w:val="superscript"/>
                <w:lang w:val="bg-BG"/>
              </w:rPr>
            </w:pPr>
            <w:r w:rsidRPr="004908D0">
              <w:rPr>
                <w:rFonts w:ascii="Arial" w:hAnsi="Arial" w:cs="Arial"/>
                <w:sz w:val="22"/>
                <w:szCs w:val="22"/>
                <w:lang w:val="bg-BG"/>
              </w:rPr>
              <w:t>м</w:t>
            </w:r>
            <w:r w:rsidRPr="004908D0">
              <w:rPr>
                <w:rFonts w:ascii="Arial" w:hAnsi="Arial" w:cs="Arial"/>
                <w:sz w:val="22"/>
                <w:szCs w:val="22"/>
                <w:vertAlign w:val="superscript"/>
                <w:lang w:val="bg-BG"/>
              </w:rPr>
              <w:t>2</w:t>
            </w:r>
          </w:p>
        </w:tc>
        <w:tc>
          <w:tcPr>
            <w:tcW w:w="1510" w:type="dxa"/>
          </w:tcPr>
          <w:p w14:paraId="7B99DC18" w14:textId="7AA628EC" w:rsidR="00A22458" w:rsidRPr="004908D0" w:rsidRDefault="00DB08A8" w:rsidP="00D16794">
            <w:pPr>
              <w:spacing w:line="312" w:lineRule="auto"/>
              <w:ind w:right="-7"/>
              <w:jc w:val="right"/>
              <w:rPr>
                <w:rFonts w:ascii="Arial" w:hAnsi="Arial" w:cs="Arial"/>
                <w:sz w:val="22"/>
                <w:szCs w:val="22"/>
                <w:lang w:val="bg-BG"/>
              </w:rPr>
            </w:pPr>
            <w:r w:rsidRPr="004908D0">
              <w:rPr>
                <w:rFonts w:ascii="Arial" w:hAnsi="Arial" w:cs="Arial"/>
                <w:sz w:val="22"/>
                <w:szCs w:val="22"/>
                <w:lang w:val="bg-BG"/>
              </w:rPr>
              <w:t>313,59</w:t>
            </w:r>
          </w:p>
        </w:tc>
      </w:tr>
      <w:tr w:rsidR="00A22458" w:rsidRPr="004908D0" w14:paraId="300AF662" w14:textId="77777777" w:rsidTr="00D16794">
        <w:trPr>
          <w:trHeight w:val="403"/>
        </w:trPr>
        <w:tc>
          <w:tcPr>
            <w:tcW w:w="462" w:type="dxa"/>
          </w:tcPr>
          <w:p w14:paraId="2D8588F8" w14:textId="77777777"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5</w:t>
            </w:r>
          </w:p>
        </w:tc>
        <w:tc>
          <w:tcPr>
            <w:tcW w:w="6984" w:type="dxa"/>
          </w:tcPr>
          <w:p w14:paraId="76E45CDF" w14:textId="2251820B"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Изготвяне на ПБЗ за извършване оглед на НТ на ВЕЦ “</w:t>
            </w:r>
            <w:r w:rsidR="00DB08A8" w:rsidRPr="004908D0">
              <w:rPr>
                <w:rFonts w:ascii="Arial" w:hAnsi="Arial" w:cs="Arial"/>
                <w:sz w:val="22"/>
                <w:szCs w:val="22"/>
                <w:lang w:val="bg-BG"/>
              </w:rPr>
              <w:t>Алеко</w:t>
            </w:r>
            <w:r w:rsidRPr="004908D0">
              <w:rPr>
                <w:rFonts w:ascii="Arial" w:hAnsi="Arial" w:cs="Arial"/>
                <w:sz w:val="22"/>
                <w:szCs w:val="22"/>
                <w:lang w:val="bg-BG"/>
              </w:rPr>
              <w:t>”</w:t>
            </w:r>
          </w:p>
        </w:tc>
        <w:tc>
          <w:tcPr>
            <w:tcW w:w="1131" w:type="dxa"/>
          </w:tcPr>
          <w:p w14:paraId="31CBBB7E" w14:textId="77777777" w:rsidR="00A22458" w:rsidRPr="004908D0" w:rsidRDefault="00A22458" w:rsidP="00BF0D85">
            <w:pPr>
              <w:spacing w:line="312" w:lineRule="auto"/>
              <w:ind w:right="-7"/>
              <w:jc w:val="center"/>
              <w:rPr>
                <w:rFonts w:ascii="Arial" w:hAnsi="Arial" w:cs="Arial"/>
                <w:sz w:val="22"/>
                <w:szCs w:val="22"/>
                <w:lang w:val="bg-BG"/>
              </w:rPr>
            </w:pPr>
            <w:r w:rsidRPr="004908D0">
              <w:rPr>
                <w:rFonts w:ascii="Arial" w:hAnsi="Arial" w:cs="Arial"/>
                <w:sz w:val="22"/>
                <w:szCs w:val="22"/>
                <w:lang w:val="bg-BG"/>
              </w:rPr>
              <w:t>бр.</w:t>
            </w:r>
          </w:p>
        </w:tc>
        <w:tc>
          <w:tcPr>
            <w:tcW w:w="1510" w:type="dxa"/>
          </w:tcPr>
          <w:p w14:paraId="6FE49A93" w14:textId="77777777" w:rsidR="00A22458" w:rsidRPr="004908D0" w:rsidRDefault="00A22458" w:rsidP="00D16794">
            <w:pPr>
              <w:spacing w:line="312" w:lineRule="auto"/>
              <w:ind w:right="-7"/>
              <w:jc w:val="right"/>
              <w:rPr>
                <w:rFonts w:ascii="Arial" w:hAnsi="Arial" w:cs="Arial"/>
                <w:sz w:val="22"/>
                <w:szCs w:val="22"/>
                <w:lang w:val="bg-BG"/>
              </w:rPr>
            </w:pPr>
            <w:r w:rsidRPr="004908D0">
              <w:rPr>
                <w:rFonts w:ascii="Arial" w:hAnsi="Arial" w:cs="Arial"/>
                <w:sz w:val="22"/>
                <w:szCs w:val="22"/>
                <w:lang w:val="bg-BG"/>
              </w:rPr>
              <w:t>1,00</w:t>
            </w:r>
          </w:p>
        </w:tc>
      </w:tr>
      <w:tr w:rsidR="00A22458" w:rsidRPr="004908D0" w14:paraId="3FFFA086" w14:textId="77777777" w:rsidTr="00D16794">
        <w:trPr>
          <w:trHeight w:val="369"/>
        </w:trPr>
        <w:tc>
          <w:tcPr>
            <w:tcW w:w="462" w:type="dxa"/>
          </w:tcPr>
          <w:p w14:paraId="2F9AE68B" w14:textId="77777777"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6</w:t>
            </w:r>
          </w:p>
        </w:tc>
        <w:tc>
          <w:tcPr>
            <w:tcW w:w="6984" w:type="dxa"/>
          </w:tcPr>
          <w:p w14:paraId="648B2D46" w14:textId="1A2871AB"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Изготвяне на писмен доклад за извършената работа с направени констатации от огледа, обработка, изготвяне и представяне на видео резюме за най-съществените моменти от огледа, включващ фото и видеоматериали на СD/DVD– 3 комплекта</w:t>
            </w:r>
          </w:p>
        </w:tc>
        <w:tc>
          <w:tcPr>
            <w:tcW w:w="1131" w:type="dxa"/>
          </w:tcPr>
          <w:p w14:paraId="4A54BAE9" w14:textId="77777777" w:rsidR="00A22458" w:rsidRPr="004908D0" w:rsidRDefault="00A22458" w:rsidP="00BF0D85">
            <w:pPr>
              <w:spacing w:line="312" w:lineRule="auto"/>
              <w:ind w:right="-7"/>
              <w:jc w:val="center"/>
              <w:rPr>
                <w:rFonts w:ascii="Arial" w:hAnsi="Arial" w:cs="Arial"/>
                <w:sz w:val="22"/>
                <w:szCs w:val="22"/>
                <w:lang w:val="bg-BG"/>
              </w:rPr>
            </w:pPr>
            <w:r w:rsidRPr="004908D0">
              <w:rPr>
                <w:rFonts w:ascii="Arial" w:hAnsi="Arial" w:cs="Arial"/>
                <w:sz w:val="22"/>
                <w:szCs w:val="22"/>
                <w:lang w:val="bg-BG"/>
              </w:rPr>
              <w:t>бр.</w:t>
            </w:r>
          </w:p>
        </w:tc>
        <w:tc>
          <w:tcPr>
            <w:tcW w:w="1510" w:type="dxa"/>
          </w:tcPr>
          <w:p w14:paraId="2F934660" w14:textId="77777777" w:rsidR="00A22458" w:rsidRPr="004908D0" w:rsidRDefault="00A22458" w:rsidP="00D16794">
            <w:pPr>
              <w:spacing w:line="312" w:lineRule="auto"/>
              <w:ind w:right="-7"/>
              <w:jc w:val="right"/>
              <w:rPr>
                <w:rFonts w:ascii="Arial" w:hAnsi="Arial" w:cs="Arial"/>
                <w:sz w:val="22"/>
                <w:szCs w:val="22"/>
                <w:lang w:val="bg-BG"/>
              </w:rPr>
            </w:pPr>
            <w:r w:rsidRPr="004908D0">
              <w:rPr>
                <w:rFonts w:ascii="Arial" w:hAnsi="Arial" w:cs="Arial"/>
                <w:sz w:val="22"/>
                <w:szCs w:val="22"/>
                <w:lang w:val="bg-BG"/>
              </w:rPr>
              <w:t>1,00</w:t>
            </w:r>
          </w:p>
        </w:tc>
      </w:tr>
    </w:tbl>
    <w:p w14:paraId="41EB93BC" w14:textId="6666F29E" w:rsidR="00A22458" w:rsidRPr="004908D0" w:rsidRDefault="00A22458" w:rsidP="008E43F2">
      <w:pPr>
        <w:spacing w:line="312" w:lineRule="auto"/>
        <w:ind w:right="-7"/>
        <w:jc w:val="both"/>
        <w:rPr>
          <w:rFonts w:ascii="Arial" w:hAnsi="Arial" w:cs="Arial"/>
          <w:sz w:val="22"/>
          <w:szCs w:val="22"/>
          <w:lang w:val="bg-BG"/>
        </w:rPr>
      </w:pPr>
    </w:p>
    <w:p w14:paraId="16767D61" w14:textId="77777777" w:rsidR="00A22458" w:rsidRPr="004908D0" w:rsidRDefault="00A22458" w:rsidP="008E43F2">
      <w:pPr>
        <w:spacing w:line="312" w:lineRule="auto"/>
        <w:ind w:right="-7"/>
        <w:jc w:val="both"/>
        <w:rPr>
          <w:rFonts w:ascii="Arial" w:hAnsi="Arial" w:cs="Arial"/>
          <w:sz w:val="22"/>
          <w:szCs w:val="22"/>
          <w:lang w:val="bg-BG"/>
        </w:rPr>
      </w:pPr>
    </w:p>
    <w:p w14:paraId="25D93B35" w14:textId="041E47DC" w:rsidR="002D4288" w:rsidRPr="004908D0" w:rsidRDefault="002D4288" w:rsidP="008E43F2">
      <w:pPr>
        <w:spacing w:line="312" w:lineRule="auto"/>
        <w:ind w:right="-7"/>
        <w:jc w:val="both"/>
        <w:rPr>
          <w:rFonts w:ascii="Arial" w:hAnsi="Arial" w:cs="Arial"/>
          <w:b/>
          <w:bCs/>
          <w:sz w:val="22"/>
          <w:szCs w:val="22"/>
          <w:u w:val="single"/>
          <w:lang w:val="bg-BG"/>
        </w:rPr>
      </w:pPr>
      <w:bookmarkStart w:id="4" w:name="_Hlk118454470"/>
      <w:bookmarkEnd w:id="3"/>
      <w:r w:rsidRPr="004908D0">
        <w:rPr>
          <w:rFonts w:ascii="Arial" w:hAnsi="Arial" w:cs="Arial"/>
          <w:b/>
          <w:bCs/>
          <w:sz w:val="22"/>
          <w:szCs w:val="22"/>
          <w:u w:val="single"/>
          <w:lang w:val="bg-BG"/>
        </w:rPr>
        <w:t>Оглед на напорен тръбопровод на ВЕЦ „Бял извор“</w:t>
      </w:r>
    </w:p>
    <w:bookmarkEnd w:id="4"/>
    <w:p w14:paraId="1FC2973C" w14:textId="0730AD78" w:rsidR="002D4288" w:rsidRPr="004908D0" w:rsidRDefault="002D4288" w:rsidP="008E43F2">
      <w:pPr>
        <w:spacing w:line="312" w:lineRule="auto"/>
        <w:ind w:right="-7"/>
        <w:jc w:val="both"/>
        <w:rPr>
          <w:rFonts w:ascii="Arial" w:hAnsi="Arial" w:cs="Arial"/>
          <w:sz w:val="22"/>
          <w:szCs w:val="22"/>
          <w:lang w:val="bg-BG"/>
        </w:rPr>
      </w:pPr>
    </w:p>
    <w:p w14:paraId="7F389890" w14:textId="77777777" w:rsidR="004B46E9" w:rsidRPr="004908D0" w:rsidRDefault="004B46E9" w:rsidP="004B46E9">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 xml:space="preserve">І. ВЪВЕДЕНИЕ </w:t>
      </w:r>
    </w:p>
    <w:p w14:paraId="3941CF70" w14:textId="3A3B90A2" w:rsidR="004B46E9" w:rsidRPr="004908D0" w:rsidRDefault="004B46E9" w:rsidP="004B46E9">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ВЕЦ „Бял извор” се намира в землището на с. Паспал, общ. Ардино, обл. Кърджали. Обект ВЕЦ „Бял извор” е </w:t>
      </w:r>
      <w:proofErr w:type="spellStart"/>
      <w:r w:rsidRPr="004908D0">
        <w:rPr>
          <w:rFonts w:ascii="Arial" w:hAnsi="Arial" w:cs="Arial"/>
          <w:sz w:val="22"/>
          <w:szCs w:val="22"/>
          <w:lang w:val="bg-BG"/>
        </w:rPr>
        <w:t>деривационна</w:t>
      </w:r>
      <w:proofErr w:type="spellEnd"/>
      <w:r w:rsidRPr="004908D0">
        <w:rPr>
          <w:rFonts w:ascii="Arial" w:hAnsi="Arial" w:cs="Arial"/>
          <w:sz w:val="22"/>
          <w:szCs w:val="22"/>
          <w:lang w:val="bg-BG"/>
        </w:rPr>
        <w:t xml:space="preserve"> ВЕЦ, улавяща и оползотворяваща водите на р. Арда, посредством дневен изравнител. Централата се намира в Родопите, на кота площадка 528.10 м.. Разположен е на </w:t>
      </w:r>
      <w:r w:rsidR="008A5BF6" w:rsidRPr="004908D0">
        <w:rPr>
          <w:rFonts w:ascii="Arial" w:hAnsi="Arial" w:cs="Arial"/>
          <w:sz w:val="22"/>
          <w:szCs w:val="22"/>
          <w:lang w:val="bg-BG"/>
        </w:rPr>
        <w:t>13</w:t>
      </w:r>
      <w:r w:rsidRPr="004908D0">
        <w:rPr>
          <w:rFonts w:ascii="Arial" w:hAnsi="Arial" w:cs="Arial"/>
          <w:sz w:val="22"/>
          <w:szCs w:val="22"/>
          <w:lang w:val="bg-BG"/>
        </w:rPr>
        <w:t xml:space="preserve"> км. от гр. Ардино, по път 865 Ардино-Смолян.</w:t>
      </w:r>
    </w:p>
    <w:p w14:paraId="687508DB" w14:textId="77777777" w:rsidR="008A5BF6" w:rsidRPr="004908D0" w:rsidRDefault="008A5BF6" w:rsidP="004B46E9">
      <w:pPr>
        <w:spacing w:line="312" w:lineRule="auto"/>
        <w:ind w:right="-7"/>
        <w:jc w:val="both"/>
        <w:rPr>
          <w:rFonts w:ascii="Arial" w:hAnsi="Arial" w:cs="Arial"/>
          <w:sz w:val="22"/>
          <w:szCs w:val="22"/>
          <w:lang w:val="bg-BG"/>
        </w:rPr>
      </w:pPr>
    </w:p>
    <w:p w14:paraId="55B775FE" w14:textId="77777777" w:rsidR="004B46E9" w:rsidRPr="004908D0" w:rsidRDefault="004B46E9" w:rsidP="004B46E9">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ІІ. ОБХВАТ НА ОБЩЕСТВЕНАТА ПОРЪЧКА</w:t>
      </w:r>
    </w:p>
    <w:p w14:paraId="7A3665DD" w14:textId="23A4A376" w:rsidR="004B46E9" w:rsidRPr="004908D0" w:rsidRDefault="004B46E9" w:rsidP="004B46E9">
      <w:pPr>
        <w:spacing w:line="312" w:lineRule="auto"/>
        <w:ind w:right="-7"/>
        <w:jc w:val="both"/>
        <w:rPr>
          <w:rFonts w:ascii="Arial" w:hAnsi="Arial" w:cs="Arial"/>
          <w:sz w:val="22"/>
          <w:szCs w:val="22"/>
          <w:lang w:val="bg-BG"/>
        </w:rPr>
      </w:pPr>
      <w:r w:rsidRPr="004908D0">
        <w:rPr>
          <w:rFonts w:ascii="Arial" w:hAnsi="Arial" w:cs="Arial"/>
          <w:sz w:val="22"/>
          <w:szCs w:val="22"/>
          <w:lang w:val="bg-BG"/>
        </w:rPr>
        <w:lastRenderedPageBreak/>
        <w:t xml:space="preserve">1. Да се извърши цялостен вътрешен оглед на напорният тръбопровод на ВЕЦ, по алпийски способ, от </w:t>
      </w:r>
      <w:r w:rsidR="00233716" w:rsidRPr="004908D0">
        <w:rPr>
          <w:rFonts w:ascii="Arial" w:hAnsi="Arial" w:cs="Arial"/>
          <w:sz w:val="22"/>
          <w:szCs w:val="22"/>
          <w:lang w:val="bg-BG"/>
        </w:rPr>
        <w:t>водната камера</w:t>
      </w:r>
      <w:r w:rsidR="008A5BF6" w:rsidRPr="004908D0">
        <w:rPr>
          <w:rFonts w:ascii="Arial" w:hAnsi="Arial" w:cs="Arial"/>
          <w:sz w:val="22"/>
          <w:szCs w:val="22"/>
          <w:lang w:val="bg-BG"/>
        </w:rPr>
        <w:t xml:space="preserve"> с обем 450м3 до </w:t>
      </w:r>
      <w:r w:rsidRPr="004908D0">
        <w:rPr>
          <w:rFonts w:ascii="Arial" w:hAnsi="Arial" w:cs="Arial"/>
          <w:sz w:val="22"/>
          <w:szCs w:val="22"/>
          <w:lang w:val="bg-BG"/>
        </w:rPr>
        <w:t xml:space="preserve">централата, с цел установяване общото състояние на вътрешната повърхност на тръбопровода, състоянието на </w:t>
      </w:r>
      <w:r w:rsidR="008A5BF6" w:rsidRPr="004908D0">
        <w:rPr>
          <w:rFonts w:ascii="Arial" w:hAnsi="Arial" w:cs="Arial"/>
          <w:sz w:val="22"/>
          <w:szCs w:val="22"/>
          <w:lang w:val="bg-BG"/>
        </w:rPr>
        <w:t>бетонната повърхност,</w:t>
      </w:r>
      <w:r w:rsidRPr="004908D0">
        <w:rPr>
          <w:rFonts w:ascii="Arial" w:hAnsi="Arial" w:cs="Arial"/>
          <w:sz w:val="22"/>
          <w:szCs w:val="22"/>
          <w:lang w:val="bg-BG"/>
        </w:rPr>
        <w:t xml:space="preserve"> наличие на </w:t>
      </w:r>
      <w:r w:rsidR="008A5BF6" w:rsidRPr="004908D0">
        <w:rPr>
          <w:rFonts w:ascii="Arial" w:hAnsi="Arial" w:cs="Arial"/>
          <w:sz w:val="22"/>
          <w:szCs w:val="22"/>
          <w:lang w:val="bg-BG"/>
        </w:rPr>
        <w:t xml:space="preserve">чакълени гнезда, </w:t>
      </w:r>
      <w:proofErr w:type="spellStart"/>
      <w:r w:rsidR="008A5BF6" w:rsidRPr="004908D0">
        <w:rPr>
          <w:rFonts w:ascii="Arial" w:hAnsi="Arial" w:cs="Arial"/>
          <w:sz w:val="22"/>
          <w:szCs w:val="22"/>
          <w:lang w:val="bg-BG"/>
        </w:rPr>
        <w:t>десортиране</w:t>
      </w:r>
      <w:proofErr w:type="spellEnd"/>
      <w:r w:rsidR="008A5BF6" w:rsidRPr="004908D0">
        <w:rPr>
          <w:rFonts w:ascii="Arial" w:hAnsi="Arial" w:cs="Arial"/>
          <w:sz w:val="22"/>
          <w:szCs w:val="22"/>
          <w:lang w:val="bg-BG"/>
        </w:rPr>
        <w:t xml:space="preserve"> на бетона п</w:t>
      </w:r>
      <w:r w:rsidR="00233716" w:rsidRPr="004908D0">
        <w:rPr>
          <w:rFonts w:ascii="Arial" w:hAnsi="Arial" w:cs="Arial"/>
          <w:sz w:val="22"/>
          <w:szCs w:val="22"/>
          <w:lang w:val="bg-BG"/>
        </w:rPr>
        <w:t>о</w:t>
      </w:r>
      <w:r w:rsidR="008A5BF6" w:rsidRPr="004908D0">
        <w:rPr>
          <w:rFonts w:ascii="Arial" w:hAnsi="Arial" w:cs="Arial"/>
          <w:sz w:val="22"/>
          <w:szCs w:val="22"/>
          <w:lang w:val="bg-BG"/>
        </w:rPr>
        <w:t xml:space="preserve"> фугите при бетонирането и </w:t>
      </w:r>
      <w:r w:rsidR="00233716" w:rsidRPr="004908D0">
        <w:rPr>
          <w:rFonts w:ascii="Arial" w:hAnsi="Arial" w:cs="Arial"/>
          <w:sz w:val="22"/>
          <w:szCs w:val="22"/>
          <w:lang w:val="bg-BG"/>
        </w:rPr>
        <w:t>наличие на износени и повредени участъци, както и наличие на оголена арматура.</w:t>
      </w:r>
      <w:r w:rsidR="00BF30C4" w:rsidRPr="004908D0">
        <w:rPr>
          <w:rFonts w:ascii="Arial" w:hAnsi="Arial" w:cs="Arial"/>
          <w:sz w:val="22"/>
          <w:szCs w:val="22"/>
          <w:lang w:val="bg-BG"/>
        </w:rPr>
        <w:t xml:space="preserve"> Тръбопровода преминава чрез чугунен разпределител до стоманобетонови колектори два с диаметър ф 1000 и един ф 800 с дължини съответно 5, 7 и 9 м. до </w:t>
      </w:r>
      <w:proofErr w:type="spellStart"/>
      <w:r w:rsidR="00BF30C4" w:rsidRPr="004908D0">
        <w:rPr>
          <w:rFonts w:ascii="Arial" w:hAnsi="Arial" w:cs="Arial"/>
          <w:sz w:val="22"/>
          <w:szCs w:val="22"/>
          <w:lang w:val="bg-BG"/>
        </w:rPr>
        <w:t>затворните</w:t>
      </w:r>
      <w:proofErr w:type="spellEnd"/>
      <w:r w:rsidR="00BF30C4" w:rsidRPr="004908D0">
        <w:rPr>
          <w:rFonts w:ascii="Arial" w:hAnsi="Arial" w:cs="Arial"/>
          <w:sz w:val="22"/>
          <w:szCs w:val="22"/>
          <w:lang w:val="bg-BG"/>
        </w:rPr>
        <w:t xml:space="preserve"> органи пред хидрогрупите. След изпълнението на огледа излизането от тръбопровода е откъм водната камера.</w:t>
      </w:r>
    </w:p>
    <w:p w14:paraId="4C051B4C" w14:textId="470C0585" w:rsidR="004B46E9" w:rsidRPr="004908D0" w:rsidRDefault="00233716" w:rsidP="004B46E9">
      <w:pPr>
        <w:spacing w:line="312" w:lineRule="auto"/>
        <w:ind w:right="-7"/>
        <w:jc w:val="both"/>
        <w:rPr>
          <w:rFonts w:ascii="Arial" w:hAnsi="Arial" w:cs="Arial"/>
          <w:sz w:val="22"/>
          <w:szCs w:val="22"/>
          <w:lang w:val="bg-BG"/>
        </w:rPr>
      </w:pPr>
      <w:r w:rsidRPr="004908D0">
        <w:rPr>
          <w:rFonts w:ascii="Arial" w:hAnsi="Arial" w:cs="Arial"/>
          <w:sz w:val="22"/>
          <w:szCs w:val="22"/>
          <w:lang w:val="bg-BG"/>
        </w:rPr>
        <w:t>2</w:t>
      </w:r>
      <w:r w:rsidR="004B46E9" w:rsidRPr="004908D0">
        <w:rPr>
          <w:rFonts w:ascii="Arial" w:hAnsi="Arial" w:cs="Arial"/>
          <w:sz w:val="22"/>
          <w:szCs w:val="22"/>
          <w:lang w:val="bg-BG"/>
        </w:rPr>
        <w:t xml:space="preserve">. След извършването на огледа да се представи подробен доклад с резултати, придружен със снимков материал, протокол </w:t>
      </w:r>
      <w:r w:rsidRPr="004908D0">
        <w:rPr>
          <w:rFonts w:ascii="Arial" w:hAnsi="Arial" w:cs="Arial"/>
          <w:sz w:val="22"/>
          <w:szCs w:val="22"/>
          <w:lang w:val="bg-BG"/>
        </w:rPr>
        <w:t>от картиране на повредените и лошо изпълнени участъци</w:t>
      </w:r>
      <w:r w:rsidR="004B46E9" w:rsidRPr="004908D0">
        <w:rPr>
          <w:rFonts w:ascii="Arial" w:hAnsi="Arial" w:cs="Arial"/>
          <w:sz w:val="22"/>
          <w:szCs w:val="22"/>
          <w:lang w:val="bg-BG"/>
        </w:rPr>
        <w:t xml:space="preserve"> и др.</w:t>
      </w:r>
      <w:r w:rsidR="00BF30C4" w:rsidRPr="004908D0">
        <w:rPr>
          <w:rFonts w:ascii="Arial" w:hAnsi="Arial" w:cs="Arial"/>
          <w:sz w:val="22"/>
          <w:szCs w:val="22"/>
          <w:lang w:val="bg-BG"/>
        </w:rPr>
        <w:t xml:space="preserve"> като се обърне специално внимание на състоянието на чугунения разпределител.</w:t>
      </w:r>
      <w:r w:rsidR="004B46E9" w:rsidRPr="004908D0">
        <w:rPr>
          <w:rFonts w:ascii="Arial" w:hAnsi="Arial" w:cs="Arial"/>
          <w:sz w:val="22"/>
          <w:szCs w:val="22"/>
          <w:lang w:val="bg-BG"/>
        </w:rPr>
        <w:t xml:space="preserve"> Снимките да са с висока резолюция и да се забелязват детайлите. Всички забелязани особености да се картират на схема по дължината на тръбопровода, като се отбележат километража и странично отстояние от оста, придружен със снимковия материал. Докладът да е изготвен от специалисти, със съответната квалификация и да съдържа анализ на резултатите, с изводи и препоръки – 3 екземпляра и CD/DVD.</w:t>
      </w:r>
    </w:p>
    <w:p w14:paraId="7AF50CF8" w14:textId="77777777" w:rsidR="004B46E9" w:rsidRPr="004908D0" w:rsidRDefault="004B46E9" w:rsidP="004B46E9">
      <w:pPr>
        <w:spacing w:line="312" w:lineRule="auto"/>
        <w:ind w:right="-7"/>
        <w:jc w:val="both"/>
        <w:rPr>
          <w:rFonts w:ascii="Arial" w:hAnsi="Arial" w:cs="Arial"/>
          <w:sz w:val="22"/>
          <w:szCs w:val="22"/>
          <w:lang w:val="bg-BG"/>
        </w:rPr>
      </w:pPr>
    </w:p>
    <w:p w14:paraId="25FF888C" w14:textId="77777777" w:rsidR="004B46E9" w:rsidRPr="004908D0" w:rsidRDefault="004B46E9" w:rsidP="004B46E9">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ІІІ. СЪЩЕСТВУВАЩО ПОЛОЖЕНИЕ</w:t>
      </w:r>
    </w:p>
    <w:p w14:paraId="2078C969" w14:textId="77777777" w:rsidR="008A5BF6" w:rsidRPr="004908D0" w:rsidRDefault="004B46E9" w:rsidP="008A5BF6">
      <w:pPr>
        <w:spacing w:line="312" w:lineRule="auto"/>
        <w:ind w:right="-7"/>
        <w:jc w:val="both"/>
        <w:rPr>
          <w:rFonts w:ascii="Arial" w:hAnsi="Arial" w:cs="Arial"/>
          <w:sz w:val="22"/>
          <w:szCs w:val="22"/>
          <w:lang w:val="bg-BG"/>
        </w:rPr>
      </w:pPr>
      <w:r w:rsidRPr="004908D0">
        <w:rPr>
          <w:rFonts w:ascii="Arial" w:hAnsi="Arial" w:cs="Arial"/>
          <w:sz w:val="22"/>
          <w:szCs w:val="22"/>
          <w:lang w:val="bg-BG"/>
        </w:rPr>
        <w:t>Хидротехническите съоръжения, които попадат в обхвата на поръчката, се състоят от:</w:t>
      </w:r>
      <w:r w:rsidR="008A5BF6" w:rsidRPr="004908D0">
        <w:rPr>
          <w:rFonts w:ascii="Arial" w:hAnsi="Arial" w:cs="Arial"/>
          <w:sz w:val="22"/>
          <w:szCs w:val="22"/>
          <w:lang w:val="bg-BG"/>
        </w:rPr>
        <w:t xml:space="preserve"> </w:t>
      </w:r>
    </w:p>
    <w:p w14:paraId="3DF1FCBB" w14:textId="0F8547BA" w:rsidR="008A5BF6" w:rsidRPr="004908D0" w:rsidRDefault="00233716" w:rsidP="008A5BF6">
      <w:pPr>
        <w:spacing w:line="312" w:lineRule="auto"/>
        <w:ind w:right="-7"/>
        <w:jc w:val="both"/>
        <w:rPr>
          <w:rFonts w:ascii="Arial" w:hAnsi="Arial" w:cs="Arial"/>
          <w:sz w:val="22"/>
          <w:szCs w:val="22"/>
          <w:lang w:val="bg-BG"/>
        </w:rPr>
      </w:pPr>
      <w:r w:rsidRPr="004908D0">
        <w:rPr>
          <w:rFonts w:ascii="Arial" w:hAnsi="Arial" w:cs="Arial"/>
          <w:sz w:val="22"/>
          <w:szCs w:val="22"/>
          <w:lang w:val="bg-BG"/>
        </w:rPr>
        <w:t>Д</w:t>
      </w:r>
      <w:r w:rsidR="008A5BF6" w:rsidRPr="004908D0">
        <w:rPr>
          <w:rFonts w:ascii="Arial" w:hAnsi="Arial" w:cs="Arial"/>
          <w:sz w:val="22"/>
          <w:szCs w:val="22"/>
          <w:lang w:val="bg-BG"/>
        </w:rPr>
        <w:t>нев</w:t>
      </w:r>
      <w:r w:rsidRPr="004908D0">
        <w:rPr>
          <w:rFonts w:ascii="Arial" w:hAnsi="Arial" w:cs="Arial"/>
          <w:sz w:val="22"/>
          <w:szCs w:val="22"/>
          <w:lang w:val="bg-BG"/>
        </w:rPr>
        <w:t>е</w:t>
      </w:r>
      <w:r w:rsidR="008A5BF6" w:rsidRPr="004908D0">
        <w:rPr>
          <w:rFonts w:ascii="Arial" w:hAnsi="Arial" w:cs="Arial"/>
          <w:sz w:val="22"/>
          <w:szCs w:val="22"/>
          <w:lang w:val="bg-BG"/>
        </w:rPr>
        <w:t>н изравнител</w:t>
      </w:r>
      <w:r w:rsidRPr="004908D0">
        <w:rPr>
          <w:rFonts w:ascii="Arial" w:hAnsi="Arial" w:cs="Arial"/>
          <w:sz w:val="22"/>
          <w:szCs w:val="22"/>
          <w:lang w:val="bg-BG"/>
        </w:rPr>
        <w:t>, откъдето</w:t>
      </w:r>
      <w:r w:rsidR="008A5BF6" w:rsidRPr="004908D0">
        <w:rPr>
          <w:rFonts w:ascii="Arial" w:hAnsi="Arial" w:cs="Arial"/>
          <w:sz w:val="22"/>
          <w:szCs w:val="22"/>
          <w:lang w:val="bg-BG"/>
        </w:rPr>
        <w:t xml:space="preserve"> водата достига до централата по слабонапорна деривация, включваща закрит канал, </w:t>
      </w:r>
      <w:proofErr w:type="spellStart"/>
      <w:r w:rsidR="008A5BF6" w:rsidRPr="004908D0">
        <w:rPr>
          <w:rFonts w:ascii="Arial" w:hAnsi="Arial" w:cs="Arial"/>
          <w:sz w:val="22"/>
          <w:szCs w:val="22"/>
          <w:lang w:val="bg-BG"/>
        </w:rPr>
        <w:t>дюкер</w:t>
      </w:r>
      <w:proofErr w:type="spellEnd"/>
      <w:r w:rsidR="008A5BF6" w:rsidRPr="004908D0">
        <w:rPr>
          <w:rFonts w:ascii="Arial" w:hAnsi="Arial" w:cs="Arial"/>
          <w:sz w:val="22"/>
          <w:szCs w:val="22"/>
          <w:lang w:val="bg-BG"/>
        </w:rPr>
        <w:t>, открит канала и водна камера. Последната е разположена на 16 м. над централата. Напорният тръбопровод е изпълнен от 2 бр. стоманено-бетонови тръби по 8,00 м. свързани със стоманено - бетонов пръстен с ширина 1,50 м. и застъпващ двете тръби по 0,75 м. Дължината на НТ е 16,00 м., вътрешен диаметър 2,40 м., външен диаметър 3,30 м. и диаметър при бетоновия пръстен 3,90 м. Тръбопроводът лежи на скалния масив и е с наклон около 57˚ градуса.</w:t>
      </w:r>
    </w:p>
    <w:p w14:paraId="51BD2BF2" w14:textId="223F3DB9" w:rsidR="008A5BF6" w:rsidRPr="004908D0" w:rsidRDefault="008A5BF6" w:rsidP="008A5BF6">
      <w:pPr>
        <w:spacing w:line="312" w:lineRule="auto"/>
        <w:ind w:right="-7"/>
        <w:jc w:val="both"/>
        <w:rPr>
          <w:rFonts w:ascii="Arial" w:hAnsi="Arial" w:cs="Arial"/>
          <w:sz w:val="22"/>
          <w:szCs w:val="22"/>
          <w:lang w:val="bg-BG"/>
        </w:rPr>
      </w:pPr>
    </w:p>
    <w:p w14:paraId="799B9046" w14:textId="77777777" w:rsidR="00A22458" w:rsidRPr="004908D0" w:rsidRDefault="00A22458" w:rsidP="00A22458">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КОЛИЧЕСТВЕНА СМЕТКА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
        <w:gridCol w:w="6951"/>
        <w:gridCol w:w="1130"/>
        <w:gridCol w:w="1510"/>
      </w:tblGrid>
      <w:tr w:rsidR="00A22458" w:rsidRPr="004908D0" w14:paraId="0F517E9D" w14:textId="77777777" w:rsidTr="007E488C">
        <w:trPr>
          <w:trHeight w:val="580"/>
        </w:trPr>
        <w:tc>
          <w:tcPr>
            <w:tcW w:w="462" w:type="dxa"/>
            <w:vAlign w:val="center"/>
          </w:tcPr>
          <w:p w14:paraId="5FFAD067" w14:textId="77777777" w:rsidR="00A22458" w:rsidRPr="004908D0" w:rsidRDefault="00A22458" w:rsidP="00A22458">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w:t>
            </w:r>
          </w:p>
        </w:tc>
        <w:tc>
          <w:tcPr>
            <w:tcW w:w="6951" w:type="dxa"/>
            <w:vAlign w:val="center"/>
          </w:tcPr>
          <w:p w14:paraId="3419ECBD" w14:textId="77777777" w:rsidR="00A22458" w:rsidRPr="004908D0" w:rsidRDefault="00A22458" w:rsidP="00A22458">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Наименование</w:t>
            </w:r>
          </w:p>
        </w:tc>
        <w:tc>
          <w:tcPr>
            <w:tcW w:w="1130" w:type="dxa"/>
            <w:vAlign w:val="center"/>
          </w:tcPr>
          <w:p w14:paraId="619BE906" w14:textId="77777777" w:rsidR="00A22458" w:rsidRPr="004908D0" w:rsidRDefault="00A22458" w:rsidP="00A22458">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Мярка</w:t>
            </w:r>
          </w:p>
        </w:tc>
        <w:tc>
          <w:tcPr>
            <w:tcW w:w="1510" w:type="dxa"/>
            <w:vAlign w:val="center"/>
          </w:tcPr>
          <w:p w14:paraId="35476744" w14:textId="77777777" w:rsidR="00A22458" w:rsidRPr="004908D0" w:rsidRDefault="00A22458" w:rsidP="00A22458">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Количество</w:t>
            </w:r>
          </w:p>
        </w:tc>
      </w:tr>
      <w:tr w:rsidR="00A22458" w:rsidRPr="004908D0" w14:paraId="41CD7281" w14:textId="77777777" w:rsidTr="00C80214">
        <w:trPr>
          <w:trHeight w:val="1128"/>
        </w:trPr>
        <w:tc>
          <w:tcPr>
            <w:tcW w:w="462" w:type="dxa"/>
          </w:tcPr>
          <w:p w14:paraId="4472F785" w14:textId="77777777"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1</w:t>
            </w:r>
          </w:p>
        </w:tc>
        <w:tc>
          <w:tcPr>
            <w:tcW w:w="6951" w:type="dxa"/>
          </w:tcPr>
          <w:p w14:paraId="098E82C9" w14:textId="10BB2A5E"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Вътрешен оглед на</w:t>
            </w:r>
            <w:r w:rsidR="00A726C3" w:rsidRPr="004908D0">
              <w:rPr>
                <w:rFonts w:ascii="Arial" w:hAnsi="Arial" w:cs="Arial"/>
                <w:sz w:val="22"/>
                <w:szCs w:val="22"/>
                <w:lang w:val="bg-BG"/>
              </w:rPr>
              <w:t xml:space="preserve"> стоманобетонов</w:t>
            </w:r>
            <w:r w:rsidRPr="004908D0">
              <w:rPr>
                <w:rFonts w:ascii="Arial" w:hAnsi="Arial" w:cs="Arial"/>
                <w:sz w:val="22"/>
                <w:szCs w:val="22"/>
                <w:lang w:val="bg-BG"/>
              </w:rPr>
              <w:t xml:space="preserve"> НТ на ВЕЦ „</w:t>
            </w:r>
            <w:r w:rsidR="007E488C" w:rsidRPr="004908D0">
              <w:rPr>
                <w:rFonts w:ascii="Arial" w:hAnsi="Arial" w:cs="Arial"/>
                <w:sz w:val="22"/>
                <w:szCs w:val="22"/>
                <w:lang w:val="bg-BG"/>
              </w:rPr>
              <w:t>Бял извор</w:t>
            </w:r>
            <w:r w:rsidRPr="004908D0">
              <w:rPr>
                <w:rFonts w:ascii="Arial" w:hAnsi="Arial" w:cs="Arial"/>
                <w:sz w:val="22"/>
                <w:szCs w:val="22"/>
                <w:lang w:val="bg-BG"/>
              </w:rPr>
              <w:t xml:space="preserve">” от </w:t>
            </w:r>
            <w:r w:rsidR="007E488C" w:rsidRPr="004908D0">
              <w:rPr>
                <w:rFonts w:ascii="Arial" w:hAnsi="Arial" w:cs="Arial"/>
                <w:sz w:val="22"/>
                <w:szCs w:val="22"/>
                <w:lang w:val="bg-BG"/>
              </w:rPr>
              <w:t>водна камера</w:t>
            </w:r>
            <w:r w:rsidRPr="004908D0">
              <w:rPr>
                <w:rFonts w:ascii="Arial" w:hAnsi="Arial" w:cs="Arial"/>
                <w:sz w:val="22"/>
                <w:szCs w:val="22"/>
                <w:lang w:val="bg-BG"/>
              </w:rPr>
              <w:t xml:space="preserve"> до начало на </w:t>
            </w:r>
            <w:r w:rsidR="00A726C3" w:rsidRPr="004908D0">
              <w:rPr>
                <w:rFonts w:ascii="Arial" w:hAnsi="Arial" w:cs="Arial"/>
                <w:sz w:val="22"/>
                <w:szCs w:val="22"/>
                <w:lang w:val="bg-BG"/>
              </w:rPr>
              <w:t xml:space="preserve">чугунения </w:t>
            </w:r>
            <w:r w:rsidR="007E488C" w:rsidRPr="004908D0">
              <w:rPr>
                <w:rFonts w:ascii="Arial" w:hAnsi="Arial" w:cs="Arial"/>
                <w:sz w:val="22"/>
                <w:szCs w:val="22"/>
                <w:lang w:val="bg-BG"/>
              </w:rPr>
              <w:t>разпределител</w:t>
            </w:r>
            <w:r w:rsidRPr="004908D0">
              <w:rPr>
                <w:rFonts w:ascii="Arial" w:hAnsi="Arial" w:cs="Arial"/>
                <w:bCs/>
                <w:sz w:val="22"/>
                <w:szCs w:val="22"/>
                <w:lang w:val="bg-BG"/>
              </w:rPr>
              <w:t>,</w:t>
            </w:r>
            <w:r w:rsidRPr="004908D0">
              <w:rPr>
                <w:rFonts w:ascii="Arial" w:hAnsi="Arial" w:cs="Arial"/>
                <w:sz w:val="22"/>
                <w:szCs w:val="22"/>
                <w:lang w:val="bg-BG"/>
              </w:rPr>
              <w:t xml:space="preserve"> участък с диаметър </w:t>
            </w:r>
            <w:r w:rsidR="007E488C" w:rsidRPr="004908D0">
              <w:rPr>
                <w:rFonts w:ascii="Arial" w:hAnsi="Arial" w:cs="Arial"/>
                <w:sz w:val="22"/>
                <w:szCs w:val="22"/>
                <w:lang w:val="bg-BG"/>
              </w:rPr>
              <w:t>2</w:t>
            </w:r>
            <w:r w:rsidRPr="004908D0">
              <w:rPr>
                <w:rFonts w:ascii="Arial" w:hAnsi="Arial" w:cs="Arial"/>
                <w:sz w:val="22"/>
                <w:szCs w:val="22"/>
                <w:lang w:val="bg-BG"/>
              </w:rPr>
              <w:t xml:space="preserve">400 мм, с дължина </w:t>
            </w:r>
            <w:r w:rsidR="007E488C" w:rsidRPr="004908D0">
              <w:rPr>
                <w:rFonts w:ascii="Arial" w:hAnsi="Arial" w:cs="Arial"/>
                <w:sz w:val="22"/>
                <w:szCs w:val="22"/>
                <w:lang w:val="bg-BG"/>
              </w:rPr>
              <w:t>16</w:t>
            </w:r>
            <w:r w:rsidRPr="004908D0">
              <w:rPr>
                <w:rFonts w:ascii="Arial" w:hAnsi="Arial" w:cs="Arial"/>
                <w:sz w:val="22"/>
                <w:szCs w:val="22"/>
                <w:lang w:val="bg-BG"/>
              </w:rPr>
              <w:t>,</w:t>
            </w:r>
            <w:r w:rsidR="007E488C" w:rsidRPr="004908D0">
              <w:rPr>
                <w:rFonts w:ascii="Arial" w:hAnsi="Arial" w:cs="Arial"/>
                <w:sz w:val="22"/>
                <w:szCs w:val="22"/>
                <w:lang w:val="bg-BG"/>
              </w:rPr>
              <w:t>0</w:t>
            </w:r>
            <w:r w:rsidRPr="004908D0">
              <w:rPr>
                <w:rFonts w:ascii="Arial" w:hAnsi="Arial" w:cs="Arial"/>
                <w:sz w:val="22"/>
                <w:szCs w:val="22"/>
                <w:lang w:val="bg-BG"/>
              </w:rPr>
              <w:t xml:space="preserve">0 м </w:t>
            </w:r>
          </w:p>
        </w:tc>
        <w:tc>
          <w:tcPr>
            <w:tcW w:w="1130" w:type="dxa"/>
          </w:tcPr>
          <w:p w14:paraId="3B3C07DA" w14:textId="77777777" w:rsidR="00A22458" w:rsidRPr="004908D0" w:rsidRDefault="00A22458" w:rsidP="00D16794">
            <w:pPr>
              <w:spacing w:line="312" w:lineRule="auto"/>
              <w:ind w:right="-7"/>
              <w:jc w:val="center"/>
              <w:rPr>
                <w:rFonts w:ascii="Arial" w:hAnsi="Arial" w:cs="Arial"/>
                <w:sz w:val="22"/>
                <w:szCs w:val="22"/>
                <w:lang w:val="bg-BG"/>
              </w:rPr>
            </w:pPr>
          </w:p>
          <w:p w14:paraId="0905FDD5" w14:textId="77777777" w:rsidR="00A22458" w:rsidRPr="004908D0" w:rsidRDefault="00A22458" w:rsidP="00D16794">
            <w:pPr>
              <w:spacing w:line="312" w:lineRule="auto"/>
              <w:ind w:right="-7"/>
              <w:jc w:val="center"/>
              <w:rPr>
                <w:rFonts w:ascii="Arial" w:hAnsi="Arial" w:cs="Arial"/>
                <w:sz w:val="22"/>
                <w:szCs w:val="22"/>
                <w:vertAlign w:val="superscript"/>
                <w:lang w:val="bg-BG"/>
              </w:rPr>
            </w:pPr>
            <w:r w:rsidRPr="004908D0">
              <w:rPr>
                <w:rFonts w:ascii="Arial" w:hAnsi="Arial" w:cs="Arial"/>
                <w:sz w:val="22"/>
                <w:szCs w:val="22"/>
                <w:lang w:val="bg-BG"/>
              </w:rPr>
              <w:t>м</w:t>
            </w:r>
            <w:r w:rsidRPr="004908D0">
              <w:rPr>
                <w:rFonts w:ascii="Arial" w:hAnsi="Arial" w:cs="Arial"/>
                <w:sz w:val="22"/>
                <w:szCs w:val="22"/>
                <w:vertAlign w:val="superscript"/>
                <w:lang w:val="bg-BG"/>
              </w:rPr>
              <w:t>2</w:t>
            </w:r>
          </w:p>
        </w:tc>
        <w:tc>
          <w:tcPr>
            <w:tcW w:w="1510" w:type="dxa"/>
          </w:tcPr>
          <w:p w14:paraId="5C4E4582" w14:textId="2625823C" w:rsidR="00A22458" w:rsidRPr="004908D0" w:rsidRDefault="00DB08A8" w:rsidP="00D16794">
            <w:pPr>
              <w:spacing w:line="312" w:lineRule="auto"/>
              <w:ind w:right="-7"/>
              <w:jc w:val="right"/>
              <w:rPr>
                <w:rFonts w:ascii="Arial" w:hAnsi="Arial" w:cs="Arial"/>
                <w:sz w:val="22"/>
                <w:szCs w:val="22"/>
                <w:lang w:val="bg-BG"/>
              </w:rPr>
            </w:pPr>
            <w:r w:rsidRPr="004908D0">
              <w:rPr>
                <w:rFonts w:ascii="Arial" w:hAnsi="Arial" w:cs="Arial"/>
                <w:sz w:val="22"/>
                <w:szCs w:val="22"/>
                <w:lang w:val="bg-BG"/>
              </w:rPr>
              <w:t>120,58</w:t>
            </w:r>
          </w:p>
        </w:tc>
      </w:tr>
      <w:tr w:rsidR="00A22458" w:rsidRPr="004908D0" w14:paraId="04771B4A" w14:textId="77777777" w:rsidTr="007E488C">
        <w:tc>
          <w:tcPr>
            <w:tcW w:w="462" w:type="dxa"/>
          </w:tcPr>
          <w:p w14:paraId="01AE9662" w14:textId="77777777"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2</w:t>
            </w:r>
          </w:p>
        </w:tc>
        <w:tc>
          <w:tcPr>
            <w:tcW w:w="6951" w:type="dxa"/>
          </w:tcPr>
          <w:p w14:paraId="21CBE713" w14:textId="4EA58D4E"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Вътрешен оглед на </w:t>
            </w:r>
            <w:r w:rsidR="007E488C" w:rsidRPr="004908D0">
              <w:rPr>
                <w:rFonts w:ascii="Arial" w:hAnsi="Arial" w:cs="Arial"/>
                <w:sz w:val="22"/>
                <w:szCs w:val="22"/>
                <w:lang w:val="bg-BG"/>
              </w:rPr>
              <w:t>чугунен разпределител</w:t>
            </w:r>
            <w:r w:rsidRPr="004908D0">
              <w:rPr>
                <w:rFonts w:ascii="Arial" w:hAnsi="Arial" w:cs="Arial"/>
                <w:sz w:val="22"/>
                <w:szCs w:val="22"/>
                <w:lang w:val="bg-BG"/>
              </w:rPr>
              <w:t xml:space="preserve"> на ВЕЦ „</w:t>
            </w:r>
            <w:r w:rsidR="007E488C" w:rsidRPr="004908D0">
              <w:rPr>
                <w:rFonts w:ascii="Arial" w:hAnsi="Arial" w:cs="Arial"/>
                <w:sz w:val="22"/>
                <w:szCs w:val="22"/>
                <w:lang w:val="bg-BG"/>
              </w:rPr>
              <w:t>Бял извор</w:t>
            </w:r>
            <w:r w:rsidRPr="004908D0">
              <w:rPr>
                <w:rFonts w:ascii="Arial" w:hAnsi="Arial" w:cs="Arial"/>
                <w:sz w:val="22"/>
                <w:szCs w:val="22"/>
                <w:lang w:val="bg-BG"/>
              </w:rPr>
              <w:t>” участъ</w:t>
            </w:r>
            <w:r w:rsidR="007E488C" w:rsidRPr="004908D0">
              <w:rPr>
                <w:rFonts w:ascii="Arial" w:hAnsi="Arial" w:cs="Arial"/>
                <w:sz w:val="22"/>
                <w:szCs w:val="22"/>
                <w:lang w:val="bg-BG"/>
              </w:rPr>
              <w:t>ци</w:t>
            </w:r>
            <w:r w:rsidRPr="004908D0">
              <w:rPr>
                <w:rFonts w:ascii="Arial" w:hAnsi="Arial" w:cs="Arial"/>
                <w:sz w:val="22"/>
                <w:szCs w:val="22"/>
                <w:lang w:val="bg-BG"/>
              </w:rPr>
              <w:t xml:space="preserve"> с диаметър </w:t>
            </w:r>
            <w:r w:rsidR="007E488C" w:rsidRPr="004908D0">
              <w:rPr>
                <w:rFonts w:ascii="Arial" w:hAnsi="Arial" w:cs="Arial"/>
                <w:sz w:val="22"/>
                <w:szCs w:val="22"/>
                <w:lang w:val="bg-BG"/>
              </w:rPr>
              <w:t>10</w:t>
            </w:r>
            <w:r w:rsidRPr="004908D0">
              <w:rPr>
                <w:rFonts w:ascii="Arial" w:hAnsi="Arial" w:cs="Arial"/>
                <w:sz w:val="22"/>
                <w:szCs w:val="22"/>
                <w:lang w:val="bg-BG"/>
              </w:rPr>
              <w:t>00</w:t>
            </w:r>
            <w:r w:rsidRPr="004908D0">
              <w:rPr>
                <w:rFonts w:ascii="Arial" w:hAnsi="Arial" w:cs="Arial"/>
                <w:bCs/>
                <w:sz w:val="22"/>
                <w:szCs w:val="22"/>
                <w:lang w:val="bg-BG"/>
              </w:rPr>
              <w:t>÷</w:t>
            </w:r>
            <w:r w:rsidR="007E488C" w:rsidRPr="004908D0">
              <w:rPr>
                <w:rFonts w:ascii="Arial" w:hAnsi="Arial" w:cs="Arial"/>
                <w:sz w:val="22"/>
                <w:szCs w:val="22"/>
                <w:lang w:val="bg-BG"/>
              </w:rPr>
              <w:t>1</w:t>
            </w:r>
            <w:r w:rsidRPr="004908D0">
              <w:rPr>
                <w:rFonts w:ascii="Arial" w:hAnsi="Arial" w:cs="Arial"/>
                <w:sz w:val="22"/>
                <w:szCs w:val="22"/>
                <w:lang w:val="bg-BG"/>
              </w:rPr>
              <w:t>000</w:t>
            </w:r>
            <w:r w:rsidRPr="004908D0">
              <w:rPr>
                <w:rFonts w:ascii="Arial" w:hAnsi="Arial" w:cs="Arial"/>
                <w:bCs/>
                <w:sz w:val="22"/>
                <w:szCs w:val="22"/>
                <w:lang w:val="bg-BG"/>
              </w:rPr>
              <w:t>÷</w:t>
            </w:r>
            <w:r w:rsidR="007E488C" w:rsidRPr="004908D0">
              <w:rPr>
                <w:rFonts w:ascii="Arial" w:hAnsi="Arial" w:cs="Arial"/>
                <w:sz w:val="22"/>
                <w:szCs w:val="22"/>
                <w:lang w:val="bg-BG"/>
              </w:rPr>
              <w:t>8</w:t>
            </w:r>
            <w:r w:rsidRPr="004908D0">
              <w:rPr>
                <w:rFonts w:ascii="Arial" w:hAnsi="Arial" w:cs="Arial"/>
                <w:sz w:val="22"/>
                <w:szCs w:val="22"/>
                <w:lang w:val="bg-BG"/>
              </w:rPr>
              <w:t xml:space="preserve">00 мм, с дължина </w:t>
            </w:r>
            <w:r w:rsidR="007E488C" w:rsidRPr="004908D0">
              <w:rPr>
                <w:rFonts w:ascii="Arial" w:hAnsi="Arial" w:cs="Arial"/>
                <w:sz w:val="22"/>
                <w:szCs w:val="22"/>
                <w:lang w:val="bg-BG"/>
              </w:rPr>
              <w:t>2</w:t>
            </w:r>
            <w:r w:rsidRPr="004908D0">
              <w:rPr>
                <w:rFonts w:ascii="Arial" w:hAnsi="Arial" w:cs="Arial"/>
                <w:sz w:val="22"/>
                <w:szCs w:val="22"/>
                <w:lang w:val="bg-BG"/>
              </w:rPr>
              <w:t>,</w:t>
            </w:r>
            <w:r w:rsidR="007E488C" w:rsidRPr="004908D0">
              <w:rPr>
                <w:rFonts w:ascii="Arial" w:hAnsi="Arial" w:cs="Arial"/>
                <w:sz w:val="22"/>
                <w:szCs w:val="22"/>
                <w:lang w:val="bg-BG"/>
              </w:rPr>
              <w:t>00</w:t>
            </w:r>
            <w:r w:rsidRPr="004908D0">
              <w:rPr>
                <w:rFonts w:ascii="Arial" w:hAnsi="Arial" w:cs="Arial"/>
                <w:sz w:val="22"/>
                <w:szCs w:val="22"/>
                <w:lang w:val="bg-BG"/>
              </w:rPr>
              <w:t xml:space="preserve"> м </w:t>
            </w:r>
          </w:p>
        </w:tc>
        <w:tc>
          <w:tcPr>
            <w:tcW w:w="1130" w:type="dxa"/>
          </w:tcPr>
          <w:p w14:paraId="266C8398" w14:textId="77777777" w:rsidR="00A22458" w:rsidRPr="004908D0" w:rsidRDefault="00A22458" w:rsidP="00D16794">
            <w:pPr>
              <w:spacing w:line="312" w:lineRule="auto"/>
              <w:ind w:right="-7"/>
              <w:jc w:val="center"/>
              <w:rPr>
                <w:rFonts w:ascii="Arial" w:hAnsi="Arial" w:cs="Arial"/>
                <w:sz w:val="22"/>
                <w:szCs w:val="22"/>
                <w:lang w:val="bg-BG"/>
              </w:rPr>
            </w:pPr>
          </w:p>
          <w:p w14:paraId="2C0137D6" w14:textId="77777777" w:rsidR="00A22458" w:rsidRPr="004908D0" w:rsidRDefault="00A22458" w:rsidP="00D16794">
            <w:pPr>
              <w:spacing w:line="312" w:lineRule="auto"/>
              <w:ind w:right="-7"/>
              <w:jc w:val="center"/>
              <w:rPr>
                <w:rFonts w:ascii="Arial" w:hAnsi="Arial" w:cs="Arial"/>
                <w:sz w:val="22"/>
                <w:szCs w:val="22"/>
                <w:vertAlign w:val="superscript"/>
                <w:lang w:val="bg-BG"/>
              </w:rPr>
            </w:pPr>
            <w:r w:rsidRPr="004908D0">
              <w:rPr>
                <w:rFonts w:ascii="Arial" w:hAnsi="Arial" w:cs="Arial"/>
                <w:sz w:val="22"/>
                <w:szCs w:val="22"/>
                <w:lang w:val="bg-BG"/>
              </w:rPr>
              <w:t>м</w:t>
            </w:r>
            <w:r w:rsidRPr="004908D0">
              <w:rPr>
                <w:rFonts w:ascii="Arial" w:hAnsi="Arial" w:cs="Arial"/>
                <w:sz w:val="22"/>
                <w:szCs w:val="22"/>
                <w:vertAlign w:val="superscript"/>
                <w:lang w:val="bg-BG"/>
              </w:rPr>
              <w:t>2</w:t>
            </w:r>
          </w:p>
        </w:tc>
        <w:tc>
          <w:tcPr>
            <w:tcW w:w="1510" w:type="dxa"/>
          </w:tcPr>
          <w:p w14:paraId="1C8A65FB" w14:textId="204A175C" w:rsidR="00A22458" w:rsidRPr="004908D0" w:rsidRDefault="00DB08A8" w:rsidP="00D16794">
            <w:pPr>
              <w:spacing w:line="312" w:lineRule="auto"/>
              <w:ind w:right="-7"/>
              <w:jc w:val="right"/>
              <w:rPr>
                <w:rFonts w:ascii="Arial" w:hAnsi="Arial" w:cs="Arial"/>
                <w:sz w:val="22"/>
                <w:szCs w:val="22"/>
                <w:lang w:val="bg-BG"/>
              </w:rPr>
            </w:pPr>
            <w:r w:rsidRPr="004908D0">
              <w:rPr>
                <w:rFonts w:ascii="Arial" w:hAnsi="Arial" w:cs="Arial"/>
                <w:sz w:val="22"/>
                <w:szCs w:val="22"/>
                <w:lang w:val="bg-BG"/>
              </w:rPr>
              <w:t>17,58</w:t>
            </w:r>
          </w:p>
        </w:tc>
      </w:tr>
      <w:tr w:rsidR="00A22458" w:rsidRPr="004908D0" w14:paraId="273BFC77" w14:textId="77777777" w:rsidTr="007E488C">
        <w:trPr>
          <w:trHeight w:val="724"/>
        </w:trPr>
        <w:tc>
          <w:tcPr>
            <w:tcW w:w="462" w:type="dxa"/>
          </w:tcPr>
          <w:p w14:paraId="685E95D6" w14:textId="77777777"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3</w:t>
            </w:r>
          </w:p>
        </w:tc>
        <w:tc>
          <w:tcPr>
            <w:tcW w:w="6951" w:type="dxa"/>
          </w:tcPr>
          <w:p w14:paraId="0FA7162D" w14:textId="7C1F1C0D" w:rsidR="007E488C"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Вътрешен оглед на</w:t>
            </w:r>
            <w:r w:rsidR="00A726C3" w:rsidRPr="004908D0">
              <w:rPr>
                <w:rFonts w:ascii="Arial" w:hAnsi="Arial" w:cs="Arial"/>
                <w:sz w:val="22"/>
                <w:szCs w:val="22"/>
                <w:lang w:val="bg-BG"/>
              </w:rPr>
              <w:t xml:space="preserve"> три</w:t>
            </w:r>
            <w:r w:rsidRPr="004908D0">
              <w:rPr>
                <w:rFonts w:ascii="Arial" w:hAnsi="Arial" w:cs="Arial"/>
                <w:sz w:val="22"/>
                <w:szCs w:val="22"/>
                <w:lang w:val="bg-BG"/>
              </w:rPr>
              <w:t xml:space="preserve"> </w:t>
            </w:r>
            <w:r w:rsidR="007E488C" w:rsidRPr="004908D0">
              <w:rPr>
                <w:rFonts w:ascii="Arial" w:hAnsi="Arial" w:cs="Arial"/>
                <w:sz w:val="22"/>
                <w:szCs w:val="22"/>
                <w:lang w:val="bg-BG"/>
              </w:rPr>
              <w:t>колекторни стоманобетонни участъци</w:t>
            </w:r>
            <w:r w:rsidR="00A726C3" w:rsidRPr="004908D0">
              <w:rPr>
                <w:rFonts w:ascii="Arial" w:hAnsi="Arial" w:cs="Arial"/>
                <w:lang w:val="bg-BG"/>
              </w:rPr>
              <w:t xml:space="preserve"> </w:t>
            </w:r>
            <w:r w:rsidR="00A726C3" w:rsidRPr="004908D0">
              <w:rPr>
                <w:rFonts w:ascii="Arial" w:hAnsi="Arial" w:cs="Arial"/>
                <w:sz w:val="22"/>
                <w:szCs w:val="22"/>
                <w:lang w:val="bg-BG"/>
              </w:rPr>
              <w:t>два с диаметър ф 1000 и един ф 800 с дължини съответно 5, 7 и 9 м</w:t>
            </w:r>
            <w:r w:rsidRPr="004908D0">
              <w:rPr>
                <w:rFonts w:ascii="Arial" w:hAnsi="Arial" w:cs="Arial"/>
                <w:sz w:val="22"/>
                <w:szCs w:val="22"/>
                <w:lang w:val="bg-BG"/>
              </w:rPr>
              <w:t xml:space="preserve"> на ВЕЦ „</w:t>
            </w:r>
            <w:r w:rsidR="007E488C" w:rsidRPr="004908D0">
              <w:rPr>
                <w:rFonts w:ascii="Arial" w:hAnsi="Arial" w:cs="Arial"/>
                <w:sz w:val="22"/>
                <w:szCs w:val="22"/>
                <w:lang w:val="bg-BG"/>
              </w:rPr>
              <w:t>Бял извор</w:t>
            </w:r>
            <w:r w:rsidRPr="004908D0">
              <w:rPr>
                <w:rFonts w:ascii="Arial" w:hAnsi="Arial" w:cs="Arial"/>
                <w:sz w:val="22"/>
                <w:szCs w:val="22"/>
                <w:lang w:val="bg-BG"/>
              </w:rPr>
              <w:t>” от</w:t>
            </w:r>
            <w:r w:rsidR="007E488C" w:rsidRPr="004908D0">
              <w:rPr>
                <w:rFonts w:ascii="Arial" w:hAnsi="Arial" w:cs="Arial"/>
                <w:sz w:val="22"/>
                <w:szCs w:val="22"/>
                <w:lang w:val="bg-BG"/>
              </w:rPr>
              <w:t xml:space="preserve"> край разпределител</w:t>
            </w:r>
            <w:r w:rsidRPr="004908D0">
              <w:rPr>
                <w:rFonts w:ascii="Arial" w:hAnsi="Arial" w:cs="Arial"/>
                <w:sz w:val="22"/>
                <w:szCs w:val="22"/>
                <w:lang w:val="bg-BG"/>
              </w:rPr>
              <w:t xml:space="preserve"> </w:t>
            </w:r>
            <w:r w:rsidR="00A726C3" w:rsidRPr="004908D0">
              <w:rPr>
                <w:rFonts w:ascii="Arial" w:hAnsi="Arial" w:cs="Arial"/>
                <w:sz w:val="22"/>
                <w:szCs w:val="22"/>
                <w:lang w:val="bg-BG"/>
              </w:rPr>
              <w:t xml:space="preserve">до </w:t>
            </w:r>
            <w:r w:rsidRPr="004908D0">
              <w:rPr>
                <w:rFonts w:ascii="Arial" w:hAnsi="Arial" w:cs="Arial"/>
                <w:sz w:val="22"/>
                <w:szCs w:val="22"/>
                <w:lang w:val="bg-BG"/>
              </w:rPr>
              <w:t xml:space="preserve">начало </w:t>
            </w:r>
            <w:proofErr w:type="spellStart"/>
            <w:r w:rsidR="007E488C" w:rsidRPr="004908D0">
              <w:rPr>
                <w:rFonts w:ascii="Arial" w:hAnsi="Arial" w:cs="Arial"/>
                <w:sz w:val="22"/>
                <w:szCs w:val="22"/>
                <w:lang w:val="bg-BG"/>
              </w:rPr>
              <w:t>затворни</w:t>
            </w:r>
            <w:proofErr w:type="spellEnd"/>
            <w:r w:rsidR="007E488C" w:rsidRPr="004908D0">
              <w:rPr>
                <w:rFonts w:ascii="Arial" w:hAnsi="Arial" w:cs="Arial"/>
                <w:sz w:val="22"/>
                <w:szCs w:val="22"/>
                <w:lang w:val="bg-BG"/>
              </w:rPr>
              <w:t xml:space="preserve"> органи</w:t>
            </w:r>
          </w:p>
        </w:tc>
        <w:tc>
          <w:tcPr>
            <w:tcW w:w="1130" w:type="dxa"/>
          </w:tcPr>
          <w:p w14:paraId="180A7140" w14:textId="77777777" w:rsidR="00A22458" w:rsidRPr="004908D0" w:rsidRDefault="00A22458" w:rsidP="00D16794">
            <w:pPr>
              <w:spacing w:line="312" w:lineRule="auto"/>
              <w:ind w:right="-7"/>
              <w:jc w:val="center"/>
              <w:rPr>
                <w:rFonts w:ascii="Arial" w:hAnsi="Arial" w:cs="Arial"/>
                <w:sz w:val="22"/>
                <w:szCs w:val="22"/>
                <w:vertAlign w:val="superscript"/>
                <w:lang w:val="bg-BG"/>
              </w:rPr>
            </w:pPr>
            <w:r w:rsidRPr="004908D0">
              <w:rPr>
                <w:rFonts w:ascii="Arial" w:hAnsi="Arial" w:cs="Arial"/>
                <w:sz w:val="22"/>
                <w:szCs w:val="22"/>
                <w:lang w:val="bg-BG"/>
              </w:rPr>
              <w:t>м</w:t>
            </w:r>
            <w:r w:rsidRPr="004908D0">
              <w:rPr>
                <w:rFonts w:ascii="Arial" w:hAnsi="Arial" w:cs="Arial"/>
                <w:sz w:val="22"/>
                <w:szCs w:val="22"/>
                <w:vertAlign w:val="superscript"/>
                <w:lang w:val="bg-BG"/>
              </w:rPr>
              <w:t>2</w:t>
            </w:r>
          </w:p>
        </w:tc>
        <w:tc>
          <w:tcPr>
            <w:tcW w:w="1510" w:type="dxa"/>
          </w:tcPr>
          <w:p w14:paraId="63A760DD" w14:textId="3F2FE71E" w:rsidR="00A22458" w:rsidRPr="004908D0" w:rsidRDefault="00DB08A8" w:rsidP="00D16794">
            <w:pPr>
              <w:spacing w:line="312" w:lineRule="auto"/>
              <w:ind w:right="-7"/>
              <w:jc w:val="right"/>
              <w:rPr>
                <w:rFonts w:ascii="Arial" w:hAnsi="Arial" w:cs="Arial"/>
                <w:sz w:val="22"/>
                <w:szCs w:val="22"/>
                <w:lang w:val="bg-BG"/>
              </w:rPr>
            </w:pPr>
            <w:r w:rsidRPr="004908D0">
              <w:rPr>
                <w:rFonts w:ascii="Arial" w:hAnsi="Arial" w:cs="Arial"/>
                <w:sz w:val="22"/>
                <w:szCs w:val="22"/>
                <w:lang w:val="bg-BG"/>
              </w:rPr>
              <w:t>60,29</w:t>
            </w:r>
          </w:p>
        </w:tc>
      </w:tr>
      <w:tr w:rsidR="00A22458" w:rsidRPr="004908D0" w14:paraId="287F83EB" w14:textId="77777777" w:rsidTr="007E488C">
        <w:trPr>
          <w:trHeight w:val="403"/>
        </w:trPr>
        <w:tc>
          <w:tcPr>
            <w:tcW w:w="462" w:type="dxa"/>
          </w:tcPr>
          <w:p w14:paraId="44280C7F" w14:textId="77777777"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5</w:t>
            </w:r>
          </w:p>
        </w:tc>
        <w:tc>
          <w:tcPr>
            <w:tcW w:w="6951" w:type="dxa"/>
          </w:tcPr>
          <w:p w14:paraId="4F743EE0" w14:textId="6DE43B5A"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Изготвяне на ПБЗ за извършване оглед на НТ на ВЕЦ “</w:t>
            </w:r>
            <w:r w:rsidR="00DB08A8" w:rsidRPr="004908D0">
              <w:rPr>
                <w:rFonts w:ascii="Arial" w:hAnsi="Arial" w:cs="Arial"/>
                <w:sz w:val="22"/>
                <w:szCs w:val="22"/>
                <w:lang w:val="bg-BG"/>
              </w:rPr>
              <w:t>Бял извор</w:t>
            </w:r>
            <w:r w:rsidRPr="004908D0">
              <w:rPr>
                <w:rFonts w:ascii="Arial" w:hAnsi="Arial" w:cs="Arial"/>
                <w:sz w:val="22"/>
                <w:szCs w:val="22"/>
                <w:lang w:val="bg-BG"/>
              </w:rPr>
              <w:t>”</w:t>
            </w:r>
          </w:p>
        </w:tc>
        <w:tc>
          <w:tcPr>
            <w:tcW w:w="1130" w:type="dxa"/>
          </w:tcPr>
          <w:p w14:paraId="399CEFF1" w14:textId="77777777" w:rsidR="00A22458" w:rsidRPr="004908D0" w:rsidRDefault="00A22458" w:rsidP="00D16794">
            <w:pPr>
              <w:spacing w:line="312" w:lineRule="auto"/>
              <w:ind w:right="-7"/>
              <w:jc w:val="center"/>
              <w:rPr>
                <w:rFonts w:ascii="Arial" w:hAnsi="Arial" w:cs="Arial"/>
                <w:sz w:val="22"/>
                <w:szCs w:val="22"/>
                <w:lang w:val="bg-BG"/>
              </w:rPr>
            </w:pPr>
            <w:r w:rsidRPr="004908D0">
              <w:rPr>
                <w:rFonts w:ascii="Arial" w:hAnsi="Arial" w:cs="Arial"/>
                <w:sz w:val="22"/>
                <w:szCs w:val="22"/>
                <w:lang w:val="bg-BG"/>
              </w:rPr>
              <w:t>бр.</w:t>
            </w:r>
          </w:p>
        </w:tc>
        <w:tc>
          <w:tcPr>
            <w:tcW w:w="1510" w:type="dxa"/>
          </w:tcPr>
          <w:p w14:paraId="54ADBEDA" w14:textId="77777777" w:rsidR="00A22458" w:rsidRPr="004908D0" w:rsidRDefault="00A22458" w:rsidP="00D16794">
            <w:pPr>
              <w:spacing w:line="312" w:lineRule="auto"/>
              <w:ind w:right="-7"/>
              <w:jc w:val="right"/>
              <w:rPr>
                <w:rFonts w:ascii="Arial" w:hAnsi="Arial" w:cs="Arial"/>
                <w:sz w:val="22"/>
                <w:szCs w:val="22"/>
                <w:lang w:val="bg-BG"/>
              </w:rPr>
            </w:pPr>
            <w:r w:rsidRPr="004908D0">
              <w:rPr>
                <w:rFonts w:ascii="Arial" w:hAnsi="Arial" w:cs="Arial"/>
                <w:sz w:val="22"/>
                <w:szCs w:val="22"/>
                <w:lang w:val="bg-BG"/>
              </w:rPr>
              <w:t>1,00</w:t>
            </w:r>
          </w:p>
        </w:tc>
      </w:tr>
      <w:tr w:rsidR="00A22458" w:rsidRPr="004908D0" w14:paraId="70B57439" w14:textId="77777777" w:rsidTr="007E488C">
        <w:trPr>
          <w:trHeight w:val="369"/>
        </w:trPr>
        <w:tc>
          <w:tcPr>
            <w:tcW w:w="462" w:type="dxa"/>
          </w:tcPr>
          <w:p w14:paraId="3EF4963A" w14:textId="77777777"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6</w:t>
            </w:r>
          </w:p>
        </w:tc>
        <w:tc>
          <w:tcPr>
            <w:tcW w:w="6951" w:type="dxa"/>
          </w:tcPr>
          <w:p w14:paraId="48341054" w14:textId="5D6A156C" w:rsidR="00A22458" w:rsidRPr="004908D0" w:rsidRDefault="00A22458" w:rsidP="00A22458">
            <w:pPr>
              <w:spacing w:line="312" w:lineRule="auto"/>
              <w:ind w:right="-7"/>
              <w:jc w:val="both"/>
              <w:rPr>
                <w:rFonts w:ascii="Arial" w:hAnsi="Arial" w:cs="Arial"/>
                <w:sz w:val="22"/>
                <w:szCs w:val="22"/>
                <w:lang w:val="bg-BG"/>
              </w:rPr>
            </w:pPr>
            <w:r w:rsidRPr="004908D0">
              <w:rPr>
                <w:rFonts w:ascii="Arial" w:hAnsi="Arial" w:cs="Arial"/>
                <w:sz w:val="22"/>
                <w:szCs w:val="22"/>
                <w:lang w:val="bg-BG"/>
              </w:rPr>
              <w:t>Изготвяне на писмен доклад за извършената работа с направени констатации от огледа, обработка, изготвяне и представяне на видео резюме за най-съществените моменти от огледа, включващ фото и видеоматериали на СD/DVD– 3 комплекта</w:t>
            </w:r>
          </w:p>
        </w:tc>
        <w:tc>
          <w:tcPr>
            <w:tcW w:w="1130" w:type="dxa"/>
          </w:tcPr>
          <w:p w14:paraId="10633784" w14:textId="77777777" w:rsidR="00A22458" w:rsidRPr="004908D0" w:rsidRDefault="00A22458" w:rsidP="00D16794">
            <w:pPr>
              <w:spacing w:line="312" w:lineRule="auto"/>
              <w:ind w:right="-7"/>
              <w:jc w:val="center"/>
              <w:rPr>
                <w:rFonts w:ascii="Arial" w:hAnsi="Arial" w:cs="Arial"/>
                <w:sz w:val="22"/>
                <w:szCs w:val="22"/>
                <w:lang w:val="bg-BG"/>
              </w:rPr>
            </w:pPr>
            <w:r w:rsidRPr="004908D0">
              <w:rPr>
                <w:rFonts w:ascii="Arial" w:hAnsi="Arial" w:cs="Arial"/>
                <w:sz w:val="22"/>
                <w:szCs w:val="22"/>
                <w:lang w:val="bg-BG"/>
              </w:rPr>
              <w:t>бр.</w:t>
            </w:r>
          </w:p>
        </w:tc>
        <w:tc>
          <w:tcPr>
            <w:tcW w:w="1510" w:type="dxa"/>
          </w:tcPr>
          <w:p w14:paraId="495583FE" w14:textId="77777777" w:rsidR="00A22458" w:rsidRPr="004908D0" w:rsidRDefault="00A22458" w:rsidP="00D16794">
            <w:pPr>
              <w:spacing w:line="312" w:lineRule="auto"/>
              <w:ind w:right="-7"/>
              <w:jc w:val="right"/>
              <w:rPr>
                <w:rFonts w:ascii="Arial" w:hAnsi="Arial" w:cs="Arial"/>
                <w:sz w:val="22"/>
                <w:szCs w:val="22"/>
                <w:lang w:val="bg-BG"/>
              </w:rPr>
            </w:pPr>
            <w:r w:rsidRPr="004908D0">
              <w:rPr>
                <w:rFonts w:ascii="Arial" w:hAnsi="Arial" w:cs="Arial"/>
                <w:sz w:val="22"/>
                <w:szCs w:val="22"/>
                <w:lang w:val="bg-BG"/>
              </w:rPr>
              <w:t>1,00</w:t>
            </w:r>
          </w:p>
        </w:tc>
      </w:tr>
    </w:tbl>
    <w:p w14:paraId="6F2FB3CD" w14:textId="1411B843" w:rsidR="00A22458" w:rsidRPr="004908D0" w:rsidRDefault="00A22458" w:rsidP="008A5BF6">
      <w:pPr>
        <w:spacing w:line="312" w:lineRule="auto"/>
        <w:ind w:right="-7"/>
        <w:jc w:val="both"/>
        <w:rPr>
          <w:rFonts w:ascii="Arial" w:hAnsi="Arial" w:cs="Arial"/>
          <w:sz w:val="22"/>
          <w:szCs w:val="22"/>
          <w:lang w:val="bg-BG"/>
        </w:rPr>
      </w:pPr>
    </w:p>
    <w:p w14:paraId="06D68E54" w14:textId="77777777" w:rsidR="00A22458" w:rsidRPr="004908D0" w:rsidRDefault="00A22458" w:rsidP="008A5BF6">
      <w:pPr>
        <w:spacing w:line="312" w:lineRule="auto"/>
        <w:ind w:right="-7"/>
        <w:jc w:val="both"/>
        <w:rPr>
          <w:rFonts w:ascii="Arial" w:hAnsi="Arial" w:cs="Arial"/>
          <w:sz w:val="22"/>
          <w:szCs w:val="22"/>
          <w:lang w:val="bg-BG"/>
        </w:rPr>
      </w:pPr>
    </w:p>
    <w:p w14:paraId="154356DC" w14:textId="39C54371" w:rsidR="008A5BF6" w:rsidRPr="004908D0" w:rsidRDefault="00233716" w:rsidP="008A5BF6">
      <w:pPr>
        <w:spacing w:line="312" w:lineRule="auto"/>
        <w:ind w:right="-7"/>
        <w:jc w:val="both"/>
        <w:rPr>
          <w:rFonts w:ascii="Arial" w:hAnsi="Arial" w:cs="Arial"/>
          <w:b/>
          <w:bCs/>
          <w:sz w:val="22"/>
          <w:szCs w:val="22"/>
          <w:u w:val="single"/>
          <w:lang w:val="bg-BG"/>
        </w:rPr>
      </w:pPr>
      <w:bookmarkStart w:id="5" w:name="_Hlk118455033"/>
      <w:r w:rsidRPr="004908D0">
        <w:rPr>
          <w:rFonts w:ascii="Arial" w:hAnsi="Arial" w:cs="Arial"/>
          <w:b/>
          <w:bCs/>
          <w:sz w:val="22"/>
          <w:szCs w:val="22"/>
          <w:u w:val="single"/>
          <w:lang w:val="bg-BG"/>
        </w:rPr>
        <w:t>Оглед на напорен тръбопровод на ВЕЦ „Въча 1“</w:t>
      </w:r>
    </w:p>
    <w:bookmarkEnd w:id="5"/>
    <w:p w14:paraId="58AA8F19" w14:textId="2240A2DA" w:rsidR="008A5BF6" w:rsidRPr="004908D0" w:rsidRDefault="008A5BF6" w:rsidP="008A5BF6">
      <w:pPr>
        <w:spacing w:line="312" w:lineRule="auto"/>
        <w:ind w:right="-7"/>
        <w:jc w:val="both"/>
        <w:rPr>
          <w:rFonts w:ascii="Arial" w:hAnsi="Arial" w:cs="Arial"/>
          <w:sz w:val="22"/>
          <w:szCs w:val="22"/>
          <w:lang w:val="bg-BG"/>
        </w:rPr>
      </w:pPr>
    </w:p>
    <w:p w14:paraId="5F49085B" w14:textId="77777777" w:rsidR="00233716" w:rsidRPr="004908D0" w:rsidRDefault="00233716" w:rsidP="00233716">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 xml:space="preserve">І. ВЪВЕДЕНИЕ </w:t>
      </w:r>
    </w:p>
    <w:p w14:paraId="15A0B63F" w14:textId="3AFBAC46" w:rsidR="00233716" w:rsidRPr="004908D0" w:rsidRDefault="00233716" w:rsidP="00233716">
      <w:pPr>
        <w:spacing w:line="312" w:lineRule="auto"/>
        <w:ind w:right="-7"/>
        <w:jc w:val="both"/>
        <w:rPr>
          <w:rFonts w:ascii="Arial" w:hAnsi="Arial" w:cs="Arial"/>
          <w:sz w:val="22"/>
          <w:szCs w:val="22"/>
          <w:lang w:val="bg-BG"/>
        </w:rPr>
      </w:pPr>
      <w:r w:rsidRPr="004908D0">
        <w:rPr>
          <w:rFonts w:ascii="Arial" w:hAnsi="Arial" w:cs="Arial"/>
          <w:sz w:val="22"/>
          <w:szCs w:val="22"/>
          <w:lang w:val="bg-BG"/>
        </w:rPr>
        <w:t>Обект ВЕЦ „Въча 1” се намира на около 0,1 км. южно от гр.</w:t>
      </w:r>
      <w:r w:rsidR="00D16794" w:rsidRPr="004908D0">
        <w:rPr>
          <w:rFonts w:ascii="Arial" w:hAnsi="Arial" w:cs="Arial"/>
          <w:sz w:val="22"/>
          <w:szCs w:val="22"/>
          <w:lang w:val="bg-BG"/>
        </w:rPr>
        <w:t xml:space="preserve"> </w:t>
      </w:r>
      <w:r w:rsidRPr="004908D0">
        <w:rPr>
          <w:rFonts w:ascii="Arial" w:hAnsi="Arial" w:cs="Arial"/>
          <w:sz w:val="22"/>
          <w:szCs w:val="22"/>
          <w:lang w:val="bg-BG"/>
        </w:rPr>
        <w:t>Кричим в северната част на подножието на „Родопи” планина на височина около 245 м. на самия път между гр.</w:t>
      </w:r>
      <w:r w:rsidR="00D16794" w:rsidRPr="004908D0">
        <w:rPr>
          <w:rFonts w:ascii="Arial" w:hAnsi="Arial" w:cs="Arial"/>
          <w:sz w:val="22"/>
          <w:szCs w:val="22"/>
          <w:lang w:val="bg-BG"/>
        </w:rPr>
        <w:t xml:space="preserve"> </w:t>
      </w:r>
      <w:r w:rsidRPr="004908D0">
        <w:rPr>
          <w:rFonts w:ascii="Arial" w:hAnsi="Arial" w:cs="Arial"/>
          <w:sz w:val="22"/>
          <w:szCs w:val="22"/>
          <w:lang w:val="bg-BG"/>
        </w:rPr>
        <w:t>Кричим и гр.</w:t>
      </w:r>
      <w:r w:rsidR="00D16794" w:rsidRPr="004908D0">
        <w:rPr>
          <w:rFonts w:ascii="Arial" w:hAnsi="Arial" w:cs="Arial"/>
          <w:sz w:val="22"/>
          <w:szCs w:val="22"/>
          <w:lang w:val="bg-BG"/>
        </w:rPr>
        <w:t xml:space="preserve"> </w:t>
      </w:r>
      <w:r w:rsidRPr="004908D0">
        <w:rPr>
          <w:rFonts w:ascii="Arial" w:hAnsi="Arial" w:cs="Arial"/>
          <w:sz w:val="22"/>
          <w:szCs w:val="22"/>
          <w:lang w:val="bg-BG"/>
        </w:rPr>
        <w:t>Девин.</w:t>
      </w:r>
    </w:p>
    <w:p w14:paraId="18F954C0" w14:textId="4BB16FEE" w:rsidR="00233716" w:rsidRPr="004908D0" w:rsidRDefault="00233716" w:rsidP="00233716">
      <w:pPr>
        <w:spacing w:line="312" w:lineRule="auto"/>
        <w:ind w:right="-7"/>
        <w:jc w:val="both"/>
        <w:rPr>
          <w:rFonts w:ascii="Arial" w:hAnsi="Arial" w:cs="Arial"/>
          <w:sz w:val="22"/>
          <w:szCs w:val="22"/>
          <w:lang w:val="bg-BG"/>
        </w:rPr>
      </w:pPr>
      <w:r w:rsidRPr="004908D0">
        <w:rPr>
          <w:rFonts w:ascii="Arial" w:hAnsi="Arial" w:cs="Arial"/>
          <w:sz w:val="22"/>
          <w:szCs w:val="22"/>
          <w:lang w:val="bg-BG"/>
        </w:rPr>
        <w:t>Предназначението на тази централа е да произвежда ел</w:t>
      </w:r>
      <w:r w:rsidR="00A726C3" w:rsidRPr="004908D0">
        <w:rPr>
          <w:rFonts w:ascii="Arial" w:hAnsi="Arial" w:cs="Arial"/>
          <w:sz w:val="22"/>
          <w:szCs w:val="22"/>
          <w:lang w:val="bg-BG"/>
        </w:rPr>
        <w:t>ектро</w:t>
      </w:r>
      <w:r w:rsidRPr="004908D0">
        <w:rPr>
          <w:rFonts w:ascii="Arial" w:hAnsi="Arial" w:cs="Arial"/>
          <w:sz w:val="22"/>
          <w:szCs w:val="22"/>
          <w:lang w:val="bg-BG"/>
        </w:rPr>
        <w:t>енергия от вода с пад приблизително 92 м. Централата се явява последно стъпало от каскадата „Доспат-Въча”.</w:t>
      </w:r>
    </w:p>
    <w:p w14:paraId="2075878B" w14:textId="77777777" w:rsidR="00233716" w:rsidRPr="004908D0" w:rsidRDefault="00233716" w:rsidP="00233716">
      <w:pPr>
        <w:spacing w:line="312" w:lineRule="auto"/>
        <w:ind w:right="-7"/>
        <w:jc w:val="both"/>
        <w:rPr>
          <w:rFonts w:ascii="Arial" w:hAnsi="Arial" w:cs="Arial"/>
          <w:sz w:val="22"/>
          <w:szCs w:val="22"/>
          <w:lang w:val="bg-BG"/>
        </w:rPr>
      </w:pPr>
    </w:p>
    <w:p w14:paraId="30350B3D" w14:textId="77777777" w:rsidR="00233716" w:rsidRPr="004908D0" w:rsidRDefault="00233716" w:rsidP="00233716">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ІІ. ОБХВАТ НА ОБЩЕСТВЕНАТА ПОРЪЧКА</w:t>
      </w:r>
    </w:p>
    <w:p w14:paraId="7DFCF38E" w14:textId="77777777" w:rsidR="00233716" w:rsidRPr="004908D0" w:rsidRDefault="00233716" w:rsidP="00233716">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1. Да се извърши цялостен вътрешен оглед на напорният тръбопровод на ВЕЦ, по алпийски способ, от </w:t>
      </w:r>
      <w:proofErr w:type="spellStart"/>
      <w:r w:rsidRPr="004908D0">
        <w:rPr>
          <w:rFonts w:ascii="Arial" w:hAnsi="Arial" w:cs="Arial"/>
          <w:sz w:val="22"/>
          <w:szCs w:val="22"/>
          <w:lang w:val="bg-BG"/>
        </w:rPr>
        <w:t>дросел</w:t>
      </w:r>
      <w:proofErr w:type="spellEnd"/>
      <w:r w:rsidRPr="004908D0">
        <w:rPr>
          <w:rFonts w:ascii="Arial" w:hAnsi="Arial" w:cs="Arial"/>
          <w:sz w:val="22"/>
          <w:szCs w:val="22"/>
          <w:lang w:val="bg-BG"/>
        </w:rPr>
        <w:t xml:space="preserve">-клапата в Апаратна камера, през </w:t>
      </w:r>
      <w:proofErr w:type="spellStart"/>
      <w:r w:rsidRPr="004908D0">
        <w:rPr>
          <w:rFonts w:ascii="Arial" w:hAnsi="Arial" w:cs="Arial"/>
          <w:sz w:val="22"/>
          <w:szCs w:val="22"/>
          <w:lang w:val="bg-BG"/>
        </w:rPr>
        <w:t>силнонаклонения</w:t>
      </w:r>
      <w:proofErr w:type="spellEnd"/>
      <w:r w:rsidRPr="004908D0">
        <w:rPr>
          <w:rFonts w:ascii="Arial" w:hAnsi="Arial" w:cs="Arial"/>
          <w:sz w:val="22"/>
          <w:szCs w:val="22"/>
          <w:lang w:val="bg-BG"/>
        </w:rPr>
        <w:t xml:space="preserve"> участък и слабонаклонен участък до </w:t>
      </w:r>
      <w:proofErr w:type="spellStart"/>
      <w:r w:rsidRPr="004908D0">
        <w:rPr>
          <w:rFonts w:ascii="Arial" w:hAnsi="Arial" w:cs="Arial"/>
          <w:sz w:val="22"/>
          <w:szCs w:val="22"/>
          <w:lang w:val="bg-BG"/>
        </w:rPr>
        <w:t>предтурбинните</w:t>
      </w:r>
      <w:proofErr w:type="spellEnd"/>
      <w:r w:rsidRPr="004908D0">
        <w:rPr>
          <w:rFonts w:ascii="Arial" w:hAnsi="Arial" w:cs="Arial"/>
          <w:sz w:val="22"/>
          <w:szCs w:val="22"/>
          <w:lang w:val="bg-BG"/>
        </w:rPr>
        <w:t xml:space="preserve"> сферични </w:t>
      </w:r>
      <w:proofErr w:type="spellStart"/>
      <w:r w:rsidRPr="004908D0">
        <w:rPr>
          <w:rFonts w:ascii="Arial" w:hAnsi="Arial" w:cs="Arial"/>
          <w:sz w:val="22"/>
          <w:szCs w:val="22"/>
          <w:lang w:val="bg-BG"/>
        </w:rPr>
        <w:t>шибъри</w:t>
      </w:r>
      <w:proofErr w:type="spellEnd"/>
      <w:r w:rsidRPr="004908D0">
        <w:rPr>
          <w:rFonts w:ascii="Arial" w:hAnsi="Arial" w:cs="Arial"/>
          <w:sz w:val="22"/>
          <w:szCs w:val="22"/>
          <w:lang w:val="bg-BG"/>
        </w:rPr>
        <w:t xml:space="preserve"> в централата, с цел установяване общото състояние на вътрешната повърхност на тръбопровода, състоянието на антикорозионното покритие(АКП) и наличие на празнини зад </w:t>
      </w:r>
      <w:proofErr w:type="spellStart"/>
      <w:r w:rsidRPr="004908D0">
        <w:rPr>
          <w:rFonts w:ascii="Arial" w:hAnsi="Arial" w:cs="Arial"/>
          <w:sz w:val="22"/>
          <w:szCs w:val="22"/>
          <w:lang w:val="bg-BG"/>
        </w:rPr>
        <w:t>панцеровката</w:t>
      </w:r>
      <w:proofErr w:type="spellEnd"/>
      <w:r w:rsidRPr="004908D0">
        <w:rPr>
          <w:rFonts w:ascii="Arial" w:hAnsi="Arial" w:cs="Arial"/>
          <w:sz w:val="22"/>
          <w:szCs w:val="22"/>
          <w:lang w:val="bg-BG"/>
        </w:rPr>
        <w:t xml:space="preserve">. </w:t>
      </w:r>
    </w:p>
    <w:p w14:paraId="6C188AF7" w14:textId="77777777" w:rsidR="00233716" w:rsidRPr="004908D0" w:rsidRDefault="00233716" w:rsidP="00233716">
      <w:pPr>
        <w:spacing w:line="312" w:lineRule="auto"/>
        <w:ind w:right="-7"/>
        <w:jc w:val="both"/>
        <w:rPr>
          <w:rFonts w:ascii="Arial" w:hAnsi="Arial" w:cs="Arial"/>
          <w:sz w:val="22"/>
          <w:szCs w:val="22"/>
          <w:lang w:val="bg-BG"/>
        </w:rPr>
      </w:pPr>
      <w:r w:rsidRPr="004908D0">
        <w:rPr>
          <w:rFonts w:ascii="Arial" w:hAnsi="Arial" w:cs="Arial"/>
          <w:sz w:val="22"/>
          <w:szCs w:val="22"/>
          <w:lang w:val="bg-BG"/>
        </w:rPr>
        <w:t>2. Да се извърши измерване на дебелината на АКП в минимум 1 точка, на всеки 3 метра линейни по дължината на тръбопровода, разпределени равномерно по цялата вътрешна повърхност.</w:t>
      </w:r>
    </w:p>
    <w:p w14:paraId="049813A7" w14:textId="77777777" w:rsidR="00233716" w:rsidRPr="004908D0" w:rsidRDefault="00233716" w:rsidP="00233716">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3. След извършването на огледа да се представи подробен доклад с резултати, придружен със снимков материал, протокол от </w:t>
      </w:r>
      <w:proofErr w:type="spellStart"/>
      <w:r w:rsidRPr="004908D0">
        <w:rPr>
          <w:rFonts w:ascii="Arial" w:hAnsi="Arial" w:cs="Arial"/>
          <w:sz w:val="22"/>
          <w:szCs w:val="22"/>
          <w:lang w:val="bg-BG"/>
        </w:rPr>
        <w:t>дебелометрията</w:t>
      </w:r>
      <w:proofErr w:type="spellEnd"/>
      <w:r w:rsidRPr="004908D0">
        <w:rPr>
          <w:rFonts w:ascii="Arial" w:hAnsi="Arial" w:cs="Arial"/>
          <w:sz w:val="22"/>
          <w:szCs w:val="22"/>
          <w:lang w:val="bg-BG"/>
        </w:rPr>
        <w:t xml:space="preserve"> на АКП и др. Снимките да са с висока резолюция и да се забелязват детайлите. Всички забелязани особености да се картират на схема по дължината на тръбопровода, като се отбележат километража и странично отстояние от оста, придружен със снимковия материал. Докладът да е изготвен от специалисти, със съответната квалификация и да съдържа анализ на резултатите, с изводи и препоръки – 3 екземпляра и CD/DVD.</w:t>
      </w:r>
    </w:p>
    <w:p w14:paraId="5936B320" w14:textId="77777777" w:rsidR="00233716" w:rsidRPr="004908D0" w:rsidRDefault="00233716" w:rsidP="00233716">
      <w:pPr>
        <w:spacing w:line="312" w:lineRule="auto"/>
        <w:ind w:right="-7"/>
        <w:jc w:val="both"/>
        <w:rPr>
          <w:rFonts w:ascii="Arial" w:hAnsi="Arial" w:cs="Arial"/>
          <w:sz w:val="22"/>
          <w:szCs w:val="22"/>
          <w:lang w:val="bg-BG"/>
        </w:rPr>
      </w:pPr>
    </w:p>
    <w:p w14:paraId="2282BB14" w14:textId="77777777" w:rsidR="00233716" w:rsidRPr="004908D0" w:rsidRDefault="00233716" w:rsidP="00233716">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ІІІ. СЪЩЕСТВУВАЩО ПОЛОЖЕНИЕ</w:t>
      </w:r>
    </w:p>
    <w:p w14:paraId="0C4FA9B0" w14:textId="4E91912D" w:rsidR="00233716" w:rsidRPr="004908D0" w:rsidRDefault="00233716" w:rsidP="00233716">
      <w:pPr>
        <w:spacing w:line="312" w:lineRule="auto"/>
        <w:ind w:right="-7"/>
        <w:jc w:val="both"/>
        <w:rPr>
          <w:rFonts w:ascii="Arial" w:hAnsi="Arial" w:cs="Arial"/>
          <w:sz w:val="22"/>
          <w:szCs w:val="22"/>
          <w:lang w:val="bg-BG"/>
        </w:rPr>
      </w:pPr>
      <w:r w:rsidRPr="004908D0">
        <w:rPr>
          <w:rFonts w:ascii="Arial" w:hAnsi="Arial" w:cs="Arial"/>
          <w:sz w:val="22"/>
          <w:szCs w:val="22"/>
          <w:lang w:val="bg-BG"/>
        </w:rPr>
        <w:t>Хидротехническите съоръжения, които попадат в обхвата на поръчката, се състоят от:</w:t>
      </w:r>
    </w:p>
    <w:p w14:paraId="0079FF03" w14:textId="77777777" w:rsidR="005B4CF2" w:rsidRPr="004908D0" w:rsidRDefault="005B4CF2" w:rsidP="005B4CF2">
      <w:pPr>
        <w:spacing w:line="312" w:lineRule="auto"/>
        <w:ind w:right="-7"/>
        <w:jc w:val="both"/>
        <w:rPr>
          <w:rFonts w:ascii="Arial" w:hAnsi="Arial" w:cs="Arial"/>
          <w:sz w:val="22"/>
          <w:szCs w:val="22"/>
          <w:lang w:val="bg-BG"/>
        </w:rPr>
      </w:pPr>
    </w:p>
    <w:p w14:paraId="6338BA6E" w14:textId="474425B4" w:rsidR="005B4CF2" w:rsidRPr="004908D0" w:rsidRDefault="005B4CF2" w:rsidP="005B4CF2">
      <w:pPr>
        <w:spacing w:line="312" w:lineRule="auto"/>
        <w:ind w:right="-7"/>
        <w:jc w:val="both"/>
        <w:rPr>
          <w:rFonts w:ascii="Arial" w:hAnsi="Arial" w:cs="Arial"/>
          <w:sz w:val="22"/>
          <w:szCs w:val="22"/>
          <w:lang w:val="bg-BG"/>
        </w:rPr>
      </w:pPr>
      <w:r w:rsidRPr="004908D0">
        <w:rPr>
          <w:rFonts w:ascii="Arial" w:hAnsi="Arial" w:cs="Arial"/>
          <w:b/>
          <w:bCs/>
          <w:sz w:val="22"/>
          <w:szCs w:val="22"/>
          <w:lang w:val="bg-BG"/>
        </w:rPr>
        <w:t>Слабонапорната деривация</w:t>
      </w:r>
      <w:r w:rsidRPr="004908D0">
        <w:rPr>
          <w:rFonts w:ascii="Arial" w:hAnsi="Arial" w:cs="Arial"/>
          <w:sz w:val="22"/>
          <w:szCs w:val="22"/>
          <w:lang w:val="bg-BG"/>
        </w:rPr>
        <w:t xml:space="preserve"> е с дължина 4734,54 м. и е с диаметър D 2900 мм. и се състои от </w:t>
      </w:r>
      <w:proofErr w:type="spellStart"/>
      <w:r w:rsidRPr="004908D0">
        <w:rPr>
          <w:rFonts w:ascii="Arial" w:hAnsi="Arial" w:cs="Arial"/>
          <w:sz w:val="22"/>
          <w:szCs w:val="22"/>
          <w:lang w:val="bg-BG"/>
        </w:rPr>
        <w:t>желязобетон</w:t>
      </w:r>
      <w:proofErr w:type="spellEnd"/>
      <w:r w:rsidRPr="004908D0">
        <w:rPr>
          <w:rFonts w:ascii="Arial" w:hAnsi="Arial" w:cs="Arial"/>
          <w:sz w:val="22"/>
          <w:szCs w:val="22"/>
          <w:lang w:val="bg-BG"/>
        </w:rPr>
        <w:t xml:space="preserve"> и скала. Започва от кота 317, 90 от лулата на изравнителния басейн и завършва в апаратна камера на кота 304,50 м. Обемът на слабонапорната деривация е 31 220 м3. Максимална скорост на водата при нормална експлоатация е приблизително 2,5 m/s.</w:t>
      </w:r>
      <w:r w:rsidR="009971CF" w:rsidRPr="004908D0">
        <w:rPr>
          <w:rFonts w:ascii="Arial" w:hAnsi="Arial" w:cs="Arial"/>
          <w:sz w:val="22"/>
          <w:szCs w:val="22"/>
          <w:lang w:val="bg-BG"/>
        </w:rPr>
        <w:t xml:space="preserve"> </w:t>
      </w:r>
      <w:r w:rsidRPr="004908D0">
        <w:rPr>
          <w:rFonts w:ascii="Arial" w:hAnsi="Arial" w:cs="Arial"/>
          <w:sz w:val="22"/>
          <w:szCs w:val="22"/>
          <w:lang w:val="bg-BG"/>
        </w:rPr>
        <w:t>Тунелната облицовка може да издържи форсирана скорост до 4,5m/s.</w:t>
      </w:r>
    </w:p>
    <w:p w14:paraId="417B3886" w14:textId="2F3449F7" w:rsidR="005B4CF2" w:rsidRPr="004908D0" w:rsidRDefault="005B4CF2" w:rsidP="00233716">
      <w:pPr>
        <w:spacing w:line="312" w:lineRule="auto"/>
        <w:ind w:right="-7"/>
        <w:jc w:val="both"/>
        <w:rPr>
          <w:rFonts w:ascii="Arial" w:hAnsi="Arial" w:cs="Arial"/>
          <w:sz w:val="22"/>
          <w:szCs w:val="22"/>
          <w:lang w:val="bg-BG"/>
        </w:rPr>
      </w:pPr>
    </w:p>
    <w:p w14:paraId="5B1C279B" w14:textId="7CB335D3" w:rsidR="005B4CF2" w:rsidRPr="004908D0" w:rsidRDefault="005B4CF2" w:rsidP="005B4CF2">
      <w:pPr>
        <w:spacing w:line="312" w:lineRule="auto"/>
        <w:ind w:right="-7"/>
        <w:jc w:val="both"/>
        <w:rPr>
          <w:rFonts w:ascii="Arial" w:hAnsi="Arial" w:cs="Arial"/>
          <w:sz w:val="22"/>
          <w:szCs w:val="22"/>
          <w:lang w:val="bg-BG"/>
        </w:rPr>
      </w:pPr>
      <w:r w:rsidRPr="004908D0">
        <w:rPr>
          <w:rFonts w:ascii="Arial" w:hAnsi="Arial" w:cs="Arial"/>
          <w:b/>
          <w:bCs/>
          <w:sz w:val="22"/>
          <w:szCs w:val="22"/>
          <w:lang w:val="bg-BG"/>
        </w:rPr>
        <w:t>Водна кула</w:t>
      </w:r>
      <w:r w:rsidRPr="004908D0">
        <w:rPr>
          <w:rFonts w:ascii="Arial" w:hAnsi="Arial" w:cs="Arial"/>
          <w:sz w:val="22"/>
          <w:szCs w:val="22"/>
          <w:lang w:val="bg-BG"/>
        </w:rPr>
        <w:t xml:space="preserve"> – намира се на отклонение от напорния тръбопровод преди </w:t>
      </w:r>
      <w:r w:rsidR="008136E0" w:rsidRPr="004908D0">
        <w:rPr>
          <w:rFonts w:ascii="Arial" w:hAnsi="Arial" w:cs="Arial"/>
          <w:sz w:val="22"/>
          <w:szCs w:val="22"/>
          <w:lang w:val="bg-BG"/>
        </w:rPr>
        <w:t>апаратна</w:t>
      </w:r>
      <w:r w:rsidRPr="004908D0">
        <w:rPr>
          <w:rFonts w:ascii="Arial" w:hAnsi="Arial" w:cs="Arial"/>
          <w:sz w:val="22"/>
          <w:szCs w:val="22"/>
          <w:lang w:val="bg-BG"/>
        </w:rPr>
        <w:t xml:space="preserve"> камера.</w:t>
      </w:r>
      <w:r w:rsidR="008136E0" w:rsidRPr="004908D0">
        <w:rPr>
          <w:rFonts w:ascii="Arial" w:hAnsi="Arial" w:cs="Arial"/>
          <w:sz w:val="22"/>
          <w:szCs w:val="22"/>
          <w:lang w:val="bg-BG"/>
        </w:rPr>
        <w:t xml:space="preserve"> </w:t>
      </w:r>
      <w:r w:rsidRPr="004908D0">
        <w:rPr>
          <w:rFonts w:ascii="Arial" w:hAnsi="Arial" w:cs="Arial"/>
          <w:sz w:val="22"/>
          <w:szCs w:val="22"/>
          <w:lang w:val="bg-BG"/>
        </w:rPr>
        <w:t>Нейното предназначение е да поема силата на хидравличния удар на водата, който се получава при спиране на някой от хидрогенераторите във ВЕЦ (при нормално и аварийно спиране)</w:t>
      </w:r>
    </w:p>
    <w:p w14:paraId="622853C0" w14:textId="39BFD7B7" w:rsidR="005B4CF2" w:rsidRPr="004908D0" w:rsidRDefault="005B4CF2" w:rsidP="005B4CF2">
      <w:pPr>
        <w:spacing w:line="312" w:lineRule="auto"/>
        <w:ind w:right="-7"/>
        <w:jc w:val="both"/>
        <w:rPr>
          <w:rFonts w:ascii="Arial" w:hAnsi="Arial" w:cs="Arial"/>
          <w:sz w:val="22"/>
          <w:szCs w:val="22"/>
          <w:lang w:val="bg-BG"/>
        </w:rPr>
      </w:pPr>
      <w:r w:rsidRPr="004908D0">
        <w:rPr>
          <w:rFonts w:ascii="Arial" w:hAnsi="Arial" w:cs="Arial"/>
          <w:sz w:val="22"/>
          <w:szCs w:val="22"/>
          <w:lang w:val="bg-BG"/>
        </w:rPr>
        <w:t>Тя представлява вертикален цилиндър, който е изработен от желязо-бетон и е облицована с бетон.</w:t>
      </w:r>
    </w:p>
    <w:p w14:paraId="4021E2EA" w14:textId="74842416" w:rsidR="005B4CF2" w:rsidRPr="004908D0" w:rsidRDefault="005B4CF2" w:rsidP="005B4CF2">
      <w:pPr>
        <w:spacing w:line="312" w:lineRule="auto"/>
        <w:ind w:right="-7"/>
        <w:jc w:val="both"/>
        <w:rPr>
          <w:rFonts w:ascii="Arial" w:hAnsi="Arial" w:cs="Arial"/>
          <w:sz w:val="22"/>
          <w:szCs w:val="22"/>
          <w:lang w:val="bg-BG"/>
        </w:rPr>
      </w:pPr>
      <w:r w:rsidRPr="004908D0">
        <w:rPr>
          <w:rFonts w:ascii="Arial" w:hAnsi="Arial" w:cs="Arial"/>
          <w:sz w:val="22"/>
          <w:szCs w:val="22"/>
          <w:lang w:val="bg-BG"/>
        </w:rPr>
        <w:t>Диаметъра на водна кула е 8 метра.</w:t>
      </w:r>
      <w:r w:rsidR="008136E0" w:rsidRPr="004908D0">
        <w:rPr>
          <w:rFonts w:ascii="Arial" w:hAnsi="Arial" w:cs="Arial"/>
          <w:sz w:val="22"/>
          <w:szCs w:val="22"/>
          <w:lang w:val="bg-BG"/>
        </w:rPr>
        <w:t xml:space="preserve"> </w:t>
      </w:r>
      <w:r w:rsidRPr="004908D0">
        <w:rPr>
          <w:rFonts w:ascii="Arial" w:hAnsi="Arial" w:cs="Arial"/>
          <w:sz w:val="22"/>
          <w:szCs w:val="22"/>
          <w:lang w:val="bg-BG"/>
        </w:rPr>
        <w:t xml:space="preserve">Тя се намира на коти </w:t>
      </w:r>
      <w:r w:rsidR="00492B1A" w:rsidRPr="004908D0">
        <w:rPr>
          <w:rFonts w:ascii="Arial" w:hAnsi="Arial" w:cs="Arial"/>
          <w:sz w:val="22"/>
          <w:szCs w:val="22"/>
          <w:lang w:val="bg-BG"/>
        </w:rPr>
        <w:t>-</w:t>
      </w:r>
      <w:r w:rsidRPr="004908D0">
        <w:rPr>
          <w:rFonts w:ascii="Arial" w:hAnsi="Arial" w:cs="Arial"/>
          <w:sz w:val="22"/>
          <w:szCs w:val="22"/>
          <w:lang w:val="bg-BG"/>
        </w:rPr>
        <w:t xml:space="preserve"> 308</w:t>
      </w:r>
      <w:r w:rsidR="00492B1A" w:rsidRPr="004908D0">
        <w:rPr>
          <w:rFonts w:ascii="Arial" w:hAnsi="Arial" w:cs="Arial"/>
          <w:sz w:val="22"/>
          <w:szCs w:val="22"/>
          <w:lang w:val="bg-BG"/>
        </w:rPr>
        <w:t xml:space="preserve"> </w:t>
      </w:r>
      <w:r w:rsidRPr="004908D0">
        <w:rPr>
          <w:rFonts w:ascii="Arial" w:hAnsi="Arial" w:cs="Arial"/>
          <w:sz w:val="22"/>
          <w:szCs w:val="22"/>
          <w:lang w:val="bg-BG"/>
        </w:rPr>
        <w:t xml:space="preserve">м </w:t>
      </w:r>
      <w:r w:rsidR="00492B1A" w:rsidRPr="004908D0">
        <w:rPr>
          <w:rFonts w:ascii="Arial" w:hAnsi="Arial" w:cs="Arial"/>
          <w:sz w:val="22"/>
          <w:szCs w:val="22"/>
          <w:lang w:val="bg-BG"/>
        </w:rPr>
        <w:t>-</w:t>
      </w:r>
      <w:r w:rsidRPr="004908D0">
        <w:rPr>
          <w:rFonts w:ascii="Arial" w:hAnsi="Arial" w:cs="Arial"/>
          <w:sz w:val="22"/>
          <w:szCs w:val="22"/>
          <w:lang w:val="bg-BG"/>
        </w:rPr>
        <w:t xml:space="preserve"> дъно на водна кула и кота 333</w:t>
      </w:r>
      <w:r w:rsidR="00492B1A" w:rsidRPr="004908D0">
        <w:rPr>
          <w:rFonts w:ascii="Arial" w:hAnsi="Arial" w:cs="Arial"/>
          <w:sz w:val="22"/>
          <w:szCs w:val="22"/>
          <w:lang w:val="bg-BG"/>
        </w:rPr>
        <w:t xml:space="preserve"> </w:t>
      </w:r>
      <w:r w:rsidRPr="004908D0">
        <w:rPr>
          <w:rFonts w:ascii="Arial" w:hAnsi="Arial" w:cs="Arial"/>
          <w:sz w:val="22"/>
          <w:szCs w:val="22"/>
          <w:lang w:val="bg-BG"/>
        </w:rPr>
        <w:t>м края (върхът) на водна кула.</w:t>
      </w:r>
      <w:r w:rsidR="009971CF" w:rsidRPr="004908D0">
        <w:rPr>
          <w:rFonts w:ascii="Arial" w:hAnsi="Arial" w:cs="Arial"/>
          <w:sz w:val="22"/>
          <w:szCs w:val="22"/>
          <w:lang w:val="bg-BG"/>
        </w:rPr>
        <w:t xml:space="preserve"> </w:t>
      </w:r>
      <w:r w:rsidRPr="004908D0">
        <w:rPr>
          <w:rFonts w:ascii="Arial" w:hAnsi="Arial" w:cs="Arial"/>
          <w:sz w:val="22"/>
          <w:szCs w:val="22"/>
          <w:lang w:val="bg-BG"/>
        </w:rPr>
        <w:t>Същата има изградена жел</w:t>
      </w:r>
      <w:r w:rsidR="009971CF" w:rsidRPr="004908D0">
        <w:rPr>
          <w:rFonts w:ascii="Arial" w:hAnsi="Arial" w:cs="Arial"/>
          <w:sz w:val="22"/>
          <w:szCs w:val="22"/>
          <w:lang w:val="bg-BG"/>
        </w:rPr>
        <w:t>е</w:t>
      </w:r>
      <w:r w:rsidRPr="004908D0">
        <w:rPr>
          <w:rFonts w:ascii="Arial" w:hAnsi="Arial" w:cs="Arial"/>
          <w:sz w:val="22"/>
          <w:szCs w:val="22"/>
          <w:lang w:val="bg-BG"/>
        </w:rPr>
        <w:t>зобетонна шапка върху нея и така общата височина на водна кула става приблизително 27 м.</w:t>
      </w:r>
    </w:p>
    <w:p w14:paraId="0406680B" w14:textId="77777777" w:rsidR="005B4CF2" w:rsidRPr="004908D0" w:rsidRDefault="005B4CF2" w:rsidP="00233716">
      <w:pPr>
        <w:spacing w:line="312" w:lineRule="auto"/>
        <w:ind w:right="-7"/>
        <w:jc w:val="both"/>
        <w:rPr>
          <w:rFonts w:ascii="Arial" w:hAnsi="Arial" w:cs="Arial"/>
          <w:sz w:val="22"/>
          <w:szCs w:val="22"/>
          <w:lang w:val="bg-BG"/>
        </w:rPr>
      </w:pPr>
    </w:p>
    <w:p w14:paraId="6C4B9CD1" w14:textId="58A83515" w:rsidR="005B4CF2" w:rsidRPr="004908D0" w:rsidRDefault="005B4CF2" w:rsidP="005B4CF2">
      <w:pPr>
        <w:spacing w:line="312" w:lineRule="auto"/>
        <w:ind w:right="-7"/>
        <w:jc w:val="both"/>
        <w:rPr>
          <w:rFonts w:ascii="Arial" w:hAnsi="Arial" w:cs="Arial"/>
          <w:sz w:val="22"/>
          <w:szCs w:val="22"/>
          <w:lang w:val="bg-BG"/>
        </w:rPr>
      </w:pPr>
      <w:r w:rsidRPr="004908D0">
        <w:rPr>
          <w:rFonts w:ascii="Arial" w:hAnsi="Arial" w:cs="Arial"/>
          <w:b/>
          <w:bCs/>
          <w:sz w:val="22"/>
          <w:szCs w:val="22"/>
          <w:lang w:val="bg-BG"/>
        </w:rPr>
        <w:t>Апаратна камера</w:t>
      </w:r>
      <w:r w:rsidRPr="004908D0">
        <w:rPr>
          <w:rFonts w:ascii="Arial" w:hAnsi="Arial" w:cs="Arial"/>
          <w:sz w:val="22"/>
          <w:szCs w:val="22"/>
          <w:lang w:val="bg-BG"/>
        </w:rPr>
        <w:t xml:space="preserve"> – апаратна камера е съоръжение, което защитава открития напорен тръбопровод на ВЕЦ „Въча 1”</w:t>
      </w:r>
      <w:r w:rsidR="00492B1A" w:rsidRPr="004908D0">
        <w:rPr>
          <w:rFonts w:ascii="Arial" w:hAnsi="Arial" w:cs="Arial"/>
          <w:sz w:val="22"/>
          <w:szCs w:val="22"/>
          <w:lang w:val="bg-BG"/>
        </w:rPr>
        <w:t xml:space="preserve"> </w:t>
      </w:r>
      <w:r w:rsidRPr="004908D0">
        <w:rPr>
          <w:rFonts w:ascii="Arial" w:hAnsi="Arial" w:cs="Arial"/>
          <w:sz w:val="22"/>
          <w:szCs w:val="22"/>
          <w:lang w:val="bg-BG"/>
        </w:rPr>
        <w:t>от разрушаване.</w:t>
      </w:r>
      <w:r w:rsidR="009971CF" w:rsidRPr="004908D0">
        <w:rPr>
          <w:rFonts w:ascii="Arial" w:hAnsi="Arial" w:cs="Arial"/>
          <w:sz w:val="22"/>
          <w:szCs w:val="22"/>
          <w:lang w:val="bg-BG"/>
        </w:rPr>
        <w:t xml:space="preserve"> </w:t>
      </w:r>
      <w:r w:rsidRPr="004908D0">
        <w:rPr>
          <w:rFonts w:ascii="Arial" w:hAnsi="Arial" w:cs="Arial"/>
          <w:sz w:val="22"/>
          <w:szCs w:val="22"/>
          <w:lang w:val="bg-BG"/>
        </w:rPr>
        <w:t>В нея на участък от напорния тръбопровод са монтирани 2 бр.</w:t>
      </w:r>
      <w:r w:rsidR="00492B1A" w:rsidRPr="004908D0">
        <w:rPr>
          <w:rFonts w:ascii="Arial" w:hAnsi="Arial" w:cs="Arial"/>
          <w:sz w:val="22"/>
          <w:szCs w:val="22"/>
          <w:lang w:val="bg-BG"/>
        </w:rPr>
        <w:t xml:space="preserve"> </w:t>
      </w:r>
      <w:r w:rsidRPr="004908D0">
        <w:rPr>
          <w:rFonts w:ascii="Arial" w:hAnsi="Arial" w:cs="Arial"/>
          <w:sz w:val="22"/>
          <w:szCs w:val="22"/>
          <w:lang w:val="bg-BG"/>
        </w:rPr>
        <w:t xml:space="preserve">клапи – аварийна </w:t>
      </w:r>
      <w:proofErr w:type="spellStart"/>
      <w:r w:rsidRPr="004908D0">
        <w:rPr>
          <w:rFonts w:ascii="Arial" w:hAnsi="Arial" w:cs="Arial"/>
          <w:sz w:val="22"/>
          <w:szCs w:val="22"/>
          <w:lang w:val="bg-BG"/>
        </w:rPr>
        <w:t>дросел</w:t>
      </w:r>
      <w:proofErr w:type="spellEnd"/>
      <w:r w:rsidR="00492B1A" w:rsidRPr="004908D0">
        <w:rPr>
          <w:rFonts w:ascii="Arial" w:hAnsi="Arial" w:cs="Arial"/>
          <w:sz w:val="22"/>
          <w:szCs w:val="22"/>
          <w:lang w:val="bg-BG"/>
        </w:rPr>
        <w:t xml:space="preserve"> </w:t>
      </w:r>
      <w:r w:rsidRPr="004908D0">
        <w:rPr>
          <w:rFonts w:ascii="Arial" w:hAnsi="Arial" w:cs="Arial"/>
          <w:sz w:val="22"/>
          <w:szCs w:val="22"/>
          <w:lang w:val="bg-BG"/>
        </w:rPr>
        <w:t xml:space="preserve">клапа и ремонтна </w:t>
      </w:r>
      <w:proofErr w:type="spellStart"/>
      <w:r w:rsidRPr="004908D0">
        <w:rPr>
          <w:rFonts w:ascii="Arial" w:hAnsi="Arial" w:cs="Arial"/>
          <w:sz w:val="22"/>
          <w:szCs w:val="22"/>
          <w:lang w:val="bg-BG"/>
        </w:rPr>
        <w:t>дросел</w:t>
      </w:r>
      <w:proofErr w:type="spellEnd"/>
      <w:r w:rsidR="00492B1A" w:rsidRPr="004908D0">
        <w:rPr>
          <w:rFonts w:ascii="Arial" w:hAnsi="Arial" w:cs="Arial"/>
          <w:sz w:val="22"/>
          <w:szCs w:val="22"/>
          <w:lang w:val="bg-BG"/>
        </w:rPr>
        <w:t xml:space="preserve"> </w:t>
      </w:r>
      <w:r w:rsidRPr="004908D0">
        <w:rPr>
          <w:rFonts w:ascii="Arial" w:hAnsi="Arial" w:cs="Arial"/>
          <w:sz w:val="22"/>
          <w:szCs w:val="22"/>
          <w:lang w:val="bg-BG"/>
        </w:rPr>
        <w:t>клапа.</w:t>
      </w:r>
      <w:r w:rsidR="009971CF" w:rsidRPr="004908D0">
        <w:rPr>
          <w:rFonts w:ascii="Arial" w:hAnsi="Arial" w:cs="Arial"/>
          <w:sz w:val="22"/>
          <w:szCs w:val="22"/>
          <w:lang w:val="bg-BG"/>
        </w:rPr>
        <w:t xml:space="preserve"> </w:t>
      </w:r>
      <w:r w:rsidRPr="004908D0">
        <w:rPr>
          <w:rFonts w:ascii="Arial" w:hAnsi="Arial" w:cs="Arial"/>
          <w:sz w:val="22"/>
          <w:szCs w:val="22"/>
          <w:lang w:val="bg-BG"/>
        </w:rPr>
        <w:t>Те са монтирани на кота – ос на клапите – 304,50 м.</w:t>
      </w:r>
      <w:r w:rsidR="009971CF" w:rsidRPr="004908D0">
        <w:rPr>
          <w:rFonts w:ascii="Arial" w:hAnsi="Arial" w:cs="Arial"/>
          <w:sz w:val="22"/>
          <w:szCs w:val="22"/>
          <w:lang w:val="bg-BG"/>
        </w:rPr>
        <w:t xml:space="preserve"> </w:t>
      </w:r>
      <w:r w:rsidRPr="004908D0">
        <w:rPr>
          <w:rFonts w:ascii="Arial" w:hAnsi="Arial" w:cs="Arial"/>
          <w:sz w:val="22"/>
          <w:szCs w:val="22"/>
          <w:lang w:val="bg-BG"/>
        </w:rPr>
        <w:t>Техния диаметър е 2,7 м.</w:t>
      </w:r>
      <w:r w:rsidR="009971CF" w:rsidRPr="004908D0">
        <w:rPr>
          <w:rFonts w:ascii="Arial" w:hAnsi="Arial" w:cs="Arial"/>
          <w:sz w:val="22"/>
          <w:szCs w:val="22"/>
          <w:lang w:val="bg-BG"/>
        </w:rPr>
        <w:t xml:space="preserve"> </w:t>
      </w:r>
      <w:r w:rsidRPr="004908D0">
        <w:rPr>
          <w:rFonts w:ascii="Arial" w:hAnsi="Arial" w:cs="Arial"/>
          <w:sz w:val="22"/>
          <w:szCs w:val="22"/>
          <w:lang w:val="bg-BG"/>
        </w:rPr>
        <w:t xml:space="preserve">В участъка след двете </w:t>
      </w:r>
      <w:proofErr w:type="spellStart"/>
      <w:r w:rsidRPr="004908D0">
        <w:rPr>
          <w:rFonts w:ascii="Arial" w:hAnsi="Arial" w:cs="Arial"/>
          <w:sz w:val="22"/>
          <w:szCs w:val="22"/>
          <w:lang w:val="bg-BG"/>
        </w:rPr>
        <w:t>дросел</w:t>
      </w:r>
      <w:proofErr w:type="spellEnd"/>
      <w:r w:rsidR="00492B1A" w:rsidRPr="004908D0">
        <w:rPr>
          <w:rFonts w:ascii="Arial" w:hAnsi="Arial" w:cs="Arial"/>
          <w:sz w:val="22"/>
          <w:szCs w:val="22"/>
          <w:lang w:val="bg-BG"/>
        </w:rPr>
        <w:t xml:space="preserve"> </w:t>
      </w:r>
      <w:r w:rsidRPr="004908D0">
        <w:rPr>
          <w:rFonts w:ascii="Arial" w:hAnsi="Arial" w:cs="Arial"/>
          <w:sz w:val="22"/>
          <w:szCs w:val="22"/>
          <w:lang w:val="bg-BG"/>
        </w:rPr>
        <w:t xml:space="preserve">клапи има монтирани 2 бр. </w:t>
      </w:r>
      <w:proofErr w:type="spellStart"/>
      <w:r w:rsidRPr="004908D0">
        <w:rPr>
          <w:rFonts w:ascii="Arial" w:hAnsi="Arial" w:cs="Arial"/>
          <w:sz w:val="22"/>
          <w:szCs w:val="22"/>
          <w:lang w:val="bg-BG"/>
        </w:rPr>
        <w:t>вандюзи</w:t>
      </w:r>
      <w:proofErr w:type="spellEnd"/>
      <w:r w:rsidRPr="004908D0">
        <w:rPr>
          <w:rFonts w:ascii="Arial" w:hAnsi="Arial" w:cs="Arial"/>
          <w:sz w:val="22"/>
          <w:szCs w:val="22"/>
          <w:lang w:val="bg-BG"/>
        </w:rPr>
        <w:t>, които осъществяват подаване на въздух в напорния тръбопровод и го предпазват от разрушаване.</w:t>
      </w:r>
    </w:p>
    <w:p w14:paraId="2BCBF7B0" w14:textId="48094424" w:rsidR="005B4CF2" w:rsidRPr="004908D0" w:rsidRDefault="005B4CF2" w:rsidP="005B4CF2">
      <w:pPr>
        <w:spacing w:line="312" w:lineRule="auto"/>
        <w:ind w:right="-7"/>
        <w:jc w:val="both"/>
        <w:rPr>
          <w:rFonts w:ascii="Arial" w:hAnsi="Arial" w:cs="Arial"/>
          <w:sz w:val="22"/>
          <w:szCs w:val="22"/>
          <w:lang w:val="bg-BG"/>
        </w:rPr>
      </w:pPr>
      <w:r w:rsidRPr="004908D0">
        <w:rPr>
          <w:rFonts w:ascii="Arial" w:hAnsi="Arial" w:cs="Arial"/>
          <w:sz w:val="22"/>
          <w:szCs w:val="22"/>
          <w:lang w:val="bg-BG"/>
        </w:rPr>
        <w:lastRenderedPageBreak/>
        <w:t xml:space="preserve">Помещението на апаратна камера е изградено от </w:t>
      </w:r>
      <w:proofErr w:type="spellStart"/>
      <w:r w:rsidRPr="004908D0">
        <w:rPr>
          <w:rFonts w:ascii="Arial" w:hAnsi="Arial" w:cs="Arial"/>
          <w:sz w:val="22"/>
          <w:szCs w:val="22"/>
          <w:lang w:val="bg-BG"/>
        </w:rPr>
        <w:t>желязобетон</w:t>
      </w:r>
      <w:proofErr w:type="spellEnd"/>
      <w:r w:rsidRPr="004908D0">
        <w:rPr>
          <w:rFonts w:ascii="Arial" w:hAnsi="Arial" w:cs="Arial"/>
          <w:sz w:val="22"/>
          <w:szCs w:val="22"/>
          <w:lang w:val="bg-BG"/>
        </w:rPr>
        <w:t xml:space="preserve"> и е с размери – 11 м. – широчина ; 13 м. – дължина и 6,5 м. – височина. Раз-положено е на кота 302 м.</w:t>
      </w:r>
    </w:p>
    <w:p w14:paraId="58D11BFD" w14:textId="77777777" w:rsidR="005B4CF2" w:rsidRPr="004908D0" w:rsidRDefault="005B4CF2" w:rsidP="00233716">
      <w:pPr>
        <w:spacing w:line="312" w:lineRule="auto"/>
        <w:ind w:right="-7"/>
        <w:jc w:val="both"/>
        <w:rPr>
          <w:rFonts w:ascii="Arial" w:hAnsi="Arial" w:cs="Arial"/>
          <w:sz w:val="22"/>
          <w:szCs w:val="22"/>
          <w:lang w:val="bg-BG"/>
        </w:rPr>
      </w:pPr>
    </w:p>
    <w:p w14:paraId="6F0C664A" w14:textId="7E7E2CD2" w:rsidR="005B4CF2" w:rsidRPr="004908D0" w:rsidRDefault="005B4CF2" w:rsidP="005B4CF2">
      <w:pPr>
        <w:spacing w:line="312" w:lineRule="auto"/>
        <w:ind w:right="-7"/>
        <w:jc w:val="both"/>
        <w:rPr>
          <w:rFonts w:ascii="Arial" w:hAnsi="Arial" w:cs="Arial"/>
          <w:sz w:val="22"/>
          <w:szCs w:val="22"/>
          <w:lang w:val="bg-BG"/>
        </w:rPr>
      </w:pPr>
      <w:r w:rsidRPr="004908D0">
        <w:rPr>
          <w:rFonts w:ascii="Arial" w:hAnsi="Arial" w:cs="Arial"/>
          <w:b/>
          <w:bCs/>
          <w:sz w:val="22"/>
          <w:szCs w:val="22"/>
          <w:lang w:val="bg-BG"/>
        </w:rPr>
        <w:t>Напорен тръбопровод</w:t>
      </w:r>
      <w:r w:rsidRPr="004908D0">
        <w:rPr>
          <w:rFonts w:ascii="Arial" w:hAnsi="Arial" w:cs="Arial"/>
          <w:sz w:val="22"/>
          <w:szCs w:val="22"/>
          <w:lang w:val="bg-BG"/>
        </w:rPr>
        <w:t xml:space="preserve"> на ВЕЦ “Въча 1” е изпълнен като открита стоманена конструкция от отделни елементи, съединени посредством </w:t>
      </w:r>
      <w:proofErr w:type="spellStart"/>
      <w:r w:rsidRPr="004908D0">
        <w:rPr>
          <w:rFonts w:ascii="Arial" w:hAnsi="Arial" w:cs="Arial"/>
          <w:sz w:val="22"/>
          <w:szCs w:val="22"/>
          <w:lang w:val="bg-BG"/>
        </w:rPr>
        <w:t>нитоване</w:t>
      </w:r>
      <w:proofErr w:type="spellEnd"/>
      <w:r w:rsidRPr="004908D0">
        <w:rPr>
          <w:rFonts w:ascii="Arial" w:hAnsi="Arial" w:cs="Arial"/>
          <w:sz w:val="22"/>
          <w:szCs w:val="22"/>
          <w:lang w:val="bg-BG"/>
        </w:rPr>
        <w:t>. Състои се от 56 броя елементи с диаметър D 2700 мм и обща дължина до колекторния участък 120 м. Започва от кота 304,50 и завършва на кота 239.00. Обемът на напорния тръбопровод е 685,2 м</w:t>
      </w:r>
      <w:r w:rsidR="00A726C3" w:rsidRPr="004908D0">
        <w:rPr>
          <w:rFonts w:ascii="Arial" w:hAnsi="Arial" w:cs="Arial"/>
          <w:sz w:val="22"/>
          <w:szCs w:val="22"/>
          <w:lang w:val="bg-BG"/>
        </w:rPr>
        <w:t>³</w:t>
      </w:r>
      <w:r w:rsidRPr="004908D0">
        <w:rPr>
          <w:rFonts w:ascii="Arial" w:hAnsi="Arial" w:cs="Arial"/>
          <w:sz w:val="22"/>
          <w:szCs w:val="22"/>
          <w:lang w:val="bg-BG"/>
        </w:rPr>
        <w:t>.</w:t>
      </w:r>
      <w:r w:rsidR="00A726C3" w:rsidRPr="004908D0">
        <w:rPr>
          <w:rFonts w:ascii="Arial" w:hAnsi="Arial" w:cs="Arial"/>
          <w:sz w:val="22"/>
          <w:szCs w:val="22"/>
          <w:lang w:val="bg-BG"/>
        </w:rPr>
        <w:t xml:space="preserve"> </w:t>
      </w:r>
      <w:r w:rsidRPr="004908D0">
        <w:rPr>
          <w:rFonts w:ascii="Arial" w:hAnsi="Arial" w:cs="Arial"/>
          <w:sz w:val="22"/>
          <w:szCs w:val="22"/>
          <w:lang w:val="bg-BG"/>
        </w:rPr>
        <w:t>Максимална скорост на водата при нормална експлоатация е приблизително 4,5 m/s.</w:t>
      </w:r>
    </w:p>
    <w:p w14:paraId="49BD2AB4" w14:textId="3AF935DA" w:rsidR="005B4CF2" w:rsidRPr="004908D0" w:rsidRDefault="005B4CF2" w:rsidP="005B4CF2">
      <w:pPr>
        <w:spacing w:line="312" w:lineRule="auto"/>
        <w:ind w:right="-7"/>
        <w:jc w:val="both"/>
        <w:rPr>
          <w:rFonts w:ascii="Arial" w:hAnsi="Arial" w:cs="Arial"/>
          <w:sz w:val="22"/>
          <w:szCs w:val="22"/>
          <w:lang w:val="bg-BG"/>
        </w:rPr>
      </w:pPr>
      <w:r w:rsidRPr="004908D0">
        <w:rPr>
          <w:rFonts w:ascii="Arial" w:hAnsi="Arial" w:cs="Arial"/>
          <w:sz w:val="22"/>
          <w:szCs w:val="22"/>
          <w:lang w:val="bg-BG"/>
        </w:rPr>
        <w:t>Посредством колекторен участък пред сградата на ВЕЦ н</w:t>
      </w:r>
      <w:r w:rsidR="009971CF" w:rsidRPr="004908D0">
        <w:rPr>
          <w:rFonts w:ascii="Arial" w:hAnsi="Arial" w:cs="Arial"/>
          <w:sz w:val="22"/>
          <w:szCs w:val="22"/>
          <w:lang w:val="bg-BG"/>
        </w:rPr>
        <w:t>а</w:t>
      </w:r>
      <w:r w:rsidRPr="004908D0">
        <w:rPr>
          <w:rFonts w:ascii="Arial" w:hAnsi="Arial" w:cs="Arial"/>
          <w:sz w:val="22"/>
          <w:szCs w:val="22"/>
          <w:lang w:val="bg-BG"/>
        </w:rPr>
        <w:t>порния тръбопровод се разделя на 4 отклонения – по едно за всеки един хидрогенератор.</w:t>
      </w:r>
    </w:p>
    <w:p w14:paraId="791C251C" w14:textId="4317F80F" w:rsidR="005B4CF2" w:rsidRPr="004908D0" w:rsidRDefault="005B4CF2" w:rsidP="005B4CF2">
      <w:pPr>
        <w:spacing w:line="312" w:lineRule="auto"/>
        <w:ind w:right="-7"/>
        <w:jc w:val="both"/>
        <w:rPr>
          <w:rFonts w:ascii="Arial" w:hAnsi="Arial" w:cs="Arial"/>
          <w:sz w:val="22"/>
          <w:szCs w:val="22"/>
          <w:lang w:val="bg-BG"/>
        </w:rPr>
      </w:pPr>
    </w:p>
    <w:p w14:paraId="70ABB44A" w14:textId="77777777"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КОЛИЧЕСТВЕНА СМЕТКА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
        <w:gridCol w:w="6952"/>
        <w:gridCol w:w="1129"/>
        <w:gridCol w:w="1510"/>
      </w:tblGrid>
      <w:tr w:rsidR="00875662" w:rsidRPr="004908D0" w14:paraId="7EC8C213" w14:textId="77777777" w:rsidTr="002620FF">
        <w:trPr>
          <w:trHeight w:val="580"/>
        </w:trPr>
        <w:tc>
          <w:tcPr>
            <w:tcW w:w="462" w:type="dxa"/>
            <w:vAlign w:val="center"/>
          </w:tcPr>
          <w:p w14:paraId="06307A91" w14:textId="77777777"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w:t>
            </w:r>
          </w:p>
        </w:tc>
        <w:tc>
          <w:tcPr>
            <w:tcW w:w="6952" w:type="dxa"/>
            <w:vAlign w:val="center"/>
          </w:tcPr>
          <w:p w14:paraId="0CDAAD93" w14:textId="77777777"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Наименование</w:t>
            </w:r>
          </w:p>
        </w:tc>
        <w:tc>
          <w:tcPr>
            <w:tcW w:w="1129" w:type="dxa"/>
            <w:vAlign w:val="center"/>
          </w:tcPr>
          <w:p w14:paraId="3C4189EA" w14:textId="77777777"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Мярка</w:t>
            </w:r>
          </w:p>
        </w:tc>
        <w:tc>
          <w:tcPr>
            <w:tcW w:w="1510" w:type="dxa"/>
            <w:vAlign w:val="center"/>
          </w:tcPr>
          <w:p w14:paraId="3954A19C" w14:textId="77777777"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Количество</w:t>
            </w:r>
          </w:p>
        </w:tc>
      </w:tr>
      <w:tr w:rsidR="00875662" w:rsidRPr="004908D0" w14:paraId="1434E089" w14:textId="77777777" w:rsidTr="002620FF">
        <w:trPr>
          <w:trHeight w:val="844"/>
        </w:trPr>
        <w:tc>
          <w:tcPr>
            <w:tcW w:w="462" w:type="dxa"/>
          </w:tcPr>
          <w:p w14:paraId="76CA3C06"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1</w:t>
            </w:r>
          </w:p>
        </w:tc>
        <w:tc>
          <w:tcPr>
            <w:tcW w:w="6952" w:type="dxa"/>
          </w:tcPr>
          <w:p w14:paraId="476DAC63" w14:textId="326336D4"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Вътрешен оглед на НТ на ВЕЦ „</w:t>
            </w:r>
            <w:r w:rsidR="002620FF" w:rsidRPr="004908D0">
              <w:rPr>
                <w:rFonts w:ascii="Arial" w:hAnsi="Arial" w:cs="Arial"/>
                <w:sz w:val="22"/>
                <w:szCs w:val="22"/>
                <w:lang w:val="bg-BG"/>
              </w:rPr>
              <w:t>Въча 1</w:t>
            </w:r>
            <w:r w:rsidRPr="004908D0">
              <w:rPr>
                <w:rFonts w:ascii="Arial" w:hAnsi="Arial" w:cs="Arial"/>
                <w:sz w:val="22"/>
                <w:szCs w:val="22"/>
                <w:lang w:val="bg-BG"/>
              </w:rPr>
              <w:t xml:space="preserve">” и измерване на АКП за участък от </w:t>
            </w:r>
            <w:proofErr w:type="spellStart"/>
            <w:r w:rsidRPr="004908D0">
              <w:rPr>
                <w:rFonts w:ascii="Arial" w:hAnsi="Arial" w:cs="Arial"/>
                <w:sz w:val="22"/>
                <w:szCs w:val="22"/>
                <w:lang w:val="bg-BG"/>
              </w:rPr>
              <w:t>дросел</w:t>
            </w:r>
            <w:proofErr w:type="spellEnd"/>
            <w:r w:rsidRPr="004908D0">
              <w:rPr>
                <w:rFonts w:ascii="Arial" w:hAnsi="Arial" w:cs="Arial"/>
                <w:sz w:val="22"/>
                <w:szCs w:val="22"/>
                <w:lang w:val="bg-BG"/>
              </w:rPr>
              <w:t xml:space="preserve">-клапата в Апаратна камера до начало на </w:t>
            </w:r>
            <w:r w:rsidR="002620FF" w:rsidRPr="004908D0">
              <w:rPr>
                <w:rFonts w:ascii="Arial" w:hAnsi="Arial" w:cs="Arial"/>
                <w:sz w:val="22"/>
                <w:szCs w:val="22"/>
                <w:lang w:val="bg-BG"/>
              </w:rPr>
              <w:t>колекторен</w:t>
            </w:r>
            <w:r w:rsidRPr="004908D0">
              <w:rPr>
                <w:rFonts w:ascii="Arial" w:hAnsi="Arial" w:cs="Arial"/>
                <w:sz w:val="22"/>
                <w:szCs w:val="22"/>
                <w:lang w:val="bg-BG"/>
              </w:rPr>
              <w:t xml:space="preserve"> участък с диаметър </w:t>
            </w:r>
            <w:r w:rsidR="002620FF" w:rsidRPr="004908D0">
              <w:rPr>
                <w:rFonts w:ascii="Arial" w:hAnsi="Arial" w:cs="Arial"/>
                <w:sz w:val="22"/>
                <w:szCs w:val="22"/>
                <w:lang w:val="bg-BG"/>
              </w:rPr>
              <w:t>27</w:t>
            </w:r>
            <w:r w:rsidRPr="004908D0">
              <w:rPr>
                <w:rFonts w:ascii="Arial" w:hAnsi="Arial" w:cs="Arial"/>
                <w:sz w:val="22"/>
                <w:szCs w:val="22"/>
                <w:lang w:val="bg-BG"/>
              </w:rPr>
              <w:t xml:space="preserve">00 мм, с дължина </w:t>
            </w:r>
            <w:r w:rsidR="002620FF" w:rsidRPr="004908D0">
              <w:rPr>
                <w:rFonts w:ascii="Arial" w:hAnsi="Arial" w:cs="Arial"/>
                <w:sz w:val="22"/>
                <w:szCs w:val="22"/>
                <w:lang w:val="bg-BG"/>
              </w:rPr>
              <w:t>120,0</w:t>
            </w:r>
            <w:r w:rsidRPr="004908D0">
              <w:rPr>
                <w:rFonts w:ascii="Arial" w:hAnsi="Arial" w:cs="Arial"/>
                <w:sz w:val="22"/>
                <w:szCs w:val="22"/>
                <w:lang w:val="bg-BG"/>
              </w:rPr>
              <w:t xml:space="preserve">0 м </w:t>
            </w:r>
          </w:p>
        </w:tc>
        <w:tc>
          <w:tcPr>
            <w:tcW w:w="1129" w:type="dxa"/>
          </w:tcPr>
          <w:p w14:paraId="557B35B2" w14:textId="77777777" w:rsidR="00875662" w:rsidRPr="004908D0" w:rsidRDefault="00875662" w:rsidP="0066666B">
            <w:pPr>
              <w:spacing w:line="312" w:lineRule="auto"/>
              <w:ind w:right="-7"/>
              <w:jc w:val="center"/>
              <w:rPr>
                <w:rFonts w:ascii="Arial" w:hAnsi="Arial" w:cs="Arial"/>
                <w:sz w:val="22"/>
                <w:szCs w:val="22"/>
                <w:lang w:val="bg-BG"/>
              </w:rPr>
            </w:pPr>
          </w:p>
          <w:p w14:paraId="72C7BE6F" w14:textId="77777777" w:rsidR="00875662" w:rsidRPr="004908D0" w:rsidRDefault="00875662" w:rsidP="0066666B">
            <w:pPr>
              <w:spacing w:line="312" w:lineRule="auto"/>
              <w:ind w:right="-7"/>
              <w:jc w:val="center"/>
              <w:rPr>
                <w:rFonts w:ascii="Arial" w:hAnsi="Arial" w:cs="Arial"/>
                <w:sz w:val="22"/>
                <w:szCs w:val="22"/>
                <w:vertAlign w:val="superscript"/>
                <w:lang w:val="bg-BG"/>
              </w:rPr>
            </w:pPr>
            <w:r w:rsidRPr="004908D0">
              <w:rPr>
                <w:rFonts w:ascii="Arial" w:hAnsi="Arial" w:cs="Arial"/>
                <w:sz w:val="22"/>
                <w:szCs w:val="22"/>
                <w:lang w:val="bg-BG"/>
              </w:rPr>
              <w:t>м</w:t>
            </w:r>
            <w:r w:rsidRPr="004908D0">
              <w:rPr>
                <w:rFonts w:ascii="Arial" w:hAnsi="Arial" w:cs="Arial"/>
                <w:sz w:val="22"/>
                <w:szCs w:val="22"/>
                <w:vertAlign w:val="superscript"/>
                <w:lang w:val="bg-BG"/>
              </w:rPr>
              <w:t>2</w:t>
            </w:r>
          </w:p>
        </w:tc>
        <w:tc>
          <w:tcPr>
            <w:tcW w:w="1510" w:type="dxa"/>
          </w:tcPr>
          <w:p w14:paraId="31F16177" w14:textId="51372003" w:rsidR="00875662" w:rsidRPr="004908D0" w:rsidRDefault="002620FF" w:rsidP="0066666B">
            <w:pPr>
              <w:spacing w:line="312" w:lineRule="auto"/>
              <w:ind w:right="-7"/>
              <w:jc w:val="right"/>
              <w:rPr>
                <w:rFonts w:ascii="Arial" w:hAnsi="Arial" w:cs="Arial"/>
                <w:sz w:val="22"/>
                <w:szCs w:val="22"/>
                <w:lang w:val="bg-BG"/>
              </w:rPr>
            </w:pPr>
            <w:r w:rsidRPr="004908D0">
              <w:rPr>
                <w:rFonts w:ascii="Arial" w:hAnsi="Arial" w:cs="Arial"/>
                <w:sz w:val="22"/>
                <w:szCs w:val="22"/>
                <w:lang w:val="bg-BG"/>
              </w:rPr>
              <w:t>1017,36</w:t>
            </w:r>
          </w:p>
        </w:tc>
      </w:tr>
      <w:tr w:rsidR="00875662" w:rsidRPr="004908D0" w14:paraId="3219B3A2" w14:textId="77777777" w:rsidTr="002620FF">
        <w:tc>
          <w:tcPr>
            <w:tcW w:w="462" w:type="dxa"/>
          </w:tcPr>
          <w:p w14:paraId="130C3C3E" w14:textId="40184DEB" w:rsidR="00875662" w:rsidRPr="004908D0" w:rsidRDefault="002620FF"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2</w:t>
            </w:r>
          </w:p>
        </w:tc>
        <w:tc>
          <w:tcPr>
            <w:tcW w:w="6952" w:type="dxa"/>
          </w:tcPr>
          <w:p w14:paraId="576FD71C" w14:textId="20A929E1"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Вътрешен оглед на НТ на ВЕЦ „</w:t>
            </w:r>
            <w:r w:rsidR="002620FF" w:rsidRPr="004908D0">
              <w:rPr>
                <w:rFonts w:ascii="Arial" w:hAnsi="Arial" w:cs="Arial"/>
                <w:sz w:val="22"/>
                <w:szCs w:val="22"/>
                <w:lang w:val="bg-BG"/>
              </w:rPr>
              <w:t>Въча 1</w:t>
            </w:r>
            <w:r w:rsidRPr="004908D0">
              <w:rPr>
                <w:rFonts w:ascii="Arial" w:hAnsi="Arial" w:cs="Arial"/>
                <w:sz w:val="22"/>
                <w:szCs w:val="22"/>
                <w:lang w:val="bg-BG"/>
              </w:rPr>
              <w:t xml:space="preserve">” и измерване на АКП за </w:t>
            </w:r>
            <w:r w:rsidR="002620FF" w:rsidRPr="004908D0">
              <w:rPr>
                <w:rFonts w:ascii="Arial" w:hAnsi="Arial" w:cs="Arial"/>
                <w:sz w:val="22"/>
                <w:szCs w:val="22"/>
                <w:lang w:val="bg-BG"/>
              </w:rPr>
              <w:t>колекторен</w:t>
            </w:r>
            <w:r w:rsidRPr="004908D0">
              <w:rPr>
                <w:rFonts w:ascii="Arial" w:hAnsi="Arial" w:cs="Arial"/>
                <w:sz w:val="22"/>
                <w:szCs w:val="22"/>
                <w:lang w:val="bg-BG"/>
              </w:rPr>
              <w:t xml:space="preserve"> до </w:t>
            </w:r>
            <w:proofErr w:type="spellStart"/>
            <w:r w:rsidRPr="004908D0">
              <w:rPr>
                <w:rFonts w:ascii="Arial" w:hAnsi="Arial" w:cs="Arial"/>
                <w:bCs/>
                <w:sz w:val="22"/>
                <w:szCs w:val="22"/>
                <w:lang w:val="bg-BG"/>
              </w:rPr>
              <w:t>предтурбинните</w:t>
            </w:r>
            <w:proofErr w:type="spellEnd"/>
            <w:r w:rsidRPr="004908D0">
              <w:rPr>
                <w:rFonts w:ascii="Arial" w:hAnsi="Arial" w:cs="Arial"/>
                <w:bCs/>
                <w:sz w:val="22"/>
                <w:szCs w:val="22"/>
                <w:lang w:val="bg-BG"/>
              </w:rPr>
              <w:t xml:space="preserve"> сферични </w:t>
            </w:r>
            <w:proofErr w:type="spellStart"/>
            <w:r w:rsidRPr="004908D0">
              <w:rPr>
                <w:rFonts w:ascii="Arial" w:hAnsi="Arial" w:cs="Arial"/>
                <w:bCs/>
                <w:sz w:val="22"/>
                <w:szCs w:val="22"/>
                <w:lang w:val="bg-BG"/>
              </w:rPr>
              <w:t>шибъри</w:t>
            </w:r>
            <w:proofErr w:type="spellEnd"/>
            <w:r w:rsidRPr="004908D0">
              <w:rPr>
                <w:rFonts w:ascii="Arial" w:hAnsi="Arial" w:cs="Arial"/>
                <w:bCs/>
                <w:sz w:val="22"/>
                <w:szCs w:val="22"/>
                <w:lang w:val="bg-BG"/>
              </w:rPr>
              <w:t>,</w:t>
            </w:r>
            <w:r w:rsidRPr="004908D0">
              <w:rPr>
                <w:rFonts w:ascii="Arial" w:hAnsi="Arial" w:cs="Arial"/>
                <w:sz w:val="22"/>
                <w:szCs w:val="22"/>
                <w:lang w:val="bg-BG"/>
              </w:rPr>
              <w:t xml:space="preserve"> участък с диаметър </w:t>
            </w:r>
            <w:r w:rsidR="002620FF" w:rsidRPr="004908D0">
              <w:rPr>
                <w:rFonts w:ascii="Arial" w:hAnsi="Arial" w:cs="Arial"/>
                <w:sz w:val="22"/>
                <w:szCs w:val="22"/>
                <w:lang w:val="bg-BG"/>
              </w:rPr>
              <w:t>27</w:t>
            </w:r>
            <w:r w:rsidRPr="004908D0">
              <w:rPr>
                <w:rFonts w:ascii="Arial" w:hAnsi="Arial" w:cs="Arial"/>
                <w:sz w:val="22"/>
                <w:szCs w:val="22"/>
                <w:lang w:val="bg-BG"/>
              </w:rPr>
              <w:t>00</w:t>
            </w:r>
            <w:r w:rsidRPr="004908D0">
              <w:rPr>
                <w:rFonts w:ascii="Arial" w:hAnsi="Arial" w:cs="Arial"/>
                <w:bCs/>
                <w:sz w:val="22"/>
                <w:szCs w:val="22"/>
                <w:lang w:val="bg-BG"/>
              </w:rPr>
              <w:t>÷</w:t>
            </w:r>
            <w:r w:rsidR="002620FF" w:rsidRPr="004908D0">
              <w:rPr>
                <w:rFonts w:ascii="Arial" w:hAnsi="Arial" w:cs="Arial"/>
                <w:bCs/>
                <w:sz w:val="22"/>
                <w:szCs w:val="22"/>
                <w:lang w:val="bg-BG"/>
              </w:rPr>
              <w:t>95</w:t>
            </w:r>
            <w:r w:rsidRPr="004908D0">
              <w:rPr>
                <w:rFonts w:ascii="Arial" w:hAnsi="Arial" w:cs="Arial"/>
                <w:bCs/>
                <w:sz w:val="22"/>
                <w:szCs w:val="22"/>
                <w:lang w:val="bg-BG"/>
              </w:rPr>
              <w:t>0</w:t>
            </w:r>
            <w:r w:rsidRPr="004908D0">
              <w:rPr>
                <w:rFonts w:ascii="Arial" w:hAnsi="Arial" w:cs="Arial"/>
                <w:sz w:val="22"/>
                <w:szCs w:val="22"/>
                <w:lang w:val="bg-BG"/>
              </w:rPr>
              <w:t xml:space="preserve"> мм, с дължина </w:t>
            </w:r>
            <w:r w:rsidR="002620FF" w:rsidRPr="004908D0">
              <w:rPr>
                <w:rFonts w:ascii="Arial" w:hAnsi="Arial" w:cs="Arial"/>
                <w:sz w:val="22"/>
                <w:szCs w:val="22"/>
                <w:lang w:val="bg-BG"/>
              </w:rPr>
              <w:t>18,00</w:t>
            </w:r>
            <w:r w:rsidRPr="004908D0">
              <w:rPr>
                <w:rFonts w:ascii="Arial" w:hAnsi="Arial" w:cs="Arial"/>
                <w:sz w:val="22"/>
                <w:szCs w:val="22"/>
                <w:lang w:val="bg-BG"/>
              </w:rPr>
              <w:t xml:space="preserve"> м </w:t>
            </w:r>
          </w:p>
        </w:tc>
        <w:tc>
          <w:tcPr>
            <w:tcW w:w="1129" w:type="dxa"/>
          </w:tcPr>
          <w:p w14:paraId="789C3D09" w14:textId="77777777" w:rsidR="00875662" w:rsidRPr="004908D0" w:rsidRDefault="00875662" w:rsidP="0066666B">
            <w:pPr>
              <w:spacing w:line="312" w:lineRule="auto"/>
              <w:ind w:right="-7"/>
              <w:jc w:val="center"/>
              <w:rPr>
                <w:rFonts w:ascii="Arial" w:hAnsi="Arial" w:cs="Arial"/>
                <w:sz w:val="22"/>
                <w:szCs w:val="22"/>
                <w:lang w:val="bg-BG"/>
              </w:rPr>
            </w:pPr>
          </w:p>
          <w:p w14:paraId="1CDE89BE" w14:textId="77777777" w:rsidR="00875662" w:rsidRPr="004908D0" w:rsidRDefault="00875662" w:rsidP="0066666B">
            <w:pPr>
              <w:spacing w:line="312" w:lineRule="auto"/>
              <w:ind w:right="-7"/>
              <w:jc w:val="center"/>
              <w:rPr>
                <w:rFonts w:ascii="Arial" w:hAnsi="Arial" w:cs="Arial"/>
                <w:sz w:val="22"/>
                <w:szCs w:val="22"/>
                <w:vertAlign w:val="superscript"/>
                <w:lang w:val="bg-BG"/>
              </w:rPr>
            </w:pPr>
            <w:r w:rsidRPr="004908D0">
              <w:rPr>
                <w:rFonts w:ascii="Arial" w:hAnsi="Arial" w:cs="Arial"/>
                <w:sz w:val="22"/>
                <w:szCs w:val="22"/>
                <w:lang w:val="bg-BG"/>
              </w:rPr>
              <w:t>м</w:t>
            </w:r>
            <w:r w:rsidRPr="004908D0">
              <w:rPr>
                <w:rFonts w:ascii="Arial" w:hAnsi="Arial" w:cs="Arial"/>
                <w:sz w:val="22"/>
                <w:szCs w:val="22"/>
                <w:vertAlign w:val="superscript"/>
                <w:lang w:val="bg-BG"/>
              </w:rPr>
              <w:t>2</w:t>
            </w:r>
          </w:p>
        </w:tc>
        <w:tc>
          <w:tcPr>
            <w:tcW w:w="1510" w:type="dxa"/>
          </w:tcPr>
          <w:p w14:paraId="44D17246" w14:textId="4471989D" w:rsidR="00875662" w:rsidRPr="004908D0" w:rsidRDefault="002620FF" w:rsidP="0066666B">
            <w:pPr>
              <w:spacing w:line="312" w:lineRule="auto"/>
              <w:ind w:right="-7"/>
              <w:jc w:val="right"/>
              <w:rPr>
                <w:rFonts w:ascii="Arial" w:hAnsi="Arial" w:cs="Arial"/>
                <w:sz w:val="22"/>
                <w:szCs w:val="22"/>
                <w:lang w:val="bg-BG"/>
              </w:rPr>
            </w:pPr>
            <w:r w:rsidRPr="004908D0">
              <w:rPr>
                <w:rFonts w:ascii="Arial" w:hAnsi="Arial" w:cs="Arial"/>
                <w:sz w:val="22"/>
                <w:szCs w:val="22"/>
                <w:lang w:val="bg-BG"/>
              </w:rPr>
              <w:t>103,43</w:t>
            </w:r>
          </w:p>
        </w:tc>
      </w:tr>
      <w:tr w:rsidR="00875662" w:rsidRPr="004908D0" w14:paraId="1254FCEA" w14:textId="77777777" w:rsidTr="002620FF">
        <w:trPr>
          <w:trHeight w:val="403"/>
        </w:trPr>
        <w:tc>
          <w:tcPr>
            <w:tcW w:w="462" w:type="dxa"/>
          </w:tcPr>
          <w:p w14:paraId="1F0D1D47" w14:textId="52218C44" w:rsidR="00875662" w:rsidRPr="004908D0" w:rsidRDefault="002620FF"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3</w:t>
            </w:r>
          </w:p>
        </w:tc>
        <w:tc>
          <w:tcPr>
            <w:tcW w:w="6952" w:type="dxa"/>
          </w:tcPr>
          <w:p w14:paraId="5528F4F3" w14:textId="35B208D5"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Изготвяне на ПБЗ за извършване оглед на НТ на ВЕЦ “</w:t>
            </w:r>
            <w:r w:rsidR="002620FF" w:rsidRPr="004908D0">
              <w:rPr>
                <w:rFonts w:ascii="Arial" w:hAnsi="Arial" w:cs="Arial"/>
                <w:lang w:val="bg-BG"/>
              </w:rPr>
              <w:t xml:space="preserve"> </w:t>
            </w:r>
            <w:r w:rsidR="002620FF" w:rsidRPr="004908D0">
              <w:rPr>
                <w:rFonts w:ascii="Arial" w:hAnsi="Arial" w:cs="Arial"/>
                <w:sz w:val="22"/>
                <w:szCs w:val="22"/>
                <w:lang w:val="bg-BG"/>
              </w:rPr>
              <w:t>Въча 1</w:t>
            </w:r>
            <w:r w:rsidRPr="004908D0">
              <w:rPr>
                <w:rFonts w:ascii="Arial" w:hAnsi="Arial" w:cs="Arial"/>
                <w:sz w:val="22"/>
                <w:szCs w:val="22"/>
                <w:lang w:val="bg-BG"/>
              </w:rPr>
              <w:t>”</w:t>
            </w:r>
          </w:p>
        </w:tc>
        <w:tc>
          <w:tcPr>
            <w:tcW w:w="1129" w:type="dxa"/>
          </w:tcPr>
          <w:p w14:paraId="1F49E50C" w14:textId="77777777" w:rsidR="00875662" w:rsidRPr="004908D0" w:rsidRDefault="00875662" w:rsidP="0066666B">
            <w:pPr>
              <w:spacing w:line="312" w:lineRule="auto"/>
              <w:ind w:right="-7"/>
              <w:jc w:val="center"/>
              <w:rPr>
                <w:rFonts w:ascii="Arial" w:hAnsi="Arial" w:cs="Arial"/>
                <w:sz w:val="22"/>
                <w:szCs w:val="22"/>
                <w:lang w:val="bg-BG"/>
              </w:rPr>
            </w:pPr>
            <w:r w:rsidRPr="004908D0">
              <w:rPr>
                <w:rFonts w:ascii="Arial" w:hAnsi="Arial" w:cs="Arial"/>
                <w:sz w:val="22"/>
                <w:szCs w:val="22"/>
                <w:lang w:val="bg-BG"/>
              </w:rPr>
              <w:t>бр.</w:t>
            </w:r>
          </w:p>
        </w:tc>
        <w:tc>
          <w:tcPr>
            <w:tcW w:w="1510" w:type="dxa"/>
          </w:tcPr>
          <w:p w14:paraId="70E4BDDF" w14:textId="77777777" w:rsidR="00875662" w:rsidRPr="004908D0" w:rsidRDefault="00875662" w:rsidP="0066666B">
            <w:pPr>
              <w:spacing w:line="312" w:lineRule="auto"/>
              <w:ind w:right="-7"/>
              <w:jc w:val="right"/>
              <w:rPr>
                <w:rFonts w:ascii="Arial" w:hAnsi="Arial" w:cs="Arial"/>
                <w:sz w:val="22"/>
                <w:szCs w:val="22"/>
                <w:lang w:val="bg-BG"/>
              </w:rPr>
            </w:pPr>
            <w:r w:rsidRPr="004908D0">
              <w:rPr>
                <w:rFonts w:ascii="Arial" w:hAnsi="Arial" w:cs="Arial"/>
                <w:sz w:val="22"/>
                <w:szCs w:val="22"/>
                <w:lang w:val="bg-BG"/>
              </w:rPr>
              <w:t>1,00</w:t>
            </w:r>
          </w:p>
        </w:tc>
      </w:tr>
      <w:tr w:rsidR="00875662" w:rsidRPr="004908D0" w14:paraId="111EC806" w14:textId="77777777" w:rsidTr="002620FF">
        <w:trPr>
          <w:trHeight w:val="369"/>
        </w:trPr>
        <w:tc>
          <w:tcPr>
            <w:tcW w:w="462" w:type="dxa"/>
          </w:tcPr>
          <w:p w14:paraId="61775BDF" w14:textId="14E29AD3" w:rsidR="00875662" w:rsidRPr="004908D0" w:rsidRDefault="002620FF"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4</w:t>
            </w:r>
          </w:p>
        </w:tc>
        <w:tc>
          <w:tcPr>
            <w:tcW w:w="6952" w:type="dxa"/>
          </w:tcPr>
          <w:p w14:paraId="3B0C6310" w14:textId="41B8B412"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Изготвяне на писмен доклад за извършената работа с направени констатации от огледа, обработка, изготвяне и представяне на видео резюме за най-съществените моменти от огледа, включващ фото и видеоматериали на СD/DVD– 3 комплекта</w:t>
            </w:r>
          </w:p>
        </w:tc>
        <w:tc>
          <w:tcPr>
            <w:tcW w:w="1129" w:type="dxa"/>
          </w:tcPr>
          <w:p w14:paraId="6541299D" w14:textId="77777777" w:rsidR="00875662" w:rsidRPr="004908D0" w:rsidRDefault="00875662" w:rsidP="0066666B">
            <w:pPr>
              <w:spacing w:line="312" w:lineRule="auto"/>
              <w:ind w:right="-7"/>
              <w:jc w:val="center"/>
              <w:rPr>
                <w:rFonts w:ascii="Arial" w:hAnsi="Arial" w:cs="Arial"/>
                <w:sz w:val="22"/>
                <w:szCs w:val="22"/>
                <w:lang w:val="bg-BG"/>
              </w:rPr>
            </w:pPr>
            <w:r w:rsidRPr="004908D0">
              <w:rPr>
                <w:rFonts w:ascii="Arial" w:hAnsi="Arial" w:cs="Arial"/>
                <w:sz w:val="22"/>
                <w:szCs w:val="22"/>
                <w:lang w:val="bg-BG"/>
              </w:rPr>
              <w:t>бр.</w:t>
            </w:r>
          </w:p>
        </w:tc>
        <w:tc>
          <w:tcPr>
            <w:tcW w:w="1510" w:type="dxa"/>
          </w:tcPr>
          <w:p w14:paraId="0FE64CD9" w14:textId="77777777" w:rsidR="00875662" w:rsidRPr="004908D0" w:rsidRDefault="00875662" w:rsidP="0066666B">
            <w:pPr>
              <w:spacing w:line="312" w:lineRule="auto"/>
              <w:ind w:right="-7"/>
              <w:jc w:val="right"/>
              <w:rPr>
                <w:rFonts w:ascii="Arial" w:hAnsi="Arial" w:cs="Arial"/>
                <w:sz w:val="22"/>
                <w:szCs w:val="22"/>
                <w:lang w:val="bg-BG"/>
              </w:rPr>
            </w:pPr>
            <w:r w:rsidRPr="004908D0">
              <w:rPr>
                <w:rFonts w:ascii="Arial" w:hAnsi="Arial" w:cs="Arial"/>
                <w:sz w:val="22"/>
                <w:szCs w:val="22"/>
                <w:lang w:val="bg-BG"/>
              </w:rPr>
              <w:t>1,00</w:t>
            </w:r>
          </w:p>
        </w:tc>
      </w:tr>
    </w:tbl>
    <w:p w14:paraId="09943C3B" w14:textId="16D762AD" w:rsidR="00A22458" w:rsidRPr="004908D0" w:rsidRDefault="00A22458" w:rsidP="005B4CF2">
      <w:pPr>
        <w:spacing w:line="312" w:lineRule="auto"/>
        <w:ind w:right="-7"/>
        <w:jc w:val="both"/>
        <w:rPr>
          <w:rFonts w:ascii="Arial" w:hAnsi="Arial" w:cs="Arial"/>
          <w:sz w:val="22"/>
          <w:szCs w:val="22"/>
          <w:lang w:val="bg-BG"/>
        </w:rPr>
      </w:pPr>
    </w:p>
    <w:p w14:paraId="5FF14603" w14:textId="77777777" w:rsidR="00A22458" w:rsidRPr="004908D0" w:rsidRDefault="00A22458" w:rsidP="005B4CF2">
      <w:pPr>
        <w:spacing w:line="312" w:lineRule="auto"/>
        <w:ind w:right="-7"/>
        <w:jc w:val="both"/>
        <w:rPr>
          <w:rFonts w:ascii="Arial" w:hAnsi="Arial" w:cs="Arial"/>
          <w:sz w:val="22"/>
          <w:szCs w:val="22"/>
          <w:lang w:val="bg-BG"/>
        </w:rPr>
      </w:pPr>
    </w:p>
    <w:p w14:paraId="78E2782A" w14:textId="21F8F51C" w:rsidR="005B4CF2" w:rsidRPr="004908D0" w:rsidRDefault="005B4CF2" w:rsidP="005B4CF2">
      <w:pPr>
        <w:spacing w:line="312" w:lineRule="auto"/>
        <w:ind w:right="-7"/>
        <w:jc w:val="both"/>
        <w:rPr>
          <w:rFonts w:ascii="Arial" w:hAnsi="Arial" w:cs="Arial"/>
          <w:b/>
          <w:bCs/>
          <w:sz w:val="22"/>
          <w:szCs w:val="22"/>
          <w:u w:val="single"/>
          <w:lang w:val="bg-BG"/>
        </w:rPr>
      </w:pPr>
      <w:bookmarkStart w:id="6" w:name="_Hlk118456395"/>
      <w:r w:rsidRPr="004908D0">
        <w:rPr>
          <w:rFonts w:ascii="Arial" w:hAnsi="Arial" w:cs="Arial"/>
          <w:b/>
          <w:bCs/>
          <w:sz w:val="22"/>
          <w:szCs w:val="22"/>
          <w:u w:val="single"/>
          <w:lang w:val="bg-BG"/>
        </w:rPr>
        <w:t>Оглед на напорен тръбопровод на ВЕЦ „Кричим“</w:t>
      </w:r>
    </w:p>
    <w:p w14:paraId="24B446D6" w14:textId="5FB90E94" w:rsidR="008A5BF6" w:rsidRPr="004908D0" w:rsidRDefault="008A5BF6" w:rsidP="008A5BF6">
      <w:pPr>
        <w:spacing w:line="312" w:lineRule="auto"/>
        <w:ind w:right="-7"/>
        <w:jc w:val="both"/>
        <w:rPr>
          <w:rFonts w:ascii="Arial" w:hAnsi="Arial" w:cs="Arial"/>
          <w:sz w:val="22"/>
          <w:szCs w:val="22"/>
          <w:lang w:val="bg-BG"/>
        </w:rPr>
      </w:pPr>
      <w:bookmarkStart w:id="7" w:name="_Hlk118456475"/>
      <w:bookmarkEnd w:id="6"/>
    </w:p>
    <w:p w14:paraId="5D246924" w14:textId="77777777"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 xml:space="preserve">І. ВЪВЕДЕНИЕ </w:t>
      </w:r>
    </w:p>
    <w:p w14:paraId="6088FDBD" w14:textId="52F26E19"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Обект ВЕЦ „Кричим” се намира на около 1 км. южно от гр.</w:t>
      </w:r>
      <w:r w:rsidR="00D16794" w:rsidRPr="004908D0">
        <w:rPr>
          <w:rFonts w:ascii="Arial" w:hAnsi="Arial" w:cs="Arial"/>
          <w:sz w:val="22"/>
          <w:szCs w:val="22"/>
          <w:lang w:val="bg-BG"/>
        </w:rPr>
        <w:t xml:space="preserve"> </w:t>
      </w:r>
      <w:r w:rsidRPr="004908D0">
        <w:rPr>
          <w:rFonts w:ascii="Arial" w:hAnsi="Arial" w:cs="Arial"/>
          <w:sz w:val="22"/>
          <w:szCs w:val="22"/>
          <w:lang w:val="bg-BG"/>
        </w:rPr>
        <w:t>Кричим в северната част на подножието на „Родопи” планина на височина около 252 м. на самия път между гр.</w:t>
      </w:r>
      <w:r w:rsidR="00D16794" w:rsidRPr="004908D0">
        <w:rPr>
          <w:rFonts w:ascii="Arial" w:hAnsi="Arial" w:cs="Arial"/>
          <w:sz w:val="22"/>
          <w:szCs w:val="22"/>
          <w:lang w:val="bg-BG"/>
        </w:rPr>
        <w:t xml:space="preserve"> </w:t>
      </w:r>
      <w:r w:rsidRPr="004908D0">
        <w:rPr>
          <w:rFonts w:ascii="Arial" w:hAnsi="Arial" w:cs="Arial"/>
          <w:sz w:val="22"/>
          <w:szCs w:val="22"/>
          <w:lang w:val="bg-BG"/>
        </w:rPr>
        <w:t>Кричим и гр.</w:t>
      </w:r>
      <w:r w:rsidR="00D16794" w:rsidRPr="004908D0">
        <w:rPr>
          <w:rFonts w:ascii="Arial" w:hAnsi="Arial" w:cs="Arial"/>
          <w:sz w:val="22"/>
          <w:szCs w:val="22"/>
          <w:lang w:val="bg-BG"/>
        </w:rPr>
        <w:t xml:space="preserve"> </w:t>
      </w:r>
      <w:r w:rsidRPr="004908D0">
        <w:rPr>
          <w:rFonts w:ascii="Arial" w:hAnsi="Arial" w:cs="Arial"/>
          <w:sz w:val="22"/>
          <w:szCs w:val="22"/>
          <w:lang w:val="bg-BG"/>
        </w:rPr>
        <w:t>Девин.</w:t>
      </w:r>
    </w:p>
    <w:p w14:paraId="03E5D498" w14:textId="7C33E478"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Предназначението на тази централа е да произвежда ел.</w:t>
      </w:r>
      <w:r w:rsidR="00D16794" w:rsidRPr="004908D0">
        <w:rPr>
          <w:rFonts w:ascii="Arial" w:hAnsi="Arial" w:cs="Arial"/>
          <w:sz w:val="22"/>
          <w:szCs w:val="22"/>
          <w:lang w:val="bg-BG"/>
        </w:rPr>
        <w:t xml:space="preserve"> </w:t>
      </w:r>
      <w:r w:rsidRPr="004908D0">
        <w:rPr>
          <w:rFonts w:ascii="Arial" w:hAnsi="Arial" w:cs="Arial"/>
          <w:sz w:val="22"/>
          <w:szCs w:val="22"/>
          <w:lang w:val="bg-BG"/>
        </w:rPr>
        <w:t>енергия от вода с пад приблизително 169м.</w:t>
      </w:r>
      <w:r w:rsidR="00D16794" w:rsidRPr="004908D0">
        <w:rPr>
          <w:rFonts w:ascii="Arial" w:hAnsi="Arial" w:cs="Arial"/>
          <w:sz w:val="22"/>
          <w:szCs w:val="22"/>
          <w:lang w:val="bg-BG"/>
        </w:rPr>
        <w:t xml:space="preserve"> </w:t>
      </w:r>
      <w:r w:rsidRPr="004908D0">
        <w:rPr>
          <w:rFonts w:ascii="Arial" w:hAnsi="Arial" w:cs="Arial"/>
          <w:sz w:val="22"/>
          <w:szCs w:val="22"/>
          <w:lang w:val="bg-BG"/>
        </w:rPr>
        <w:t>Централата се явява последно стъпало от каска-дата „Доспат-Въча”.</w:t>
      </w:r>
    </w:p>
    <w:p w14:paraId="66883C46" w14:textId="77777777" w:rsidR="00875662" w:rsidRPr="004908D0" w:rsidRDefault="00875662" w:rsidP="00875662">
      <w:pPr>
        <w:spacing w:line="312" w:lineRule="auto"/>
        <w:ind w:right="-7"/>
        <w:jc w:val="both"/>
        <w:rPr>
          <w:rFonts w:ascii="Arial" w:hAnsi="Arial" w:cs="Arial"/>
          <w:sz w:val="22"/>
          <w:szCs w:val="22"/>
          <w:lang w:val="bg-BG"/>
        </w:rPr>
      </w:pPr>
    </w:p>
    <w:p w14:paraId="23197AA7" w14:textId="77777777"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ІІ. ОБХВАТ НА ОБЩЕСТВЕНАТА ПОРЪЧКА</w:t>
      </w:r>
    </w:p>
    <w:p w14:paraId="23830B52" w14:textId="76741F60"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1. Да се извърши цялостен вътрешен оглед на напорният тръбопровод на ВЕЦ, по алпийски способ, от </w:t>
      </w:r>
      <w:proofErr w:type="spellStart"/>
      <w:r w:rsidRPr="004908D0">
        <w:rPr>
          <w:rFonts w:ascii="Arial" w:hAnsi="Arial" w:cs="Arial"/>
          <w:sz w:val="22"/>
          <w:szCs w:val="22"/>
          <w:lang w:val="bg-BG"/>
        </w:rPr>
        <w:t>дросел</w:t>
      </w:r>
      <w:proofErr w:type="spellEnd"/>
      <w:r w:rsidRPr="004908D0">
        <w:rPr>
          <w:rFonts w:ascii="Arial" w:hAnsi="Arial" w:cs="Arial"/>
          <w:sz w:val="22"/>
          <w:szCs w:val="22"/>
          <w:lang w:val="bg-BG"/>
        </w:rPr>
        <w:t xml:space="preserve">-клапата в Апаратна камера, през </w:t>
      </w:r>
      <w:proofErr w:type="spellStart"/>
      <w:r w:rsidRPr="004908D0">
        <w:rPr>
          <w:rFonts w:ascii="Arial" w:hAnsi="Arial" w:cs="Arial"/>
          <w:sz w:val="22"/>
          <w:szCs w:val="22"/>
          <w:lang w:val="bg-BG"/>
        </w:rPr>
        <w:t>силнонаклонения</w:t>
      </w:r>
      <w:proofErr w:type="spellEnd"/>
      <w:r w:rsidRPr="004908D0">
        <w:rPr>
          <w:rFonts w:ascii="Arial" w:hAnsi="Arial" w:cs="Arial"/>
          <w:sz w:val="22"/>
          <w:szCs w:val="22"/>
          <w:lang w:val="bg-BG"/>
        </w:rPr>
        <w:t xml:space="preserve"> участък и слабонаклонен участък до </w:t>
      </w:r>
      <w:proofErr w:type="spellStart"/>
      <w:r w:rsidR="00D16794" w:rsidRPr="004908D0">
        <w:rPr>
          <w:rFonts w:ascii="Arial" w:hAnsi="Arial" w:cs="Arial"/>
          <w:sz w:val="22"/>
          <w:szCs w:val="22"/>
          <w:lang w:val="bg-BG"/>
        </w:rPr>
        <w:t>предт</w:t>
      </w:r>
      <w:r w:rsidR="008136E0" w:rsidRPr="004908D0">
        <w:rPr>
          <w:rFonts w:ascii="Arial" w:hAnsi="Arial" w:cs="Arial"/>
          <w:sz w:val="22"/>
          <w:szCs w:val="22"/>
          <w:lang w:val="bg-BG"/>
        </w:rPr>
        <w:t>у</w:t>
      </w:r>
      <w:r w:rsidR="00D16794" w:rsidRPr="004908D0">
        <w:rPr>
          <w:rFonts w:ascii="Arial" w:hAnsi="Arial" w:cs="Arial"/>
          <w:sz w:val="22"/>
          <w:szCs w:val="22"/>
          <w:lang w:val="bg-BG"/>
        </w:rPr>
        <w:t>р</w:t>
      </w:r>
      <w:r w:rsidR="008136E0" w:rsidRPr="004908D0">
        <w:rPr>
          <w:rFonts w:ascii="Arial" w:hAnsi="Arial" w:cs="Arial"/>
          <w:sz w:val="22"/>
          <w:szCs w:val="22"/>
          <w:lang w:val="bg-BG"/>
        </w:rPr>
        <w:t>б</w:t>
      </w:r>
      <w:r w:rsidR="00D16794" w:rsidRPr="004908D0">
        <w:rPr>
          <w:rFonts w:ascii="Arial" w:hAnsi="Arial" w:cs="Arial"/>
          <w:sz w:val="22"/>
          <w:szCs w:val="22"/>
          <w:lang w:val="bg-BG"/>
        </w:rPr>
        <w:t>инните</w:t>
      </w:r>
      <w:proofErr w:type="spellEnd"/>
      <w:r w:rsidR="008136E0" w:rsidRPr="004908D0">
        <w:rPr>
          <w:rFonts w:ascii="Arial" w:hAnsi="Arial" w:cs="Arial"/>
          <w:sz w:val="22"/>
          <w:szCs w:val="22"/>
          <w:lang w:val="bg-BG"/>
        </w:rPr>
        <w:t xml:space="preserve"> </w:t>
      </w:r>
      <w:r w:rsidRPr="004908D0">
        <w:rPr>
          <w:rFonts w:ascii="Arial" w:hAnsi="Arial" w:cs="Arial"/>
          <w:sz w:val="22"/>
          <w:szCs w:val="22"/>
          <w:lang w:val="bg-BG"/>
        </w:rPr>
        <w:t xml:space="preserve">сферични </w:t>
      </w:r>
      <w:proofErr w:type="spellStart"/>
      <w:r w:rsidRPr="004908D0">
        <w:rPr>
          <w:rFonts w:ascii="Arial" w:hAnsi="Arial" w:cs="Arial"/>
          <w:sz w:val="22"/>
          <w:szCs w:val="22"/>
          <w:lang w:val="bg-BG"/>
        </w:rPr>
        <w:t>шибъри</w:t>
      </w:r>
      <w:proofErr w:type="spellEnd"/>
      <w:r w:rsidRPr="004908D0">
        <w:rPr>
          <w:rFonts w:ascii="Arial" w:hAnsi="Arial" w:cs="Arial"/>
          <w:sz w:val="22"/>
          <w:szCs w:val="22"/>
          <w:lang w:val="bg-BG"/>
        </w:rPr>
        <w:t xml:space="preserve"> в централата, с цел установяване общото състояние на вътрешната повърхност на тръбопровода, състоянието на антикорозионното покритие(АКП) и наличие на празнини зад </w:t>
      </w:r>
      <w:proofErr w:type="spellStart"/>
      <w:r w:rsidRPr="004908D0">
        <w:rPr>
          <w:rFonts w:ascii="Arial" w:hAnsi="Arial" w:cs="Arial"/>
          <w:sz w:val="22"/>
          <w:szCs w:val="22"/>
          <w:lang w:val="bg-BG"/>
        </w:rPr>
        <w:t>панцеровката</w:t>
      </w:r>
      <w:proofErr w:type="spellEnd"/>
      <w:r w:rsidRPr="004908D0">
        <w:rPr>
          <w:rFonts w:ascii="Arial" w:hAnsi="Arial" w:cs="Arial"/>
          <w:sz w:val="22"/>
          <w:szCs w:val="22"/>
          <w:lang w:val="bg-BG"/>
        </w:rPr>
        <w:t xml:space="preserve">. </w:t>
      </w:r>
    </w:p>
    <w:p w14:paraId="75561A88"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2. Да се извърши измерване на дебелината на АКП в минимум 1 точка, на всеки 3 метра линейни по дължината на тръбопровода, разпределени равномерно по цялата вътрешна повърхност.</w:t>
      </w:r>
    </w:p>
    <w:p w14:paraId="0344DA22"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3. След извършването на огледа да се представи подробен доклад с резултати, придружен със снимков материал, протокол от </w:t>
      </w:r>
      <w:proofErr w:type="spellStart"/>
      <w:r w:rsidRPr="004908D0">
        <w:rPr>
          <w:rFonts w:ascii="Arial" w:hAnsi="Arial" w:cs="Arial"/>
          <w:sz w:val="22"/>
          <w:szCs w:val="22"/>
          <w:lang w:val="bg-BG"/>
        </w:rPr>
        <w:t>дебелометрията</w:t>
      </w:r>
      <w:proofErr w:type="spellEnd"/>
      <w:r w:rsidRPr="004908D0">
        <w:rPr>
          <w:rFonts w:ascii="Arial" w:hAnsi="Arial" w:cs="Arial"/>
          <w:sz w:val="22"/>
          <w:szCs w:val="22"/>
          <w:lang w:val="bg-BG"/>
        </w:rPr>
        <w:t xml:space="preserve"> на АКП и др. Снимките да са с висока резолюция и да се забелязват детайлите. Всички забелязани особености да се картират на схема по </w:t>
      </w:r>
      <w:r w:rsidRPr="004908D0">
        <w:rPr>
          <w:rFonts w:ascii="Arial" w:hAnsi="Arial" w:cs="Arial"/>
          <w:sz w:val="22"/>
          <w:szCs w:val="22"/>
          <w:lang w:val="bg-BG"/>
        </w:rPr>
        <w:lastRenderedPageBreak/>
        <w:t>дължината на тръбопровода, като се отбележат километража и странично отстояние от оста, придружен със снимковия материал. Докладът да е изготвен от специалисти, със съответната квалификация и да съдържа анализ на резултатите, с изводи и препоръки – 3 екземпляра и CD/DVD.</w:t>
      </w:r>
    </w:p>
    <w:p w14:paraId="0370EE3F" w14:textId="77777777" w:rsidR="00875662" w:rsidRPr="004908D0" w:rsidRDefault="00875662" w:rsidP="00875662">
      <w:pPr>
        <w:spacing w:line="312" w:lineRule="auto"/>
        <w:ind w:right="-7"/>
        <w:jc w:val="both"/>
        <w:rPr>
          <w:rFonts w:ascii="Arial" w:hAnsi="Arial" w:cs="Arial"/>
          <w:sz w:val="22"/>
          <w:szCs w:val="22"/>
          <w:lang w:val="bg-BG"/>
        </w:rPr>
      </w:pPr>
    </w:p>
    <w:p w14:paraId="1E709A98" w14:textId="77777777"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ІІІ. СЪЩЕСТВУВАЩО ПОЛОЖЕНИЕ</w:t>
      </w:r>
    </w:p>
    <w:p w14:paraId="60E76A10"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Хидротехническите съоръжения, които попадат в обхвата на поръчката, се състоят от:</w:t>
      </w:r>
    </w:p>
    <w:p w14:paraId="1AA747E6" w14:textId="77777777" w:rsidR="00875662" w:rsidRPr="004908D0" w:rsidRDefault="00875662" w:rsidP="00875662">
      <w:pPr>
        <w:spacing w:line="312" w:lineRule="auto"/>
        <w:ind w:right="-7"/>
        <w:jc w:val="both"/>
        <w:rPr>
          <w:rFonts w:ascii="Arial" w:hAnsi="Arial" w:cs="Arial"/>
          <w:sz w:val="22"/>
          <w:szCs w:val="22"/>
          <w:lang w:val="bg-BG"/>
        </w:rPr>
      </w:pPr>
    </w:p>
    <w:p w14:paraId="1E7E0A0A" w14:textId="77C7B644"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Напорната деривация на ВЕЦ "Кричим" обхваща </w:t>
      </w:r>
      <w:proofErr w:type="spellStart"/>
      <w:r w:rsidRPr="004908D0">
        <w:rPr>
          <w:rFonts w:ascii="Arial" w:hAnsi="Arial" w:cs="Arial"/>
          <w:sz w:val="22"/>
          <w:szCs w:val="22"/>
          <w:lang w:val="bg-BG"/>
        </w:rPr>
        <w:t>водовземната</w:t>
      </w:r>
      <w:proofErr w:type="spellEnd"/>
      <w:r w:rsidRPr="004908D0">
        <w:rPr>
          <w:rFonts w:ascii="Arial" w:hAnsi="Arial" w:cs="Arial"/>
          <w:sz w:val="22"/>
          <w:szCs w:val="22"/>
          <w:lang w:val="bg-BG"/>
        </w:rPr>
        <w:t xml:space="preserve"> кула на ВЕЦ "Кричим", слабонапорен тунел, водната кула на ВЕЦ "Кричим" и напорния </w:t>
      </w:r>
      <w:proofErr w:type="spellStart"/>
      <w:r w:rsidRPr="004908D0">
        <w:rPr>
          <w:rFonts w:ascii="Arial" w:hAnsi="Arial" w:cs="Arial"/>
          <w:sz w:val="22"/>
          <w:szCs w:val="22"/>
          <w:lang w:val="bg-BG"/>
        </w:rPr>
        <w:t>щолен</w:t>
      </w:r>
      <w:proofErr w:type="spellEnd"/>
      <w:r w:rsidRPr="004908D0">
        <w:rPr>
          <w:rFonts w:ascii="Arial" w:hAnsi="Arial" w:cs="Arial"/>
          <w:sz w:val="22"/>
          <w:szCs w:val="22"/>
          <w:lang w:val="bg-BG"/>
        </w:rPr>
        <w:t>(тръбопровод), разклоняващ се непосредствено преди ВЕЦ "Кричим".</w:t>
      </w:r>
    </w:p>
    <w:p w14:paraId="43A854E6" w14:textId="77777777" w:rsidR="00875662" w:rsidRPr="004908D0" w:rsidRDefault="00875662" w:rsidP="00875662">
      <w:pPr>
        <w:spacing w:line="312" w:lineRule="auto"/>
        <w:ind w:right="-7"/>
        <w:jc w:val="both"/>
        <w:rPr>
          <w:rFonts w:ascii="Arial" w:hAnsi="Arial" w:cs="Arial"/>
          <w:sz w:val="22"/>
          <w:szCs w:val="22"/>
          <w:lang w:val="bg-BG"/>
        </w:rPr>
      </w:pPr>
    </w:p>
    <w:p w14:paraId="6453E00C" w14:textId="6BC4CBB4" w:rsidR="00875662" w:rsidRPr="004908D0" w:rsidRDefault="00875662" w:rsidP="00875662">
      <w:pPr>
        <w:spacing w:line="312" w:lineRule="auto"/>
        <w:ind w:right="-7"/>
        <w:jc w:val="both"/>
        <w:rPr>
          <w:rFonts w:ascii="Arial" w:hAnsi="Arial" w:cs="Arial"/>
          <w:b/>
          <w:bCs/>
          <w:sz w:val="22"/>
          <w:szCs w:val="22"/>
          <w:lang w:val="bg-BG"/>
        </w:rPr>
      </w:pPr>
      <w:proofErr w:type="spellStart"/>
      <w:r w:rsidRPr="004908D0">
        <w:rPr>
          <w:rFonts w:ascii="Arial" w:hAnsi="Arial" w:cs="Arial"/>
          <w:b/>
          <w:bCs/>
          <w:sz w:val="22"/>
          <w:szCs w:val="22"/>
          <w:lang w:val="bg-BG"/>
        </w:rPr>
        <w:t>Водовземна</w:t>
      </w:r>
      <w:proofErr w:type="spellEnd"/>
      <w:r w:rsidRPr="004908D0">
        <w:rPr>
          <w:rFonts w:ascii="Arial" w:hAnsi="Arial" w:cs="Arial"/>
          <w:b/>
          <w:bCs/>
          <w:sz w:val="22"/>
          <w:szCs w:val="22"/>
          <w:lang w:val="bg-BG"/>
        </w:rPr>
        <w:t xml:space="preserve"> кула на ВЕЦ "Кричим".</w:t>
      </w:r>
    </w:p>
    <w:p w14:paraId="00C711F7" w14:textId="77777777" w:rsidR="00875662" w:rsidRPr="004908D0" w:rsidRDefault="00875662" w:rsidP="00875662">
      <w:pPr>
        <w:spacing w:line="312" w:lineRule="auto"/>
        <w:ind w:right="-7"/>
        <w:jc w:val="both"/>
        <w:rPr>
          <w:rFonts w:ascii="Arial" w:hAnsi="Arial" w:cs="Arial"/>
          <w:sz w:val="22"/>
          <w:szCs w:val="22"/>
          <w:lang w:val="bg-BG"/>
        </w:rPr>
      </w:pPr>
      <w:proofErr w:type="spellStart"/>
      <w:r w:rsidRPr="004908D0">
        <w:rPr>
          <w:rFonts w:ascii="Arial" w:hAnsi="Arial" w:cs="Arial"/>
          <w:sz w:val="22"/>
          <w:szCs w:val="22"/>
          <w:lang w:val="bg-BG"/>
        </w:rPr>
        <w:t>Водовземната</w:t>
      </w:r>
      <w:proofErr w:type="spellEnd"/>
      <w:r w:rsidRPr="004908D0">
        <w:rPr>
          <w:rFonts w:ascii="Arial" w:hAnsi="Arial" w:cs="Arial"/>
          <w:sz w:val="22"/>
          <w:szCs w:val="22"/>
          <w:lang w:val="bg-BG"/>
        </w:rPr>
        <w:t xml:space="preserve"> кула на ВЕЦ "Кричим" осигурява подаването на водно количество Q = 61 m3/s Представлява кула с променливо напречно сечение, вътрешен светъл диаметър 8 м, дебелина на стените от 120 до 67 см и височина от фундамента до най-високата част на помещението за повдигателния механизъм 37.12 м. Разположена е в </w:t>
      </w:r>
      <w:proofErr w:type="spellStart"/>
      <w:r w:rsidRPr="004908D0">
        <w:rPr>
          <w:rFonts w:ascii="Arial" w:hAnsi="Arial" w:cs="Arial"/>
          <w:sz w:val="22"/>
          <w:szCs w:val="22"/>
          <w:lang w:val="bg-BG"/>
        </w:rPr>
        <w:t>предпорталния</w:t>
      </w:r>
      <w:proofErr w:type="spellEnd"/>
      <w:r w:rsidRPr="004908D0">
        <w:rPr>
          <w:rFonts w:ascii="Arial" w:hAnsi="Arial" w:cs="Arial"/>
          <w:sz w:val="22"/>
          <w:szCs w:val="22"/>
          <w:lang w:val="bg-BG"/>
        </w:rPr>
        <w:t xml:space="preserve"> участък на тунела. Водата постъпва през отвори, разположени на два хоризонта. Отворите на горния хоризонт са два броя с размери 6.00/5.00 м от кота 405.00 до кота 410.00. На долния хоризонт има отвор с размери 6.00/5.00 м, като пред него е изградена </w:t>
      </w:r>
      <w:proofErr w:type="spellStart"/>
      <w:r w:rsidRPr="004908D0">
        <w:rPr>
          <w:rFonts w:ascii="Arial" w:hAnsi="Arial" w:cs="Arial"/>
          <w:sz w:val="22"/>
          <w:szCs w:val="22"/>
          <w:lang w:val="bg-BG"/>
        </w:rPr>
        <w:t>подводяща</w:t>
      </w:r>
      <w:proofErr w:type="spellEnd"/>
      <w:r w:rsidRPr="004908D0">
        <w:rPr>
          <w:rFonts w:ascii="Arial" w:hAnsi="Arial" w:cs="Arial"/>
          <w:sz w:val="22"/>
          <w:szCs w:val="22"/>
          <w:lang w:val="bg-BG"/>
        </w:rPr>
        <w:t xml:space="preserve"> част в която са оформени два подвеждащи водата отвори с размери 6.00/5.00 м.</w:t>
      </w:r>
    </w:p>
    <w:p w14:paraId="7008EFE4"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Пред всички отвори има груби решетки, а затварянето им става с плоски затвори.</w:t>
      </w:r>
    </w:p>
    <w:p w14:paraId="21E802C1"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В задната част на кулата непосредствено на входа на тунела се намира бързопадащ </w:t>
      </w:r>
      <w:proofErr w:type="spellStart"/>
      <w:r w:rsidRPr="004908D0">
        <w:rPr>
          <w:rFonts w:ascii="Arial" w:hAnsi="Arial" w:cs="Arial"/>
          <w:sz w:val="22"/>
          <w:szCs w:val="22"/>
          <w:lang w:val="bg-BG"/>
        </w:rPr>
        <w:t>савак</w:t>
      </w:r>
      <w:proofErr w:type="spellEnd"/>
      <w:r w:rsidRPr="004908D0">
        <w:rPr>
          <w:rFonts w:ascii="Arial" w:hAnsi="Arial" w:cs="Arial"/>
          <w:sz w:val="22"/>
          <w:szCs w:val="22"/>
          <w:lang w:val="bg-BG"/>
        </w:rPr>
        <w:t>. Повдигането става чрез сервомотор, разположен в помещение над кота 420.00. На кота 411.50 е разположена ремонтна площадка. До нея се стига чрез стълба от площадката на кота 420.00.</w:t>
      </w:r>
    </w:p>
    <w:p w14:paraId="5CBE6DF8" w14:textId="0573803F"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Слабонапорен тунел</w:t>
      </w:r>
    </w:p>
    <w:p w14:paraId="108DA45B" w14:textId="74FD2690"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Напорният тунел свързва </w:t>
      </w:r>
      <w:proofErr w:type="spellStart"/>
      <w:r w:rsidRPr="004908D0">
        <w:rPr>
          <w:rFonts w:ascii="Arial" w:hAnsi="Arial" w:cs="Arial"/>
          <w:sz w:val="22"/>
          <w:szCs w:val="22"/>
          <w:lang w:val="bg-BG"/>
        </w:rPr>
        <w:t>водовземната</w:t>
      </w:r>
      <w:proofErr w:type="spellEnd"/>
      <w:r w:rsidRPr="004908D0">
        <w:rPr>
          <w:rFonts w:ascii="Arial" w:hAnsi="Arial" w:cs="Arial"/>
          <w:sz w:val="22"/>
          <w:szCs w:val="22"/>
          <w:lang w:val="bg-BG"/>
        </w:rPr>
        <w:t xml:space="preserve"> кула при язовир "Кричим" с водната кула и </w:t>
      </w:r>
      <w:proofErr w:type="spellStart"/>
      <w:r w:rsidRPr="004908D0">
        <w:rPr>
          <w:rFonts w:ascii="Arial" w:hAnsi="Arial" w:cs="Arial"/>
          <w:sz w:val="22"/>
          <w:szCs w:val="22"/>
          <w:lang w:val="bg-BG"/>
        </w:rPr>
        <w:t>щолена</w:t>
      </w:r>
      <w:proofErr w:type="spellEnd"/>
      <w:r w:rsidRPr="004908D0">
        <w:rPr>
          <w:rFonts w:ascii="Arial" w:hAnsi="Arial" w:cs="Arial"/>
          <w:sz w:val="22"/>
          <w:szCs w:val="22"/>
          <w:lang w:val="bg-BG"/>
        </w:rPr>
        <w:t xml:space="preserve"> на ВЕЦ "Кричим</w:t>
      </w:r>
      <w:r w:rsidR="00850425">
        <w:rPr>
          <w:rFonts w:ascii="Arial" w:hAnsi="Arial" w:cs="Arial"/>
          <w:sz w:val="22"/>
          <w:szCs w:val="22"/>
          <w:lang w:val="bg-BG"/>
        </w:rPr>
        <w:t>“</w:t>
      </w:r>
      <w:r w:rsidRPr="004908D0">
        <w:rPr>
          <w:rFonts w:ascii="Arial" w:hAnsi="Arial" w:cs="Arial"/>
          <w:sz w:val="22"/>
          <w:szCs w:val="22"/>
          <w:lang w:val="bg-BG"/>
        </w:rPr>
        <w:t>. Има кръгло напречно сечение с диаметър 4.40 м. Дължината на тунела е 3814 м. От входа до чупката при прозорец „</w:t>
      </w:r>
      <w:proofErr w:type="spellStart"/>
      <w:r w:rsidRPr="004908D0">
        <w:rPr>
          <w:rFonts w:ascii="Arial" w:hAnsi="Arial" w:cs="Arial"/>
          <w:sz w:val="22"/>
          <w:szCs w:val="22"/>
          <w:lang w:val="bg-BG"/>
        </w:rPr>
        <w:t>Кемер</w:t>
      </w:r>
      <w:proofErr w:type="spellEnd"/>
      <w:r w:rsidRPr="004908D0">
        <w:rPr>
          <w:rFonts w:ascii="Arial" w:hAnsi="Arial" w:cs="Arial"/>
          <w:sz w:val="22"/>
          <w:szCs w:val="22"/>
          <w:lang w:val="bg-BG"/>
        </w:rPr>
        <w:t xml:space="preserve"> дере” наклонът е 0.56%, а след това 0.68%.</w:t>
      </w:r>
    </w:p>
    <w:p w14:paraId="24E6E1B2"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Проектният коефициент на грапавината е:</w:t>
      </w:r>
    </w:p>
    <w:p w14:paraId="486D2AB4" w14:textId="3E842F3D"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а)</w:t>
      </w:r>
      <w:r w:rsidRPr="004908D0">
        <w:rPr>
          <w:rFonts w:ascii="Arial" w:hAnsi="Arial" w:cs="Arial"/>
          <w:sz w:val="22"/>
          <w:szCs w:val="22"/>
          <w:lang w:val="bg-BG"/>
        </w:rPr>
        <w:tab/>
        <w:t>за участъци с бетоново сечение</w:t>
      </w:r>
      <w:r w:rsidR="00F4329A" w:rsidRPr="004908D0">
        <w:rPr>
          <w:rFonts w:ascii="Arial" w:hAnsi="Arial" w:cs="Arial"/>
          <w:sz w:val="22"/>
          <w:szCs w:val="22"/>
          <w:lang w:val="bg-BG"/>
        </w:rPr>
        <w:tab/>
      </w:r>
      <w:r w:rsidRPr="004908D0">
        <w:rPr>
          <w:rFonts w:ascii="Arial" w:hAnsi="Arial" w:cs="Arial"/>
          <w:sz w:val="22"/>
          <w:szCs w:val="22"/>
          <w:lang w:val="bg-BG"/>
        </w:rPr>
        <w:t>n = 0.014</w:t>
      </w:r>
    </w:p>
    <w:p w14:paraId="1F0C0858" w14:textId="70150FB9"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б)</w:t>
      </w:r>
      <w:r w:rsidRPr="004908D0">
        <w:rPr>
          <w:rFonts w:ascii="Arial" w:hAnsi="Arial" w:cs="Arial"/>
          <w:sz w:val="22"/>
          <w:szCs w:val="22"/>
          <w:lang w:val="bg-BG"/>
        </w:rPr>
        <w:tab/>
        <w:t xml:space="preserve">в </w:t>
      </w:r>
      <w:proofErr w:type="spellStart"/>
      <w:r w:rsidRPr="004908D0">
        <w:rPr>
          <w:rFonts w:ascii="Arial" w:hAnsi="Arial" w:cs="Arial"/>
          <w:sz w:val="22"/>
          <w:szCs w:val="22"/>
          <w:lang w:val="bg-BG"/>
        </w:rPr>
        <w:t>торкретирани</w:t>
      </w:r>
      <w:proofErr w:type="spellEnd"/>
      <w:r w:rsidRPr="004908D0">
        <w:rPr>
          <w:rFonts w:ascii="Arial" w:hAnsi="Arial" w:cs="Arial"/>
          <w:sz w:val="22"/>
          <w:szCs w:val="22"/>
          <w:lang w:val="bg-BG"/>
        </w:rPr>
        <w:t xml:space="preserve"> участъци</w:t>
      </w:r>
      <w:r w:rsidRPr="004908D0">
        <w:rPr>
          <w:rFonts w:ascii="Arial" w:hAnsi="Arial" w:cs="Arial"/>
          <w:sz w:val="22"/>
          <w:szCs w:val="22"/>
          <w:lang w:val="bg-BG"/>
        </w:rPr>
        <w:tab/>
        <w:t>n = 0.013</w:t>
      </w:r>
    </w:p>
    <w:p w14:paraId="2BA8E05A"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Изпълнени са следните видове облицовки:</w:t>
      </w:r>
    </w:p>
    <w:p w14:paraId="6E5ADAE0" w14:textId="334D49F4"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а)</w:t>
      </w:r>
      <w:r w:rsidRPr="004908D0">
        <w:rPr>
          <w:rFonts w:ascii="Arial" w:hAnsi="Arial" w:cs="Arial"/>
          <w:sz w:val="22"/>
          <w:szCs w:val="22"/>
          <w:lang w:val="bg-BG"/>
        </w:rPr>
        <w:tab/>
        <w:t>бетонова облицовка с дебелина 20-30 см на дължина</w:t>
      </w:r>
      <w:r w:rsidR="009F5ADB" w:rsidRPr="004908D0">
        <w:rPr>
          <w:rFonts w:ascii="Arial" w:hAnsi="Arial" w:cs="Arial"/>
          <w:sz w:val="22"/>
          <w:szCs w:val="22"/>
          <w:lang w:val="bg-BG"/>
        </w:rPr>
        <w:t xml:space="preserve"> </w:t>
      </w:r>
      <w:r w:rsidRPr="004908D0">
        <w:rPr>
          <w:rFonts w:ascii="Arial" w:hAnsi="Arial" w:cs="Arial"/>
          <w:sz w:val="22"/>
          <w:szCs w:val="22"/>
          <w:lang w:val="bg-BG"/>
        </w:rPr>
        <w:t>2547.50 м</w:t>
      </w:r>
    </w:p>
    <w:p w14:paraId="2E8BAD66"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б)</w:t>
      </w:r>
      <w:r w:rsidRPr="004908D0">
        <w:rPr>
          <w:rFonts w:ascii="Arial" w:hAnsi="Arial" w:cs="Arial"/>
          <w:sz w:val="22"/>
          <w:szCs w:val="22"/>
          <w:lang w:val="bg-BG"/>
        </w:rPr>
        <w:tab/>
        <w:t>стоманобетонова облицовка с единична арматура с дебелина 25-30 см на дължина 290 м</w:t>
      </w:r>
    </w:p>
    <w:p w14:paraId="3F87FCCB" w14:textId="0055914E"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в)</w:t>
      </w:r>
      <w:r w:rsidRPr="004908D0">
        <w:rPr>
          <w:rFonts w:ascii="Arial" w:hAnsi="Arial" w:cs="Arial"/>
          <w:sz w:val="22"/>
          <w:szCs w:val="22"/>
          <w:lang w:val="bg-BG"/>
        </w:rPr>
        <w:tab/>
        <w:t>стоманобетонова облицовка с двойна арматура с дебелина 25-30 см на дължина 976.50 м</w:t>
      </w:r>
    </w:p>
    <w:p w14:paraId="5EF9D04F"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г)</w:t>
      </w:r>
      <w:r w:rsidRPr="004908D0">
        <w:rPr>
          <w:rFonts w:ascii="Arial" w:hAnsi="Arial" w:cs="Arial"/>
          <w:sz w:val="22"/>
          <w:szCs w:val="22"/>
          <w:lang w:val="bg-BG"/>
        </w:rPr>
        <w:tab/>
      </w:r>
      <w:proofErr w:type="spellStart"/>
      <w:r w:rsidRPr="004908D0">
        <w:rPr>
          <w:rFonts w:ascii="Arial" w:hAnsi="Arial" w:cs="Arial"/>
          <w:sz w:val="22"/>
          <w:szCs w:val="22"/>
          <w:lang w:val="bg-BG"/>
        </w:rPr>
        <w:t>панцерован</w:t>
      </w:r>
      <w:proofErr w:type="spellEnd"/>
      <w:r w:rsidRPr="004908D0">
        <w:rPr>
          <w:rFonts w:ascii="Arial" w:hAnsi="Arial" w:cs="Arial"/>
          <w:sz w:val="22"/>
          <w:szCs w:val="22"/>
          <w:lang w:val="bg-BG"/>
        </w:rPr>
        <w:t xml:space="preserve"> участък в последните 56 м от тунела.</w:t>
      </w:r>
    </w:p>
    <w:p w14:paraId="30B95B5D"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Дебелината на </w:t>
      </w:r>
      <w:proofErr w:type="spellStart"/>
      <w:r w:rsidRPr="004908D0">
        <w:rPr>
          <w:rFonts w:ascii="Arial" w:hAnsi="Arial" w:cs="Arial"/>
          <w:sz w:val="22"/>
          <w:szCs w:val="22"/>
          <w:lang w:val="bg-BG"/>
        </w:rPr>
        <w:t>панцеровката</w:t>
      </w:r>
      <w:proofErr w:type="spellEnd"/>
      <w:r w:rsidRPr="004908D0">
        <w:rPr>
          <w:rFonts w:ascii="Arial" w:hAnsi="Arial" w:cs="Arial"/>
          <w:sz w:val="22"/>
          <w:szCs w:val="22"/>
          <w:lang w:val="bg-BG"/>
        </w:rPr>
        <w:t xml:space="preserve"> е 12 мм.</w:t>
      </w:r>
    </w:p>
    <w:p w14:paraId="51F2D181"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Покритието на тунела е 45 м до 525 м.</w:t>
      </w:r>
    </w:p>
    <w:p w14:paraId="6B5C3015"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Тунелните облицовки в първо направление от км 0.000 до км 1.494 и трето направление от км 3.267 до км 3.431 са покрити с </w:t>
      </w:r>
      <w:proofErr w:type="spellStart"/>
      <w:r w:rsidRPr="004908D0">
        <w:rPr>
          <w:rFonts w:ascii="Arial" w:hAnsi="Arial" w:cs="Arial"/>
          <w:sz w:val="22"/>
          <w:szCs w:val="22"/>
          <w:lang w:val="bg-BG"/>
        </w:rPr>
        <w:t>торкретен</w:t>
      </w:r>
      <w:proofErr w:type="spellEnd"/>
      <w:r w:rsidRPr="004908D0">
        <w:rPr>
          <w:rFonts w:ascii="Arial" w:hAnsi="Arial" w:cs="Arial"/>
          <w:sz w:val="22"/>
          <w:szCs w:val="22"/>
          <w:lang w:val="bg-BG"/>
        </w:rPr>
        <w:t xml:space="preserve"> или </w:t>
      </w:r>
      <w:proofErr w:type="spellStart"/>
      <w:r w:rsidRPr="004908D0">
        <w:rPr>
          <w:rFonts w:ascii="Arial" w:hAnsi="Arial" w:cs="Arial"/>
          <w:sz w:val="22"/>
          <w:szCs w:val="22"/>
          <w:lang w:val="bg-BG"/>
        </w:rPr>
        <w:t>стоманоторкретен</w:t>
      </w:r>
      <w:proofErr w:type="spellEnd"/>
      <w:r w:rsidRPr="004908D0">
        <w:rPr>
          <w:rFonts w:ascii="Arial" w:hAnsi="Arial" w:cs="Arial"/>
          <w:sz w:val="22"/>
          <w:szCs w:val="22"/>
          <w:lang w:val="bg-BG"/>
        </w:rPr>
        <w:t xml:space="preserve"> пласт от 2 до 5 см и по цялата дължина с </w:t>
      </w:r>
      <w:proofErr w:type="spellStart"/>
      <w:r w:rsidRPr="004908D0">
        <w:rPr>
          <w:rFonts w:ascii="Arial" w:hAnsi="Arial" w:cs="Arial"/>
          <w:sz w:val="22"/>
          <w:szCs w:val="22"/>
          <w:lang w:val="bg-BG"/>
        </w:rPr>
        <w:t>инертолова</w:t>
      </w:r>
      <w:proofErr w:type="spellEnd"/>
      <w:r w:rsidRPr="004908D0">
        <w:rPr>
          <w:rFonts w:ascii="Arial" w:hAnsi="Arial" w:cs="Arial"/>
          <w:sz w:val="22"/>
          <w:szCs w:val="22"/>
          <w:lang w:val="bg-BG"/>
        </w:rPr>
        <w:t xml:space="preserve"> замазка.</w:t>
      </w:r>
    </w:p>
    <w:p w14:paraId="4AAD76E3"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Оразмерително водно количество: Q = 61 т3/s.</w:t>
      </w:r>
    </w:p>
    <w:p w14:paraId="7BB6B39C" w14:textId="6DB407D1"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Максималната скорост в тунела при нормална експлоатация за Q = 61 т3/s е 4.05 m/s. Тунелната облицовка може да издържи форсирана скорост до 6 m/s.</w:t>
      </w:r>
    </w:p>
    <w:p w14:paraId="2B155D03" w14:textId="6FA0E21B" w:rsidR="00875662" w:rsidRPr="004908D0" w:rsidRDefault="009F5ADB"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Водния </w:t>
      </w:r>
      <w:r w:rsidR="00875662" w:rsidRPr="004908D0">
        <w:rPr>
          <w:rFonts w:ascii="Arial" w:hAnsi="Arial" w:cs="Arial"/>
          <w:sz w:val="22"/>
          <w:szCs w:val="22"/>
          <w:lang w:val="bg-BG"/>
        </w:rPr>
        <w:t>обем в напорния тунел е 58000 m3.</w:t>
      </w:r>
    </w:p>
    <w:p w14:paraId="6C37A114" w14:textId="77777777" w:rsidR="00875662" w:rsidRPr="004908D0" w:rsidRDefault="00875662" w:rsidP="00875662">
      <w:pPr>
        <w:spacing w:line="312" w:lineRule="auto"/>
        <w:ind w:right="-7"/>
        <w:jc w:val="both"/>
        <w:rPr>
          <w:rFonts w:ascii="Arial" w:hAnsi="Arial" w:cs="Arial"/>
          <w:sz w:val="22"/>
          <w:szCs w:val="22"/>
          <w:lang w:val="bg-BG"/>
        </w:rPr>
      </w:pPr>
    </w:p>
    <w:p w14:paraId="6D9E00F2" w14:textId="24C98C2B"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Водна кула на ВЕЦ "Кричим"</w:t>
      </w:r>
    </w:p>
    <w:p w14:paraId="61974158"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Водната кула на ВЕЦ "Кричим" е изградена в края на напорния тунел и е в самото начало на стръмния участък на </w:t>
      </w:r>
      <w:proofErr w:type="spellStart"/>
      <w:r w:rsidRPr="004908D0">
        <w:rPr>
          <w:rFonts w:ascii="Arial" w:hAnsi="Arial" w:cs="Arial"/>
          <w:sz w:val="22"/>
          <w:szCs w:val="22"/>
          <w:lang w:val="bg-BG"/>
        </w:rPr>
        <w:t>щолена</w:t>
      </w:r>
      <w:proofErr w:type="spellEnd"/>
      <w:r w:rsidRPr="004908D0">
        <w:rPr>
          <w:rFonts w:ascii="Arial" w:hAnsi="Arial" w:cs="Arial"/>
          <w:sz w:val="22"/>
          <w:szCs w:val="22"/>
          <w:lang w:val="bg-BG"/>
        </w:rPr>
        <w:t xml:space="preserve">. Водната кула е цилиндричен тип с малък ствол от кота 373.58 до кота 382.7 със светъл диаметър 4.40 м и голяма цилиндрична част от кота 382.70 до 429.50 със светъл диаметър 19.50 м. Тясната част на ствола е облицована със 70 см бетон и вътрешна </w:t>
      </w:r>
      <w:proofErr w:type="spellStart"/>
      <w:r w:rsidRPr="004908D0">
        <w:rPr>
          <w:rFonts w:ascii="Arial" w:hAnsi="Arial" w:cs="Arial"/>
          <w:sz w:val="22"/>
          <w:szCs w:val="22"/>
          <w:lang w:val="bg-BG"/>
        </w:rPr>
        <w:t>панцеровка</w:t>
      </w:r>
      <w:proofErr w:type="spellEnd"/>
      <w:r w:rsidRPr="004908D0">
        <w:rPr>
          <w:rFonts w:ascii="Arial" w:hAnsi="Arial" w:cs="Arial"/>
          <w:sz w:val="22"/>
          <w:szCs w:val="22"/>
          <w:lang w:val="bg-BG"/>
        </w:rPr>
        <w:t xml:space="preserve">. Цилиндричната част на кулата от кота 381.50 до 401.50 е изпълнена от 25 см облицовка от Б15, носещо стоманобетоново сечение с дебелина 85 см от Б20 и </w:t>
      </w:r>
      <w:proofErr w:type="spellStart"/>
      <w:r w:rsidRPr="004908D0">
        <w:rPr>
          <w:rFonts w:ascii="Arial" w:hAnsi="Arial" w:cs="Arial"/>
          <w:sz w:val="22"/>
          <w:szCs w:val="22"/>
          <w:lang w:val="bg-BG"/>
        </w:rPr>
        <w:t>панцеровка</w:t>
      </w:r>
      <w:proofErr w:type="spellEnd"/>
      <w:r w:rsidRPr="004908D0">
        <w:rPr>
          <w:rFonts w:ascii="Arial" w:hAnsi="Arial" w:cs="Arial"/>
          <w:sz w:val="22"/>
          <w:szCs w:val="22"/>
          <w:lang w:val="bg-BG"/>
        </w:rPr>
        <w:t xml:space="preserve"> с дебелина 6 мм. От кота 401.50 до кота 429.50 стоманобетоновото сечение е с дебелина от 110 до 40 см с </w:t>
      </w:r>
      <w:proofErr w:type="spellStart"/>
      <w:r w:rsidRPr="004908D0">
        <w:rPr>
          <w:rFonts w:ascii="Arial" w:hAnsi="Arial" w:cs="Arial"/>
          <w:sz w:val="22"/>
          <w:szCs w:val="22"/>
          <w:lang w:val="bg-BG"/>
        </w:rPr>
        <w:t>панцеровка</w:t>
      </w:r>
      <w:proofErr w:type="spellEnd"/>
      <w:r w:rsidRPr="004908D0">
        <w:rPr>
          <w:rFonts w:ascii="Arial" w:hAnsi="Arial" w:cs="Arial"/>
          <w:sz w:val="22"/>
          <w:szCs w:val="22"/>
          <w:lang w:val="bg-BG"/>
        </w:rPr>
        <w:t xml:space="preserve"> 6 мм до кота 412.50 и </w:t>
      </w:r>
      <w:proofErr w:type="spellStart"/>
      <w:r w:rsidRPr="004908D0">
        <w:rPr>
          <w:rFonts w:ascii="Arial" w:hAnsi="Arial" w:cs="Arial"/>
          <w:sz w:val="22"/>
          <w:szCs w:val="22"/>
          <w:lang w:val="bg-BG"/>
        </w:rPr>
        <w:t>торкрет</w:t>
      </w:r>
      <w:proofErr w:type="spellEnd"/>
      <w:r w:rsidRPr="004908D0">
        <w:rPr>
          <w:rFonts w:ascii="Arial" w:hAnsi="Arial" w:cs="Arial"/>
          <w:sz w:val="22"/>
          <w:szCs w:val="22"/>
          <w:lang w:val="bg-BG"/>
        </w:rPr>
        <w:t xml:space="preserve"> 2 см в останалата част. Максимална кота водно ниво при р = 0.1% е 428.90. Обемът на водната кула е №= 8350 m3.</w:t>
      </w:r>
    </w:p>
    <w:p w14:paraId="02B2A982" w14:textId="77777777" w:rsidR="00875662" w:rsidRPr="004908D0" w:rsidRDefault="00875662" w:rsidP="00875662">
      <w:pPr>
        <w:spacing w:line="312" w:lineRule="auto"/>
        <w:ind w:right="-7"/>
        <w:jc w:val="both"/>
        <w:rPr>
          <w:rFonts w:ascii="Arial" w:hAnsi="Arial" w:cs="Arial"/>
          <w:sz w:val="22"/>
          <w:szCs w:val="22"/>
          <w:lang w:val="bg-BG"/>
        </w:rPr>
      </w:pPr>
    </w:p>
    <w:p w14:paraId="1B1DA038" w14:textId="730920DE"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b/>
          <w:bCs/>
          <w:sz w:val="22"/>
          <w:szCs w:val="22"/>
          <w:lang w:val="bg-BG"/>
        </w:rPr>
        <w:t>Напорен тръбопровод на ВЕЦ "Кричим"</w:t>
      </w:r>
      <w:r w:rsidRPr="004908D0">
        <w:rPr>
          <w:rFonts w:ascii="Arial" w:hAnsi="Arial" w:cs="Arial"/>
          <w:sz w:val="22"/>
          <w:szCs w:val="22"/>
          <w:lang w:val="bg-BG"/>
        </w:rPr>
        <w:t xml:space="preserve"> - свързва края на напорната деривация и водната кула със сградата на ВЕЦ. Дължината на </w:t>
      </w:r>
      <w:proofErr w:type="spellStart"/>
      <w:r w:rsidRPr="004908D0">
        <w:rPr>
          <w:rFonts w:ascii="Arial" w:hAnsi="Arial" w:cs="Arial"/>
          <w:sz w:val="22"/>
          <w:szCs w:val="22"/>
          <w:lang w:val="bg-BG"/>
        </w:rPr>
        <w:t>щолена</w:t>
      </w:r>
      <w:proofErr w:type="spellEnd"/>
      <w:r w:rsidRPr="004908D0">
        <w:rPr>
          <w:rFonts w:ascii="Arial" w:hAnsi="Arial" w:cs="Arial"/>
          <w:sz w:val="22"/>
          <w:szCs w:val="22"/>
          <w:lang w:val="bg-BG"/>
        </w:rPr>
        <w:t xml:space="preserve"> е 280.00 м мерено по наклона.</w:t>
      </w:r>
    </w:p>
    <w:p w14:paraId="59713D5F" w14:textId="46D01D19" w:rsidR="00233716"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Напорният тръбопровод представлява тунел с кръгло сечение </w:t>
      </w:r>
      <w:proofErr w:type="spellStart"/>
      <w:r w:rsidRPr="004908D0">
        <w:rPr>
          <w:rFonts w:ascii="Arial" w:hAnsi="Arial" w:cs="Arial"/>
          <w:sz w:val="22"/>
          <w:szCs w:val="22"/>
          <w:lang w:val="bg-BG"/>
        </w:rPr>
        <w:t>панцерован</w:t>
      </w:r>
      <w:proofErr w:type="spellEnd"/>
      <w:r w:rsidRPr="004908D0">
        <w:rPr>
          <w:rFonts w:ascii="Arial" w:hAnsi="Arial" w:cs="Arial"/>
          <w:sz w:val="22"/>
          <w:szCs w:val="22"/>
          <w:lang w:val="bg-BG"/>
        </w:rPr>
        <w:t xml:space="preserve"> със стоманена ламарина. Светлият диаметър на тръбопровод е 3.90 м по цялата му дължина.</w:t>
      </w:r>
    </w:p>
    <w:p w14:paraId="75397D08" w14:textId="77777777" w:rsidR="00875662" w:rsidRPr="004908D0" w:rsidRDefault="00875662" w:rsidP="00875662">
      <w:pPr>
        <w:spacing w:line="312" w:lineRule="auto"/>
        <w:ind w:right="-7"/>
        <w:jc w:val="both"/>
        <w:rPr>
          <w:rFonts w:ascii="Arial" w:hAnsi="Arial" w:cs="Arial"/>
          <w:sz w:val="22"/>
          <w:szCs w:val="22"/>
          <w:lang w:val="bg-BG"/>
        </w:rPr>
      </w:pPr>
    </w:p>
    <w:bookmarkEnd w:id="7"/>
    <w:p w14:paraId="65F54AAE" w14:textId="77777777"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КОЛИЧЕСТВЕНА СМЕТКА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
        <w:gridCol w:w="6952"/>
        <w:gridCol w:w="1129"/>
        <w:gridCol w:w="1510"/>
      </w:tblGrid>
      <w:tr w:rsidR="00875662" w:rsidRPr="004908D0" w14:paraId="2D10BDEB" w14:textId="77777777" w:rsidTr="007F136F">
        <w:trPr>
          <w:trHeight w:val="580"/>
        </w:trPr>
        <w:tc>
          <w:tcPr>
            <w:tcW w:w="462" w:type="dxa"/>
            <w:vAlign w:val="center"/>
          </w:tcPr>
          <w:p w14:paraId="0E3EF4BE" w14:textId="77777777"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w:t>
            </w:r>
          </w:p>
        </w:tc>
        <w:tc>
          <w:tcPr>
            <w:tcW w:w="6952" w:type="dxa"/>
            <w:vAlign w:val="center"/>
          </w:tcPr>
          <w:p w14:paraId="203FD659" w14:textId="77777777"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Наименование</w:t>
            </w:r>
          </w:p>
        </w:tc>
        <w:tc>
          <w:tcPr>
            <w:tcW w:w="1129" w:type="dxa"/>
            <w:vAlign w:val="center"/>
          </w:tcPr>
          <w:p w14:paraId="4C0EC616" w14:textId="77777777"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Мярка</w:t>
            </w:r>
          </w:p>
        </w:tc>
        <w:tc>
          <w:tcPr>
            <w:tcW w:w="1510" w:type="dxa"/>
            <w:vAlign w:val="center"/>
          </w:tcPr>
          <w:p w14:paraId="6DD204D8" w14:textId="77777777"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Количество</w:t>
            </w:r>
          </w:p>
        </w:tc>
      </w:tr>
      <w:tr w:rsidR="00875662" w:rsidRPr="004908D0" w14:paraId="6AC99CDC" w14:textId="77777777" w:rsidTr="007F136F">
        <w:trPr>
          <w:trHeight w:val="844"/>
        </w:trPr>
        <w:tc>
          <w:tcPr>
            <w:tcW w:w="462" w:type="dxa"/>
          </w:tcPr>
          <w:p w14:paraId="7652A620"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1</w:t>
            </w:r>
          </w:p>
        </w:tc>
        <w:tc>
          <w:tcPr>
            <w:tcW w:w="6952" w:type="dxa"/>
          </w:tcPr>
          <w:p w14:paraId="5BBC1DF2" w14:textId="02E610E9"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Вътрешен оглед на НТ на ВЕЦ „</w:t>
            </w:r>
            <w:r w:rsidR="002620FF" w:rsidRPr="004908D0">
              <w:rPr>
                <w:rFonts w:ascii="Arial" w:hAnsi="Arial" w:cs="Arial"/>
                <w:sz w:val="22"/>
                <w:szCs w:val="22"/>
                <w:lang w:val="bg-BG"/>
              </w:rPr>
              <w:t>Кричим</w:t>
            </w:r>
            <w:r w:rsidRPr="004908D0">
              <w:rPr>
                <w:rFonts w:ascii="Arial" w:hAnsi="Arial" w:cs="Arial"/>
                <w:sz w:val="22"/>
                <w:szCs w:val="22"/>
                <w:lang w:val="bg-BG"/>
              </w:rPr>
              <w:t xml:space="preserve">” и измерване на АКП за участък - от </w:t>
            </w:r>
            <w:r w:rsidR="002620FF" w:rsidRPr="004908D0">
              <w:rPr>
                <w:rFonts w:ascii="Arial" w:hAnsi="Arial" w:cs="Arial"/>
                <w:sz w:val="22"/>
                <w:szCs w:val="22"/>
                <w:lang w:val="bg-BG"/>
              </w:rPr>
              <w:t>водната кула</w:t>
            </w:r>
            <w:r w:rsidRPr="004908D0">
              <w:rPr>
                <w:rFonts w:ascii="Arial" w:hAnsi="Arial" w:cs="Arial"/>
                <w:sz w:val="22"/>
                <w:szCs w:val="22"/>
                <w:lang w:val="bg-BG"/>
              </w:rPr>
              <w:t xml:space="preserve"> до начало на </w:t>
            </w:r>
            <w:r w:rsidR="002620FF" w:rsidRPr="004908D0">
              <w:rPr>
                <w:rFonts w:ascii="Arial" w:hAnsi="Arial" w:cs="Arial"/>
                <w:sz w:val="22"/>
                <w:szCs w:val="22"/>
                <w:lang w:val="bg-BG"/>
              </w:rPr>
              <w:t>колекторен</w:t>
            </w:r>
            <w:r w:rsidRPr="004908D0">
              <w:rPr>
                <w:rFonts w:ascii="Arial" w:hAnsi="Arial" w:cs="Arial"/>
                <w:sz w:val="22"/>
                <w:szCs w:val="22"/>
                <w:lang w:val="bg-BG"/>
              </w:rPr>
              <w:t xml:space="preserve"> участък с диаметър 3</w:t>
            </w:r>
            <w:r w:rsidR="002620FF" w:rsidRPr="004908D0">
              <w:rPr>
                <w:rFonts w:ascii="Arial" w:hAnsi="Arial" w:cs="Arial"/>
                <w:sz w:val="22"/>
                <w:szCs w:val="22"/>
                <w:lang w:val="bg-BG"/>
              </w:rPr>
              <w:t>9</w:t>
            </w:r>
            <w:r w:rsidRPr="004908D0">
              <w:rPr>
                <w:rFonts w:ascii="Arial" w:hAnsi="Arial" w:cs="Arial"/>
                <w:sz w:val="22"/>
                <w:szCs w:val="22"/>
                <w:lang w:val="bg-BG"/>
              </w:rPr>
              <w:t>00 мм, с дължина 2</w:t>
            </w:r>
            <w:r w:rsidR="002620FF" w:rsidRPr="004908D0">
              <w:rPr>
                <w:rFonts w:ascii="Arial" w:hAnsi="Arial" w:cs="Arial"/>
                <w:sz w:val="22"/>
                <w:szCs w:val="22"/>
                <w:lang w:val="bg-BG"/>
              </w:rPr>
              <w:t>80</w:t>
            </w:r>
            <w:r w:rsidRPr="004908D0">
              <w:rPr>
                <w:rFonts w:ascii="Arial" w:hAnsi="Arial" w:cs="Arial"/>
                <w:sz w:val="22"/>
                <w:szCs w:val="22"/>
                <w:lang w:val="bg-BG"/>
              </w:rPr>
              <w:t>,</w:t>
            </w:r>
            <w:r w:rsidR="002620FF" w:rsidRPr="004908D0">
              <w:rPr>
                <w:rFonts w:ascii="Arial" w:hAnsi="Arial" w:cs="Arial"/>
                <w:sz w:val="22"/>
                <w:szCs w:val="22"/>
                <w:lang w:val="bg-BG"/>
              </w:rPr>
              <w:t>0</w:t>
            </w:r>
            <w:r w:rsidRPr="004908D0">
              <w:rPr>
                <w:rFonts w:ascii="Arial" w:hAnsi="Arial" w:cs="Arial"/>
                <w:sz w:val="22"/>
                <w:szCs w:val="22"/>
                <w:lang w:val="bg-BG"/>
              </w:rPr>
              <w:t xml:space="preserve">0 м </w:t>
            </w:r>
          </w:p>
        </w:tc>
        <w:tc>
          <w:tcPr>
            <w:tcW w:w="1129" w:type="dxa"/>
          </w:tcPr>
          <w:p w14:paraId="55E8D80E" w14:textId="77777777" w:rsidR="00875662" w:rsidRPr="004908D0" w:rsidRDefault="00875662" w:rsidP="009F5ADB">
            <w:pPr>
              <w:spacing w:line="312" w:lineRule="auto"/>
              <w:ind w:right="-7"/>
              <w:jc w:val="center"/>
              <w:rPr>
                <w:rFonts w:ascii="Arial" w:hAnsi="Arial" w:cs="Arial"/>
                <w:sz w:val="22"/>
                <w:szCs w:val="22"/>
                <w:vertAlign w:val="superscript"/>
                <w:lang w:val="bg-BG"/>
              </w:rPr>
            </w:pPr>
            <w:r w:rsidRPr="004908D0">
              <w:rPr>
                <w:rFonts w:ascii="Arial" w:hAnsi="Arial" w:cs="Arial"/>
                <w:sz w:val="22"/>
                <w:szCs w:val="22"/>
                <w:lang w:val="bg-BG"/>
              </w:rPr>
              <w:t>м</w:t>
            </w:r>
            <w:r w:rsidRPr="004908D0">
              <w:rPr>
                <w:rFonts w:ascii="Arial" w:hAnsi="Arial" w:cs="Arial"/>
                <w:sz w:val="22"/>
                <w:szCs w:val="22"/>
                <w:vertAlign w:val="superscript"/>
                <w:lang w:val="bg-BG"/>
              </w:rPr>
              <w:t>2</w:t>
            </w:r>
          </w:p>
        </w:tc>
        <w:tc>
          <w:tcPr>
            <w:tcW w:w="1510" w:type="dxa"/>
          </w:tcPr>
          <w:p w14:paraId="2AF0967A" w14:textId="794D3F31" w:rsidR="00875662" w:rsidRPr="004908D0" w:rsidRDefault="007F136F" w:rsidP="009F5ADB">
            <w:pPr>
              <w:spacing w:line="312" w:lineRule="auto"/>
              <w:ind w:right="-7"/>
              <w:jc w:val="right"/>
              <w:rPr>
                <w:rFonts w:ascii="Arial" w:hAnsi="Arial" w:cs="Arial"/>
                <w:sz w:val="22"/>
                <w:szCs w:val="22"/>
                <w:lang w:val="bg-BG"/>
              </w:rPr>
            </w:pPr>
            <w:r w:rsidRPr="004908D0">
              <w:rPr>
                <w:rFonts w:ascii="Arial" w:hAnsi="Arial" w:cs="Arial"/>
                <w:sz w:val="22"/>
                <w:szCs w:val="22"/>
                <w:lang w:val="bg-BG"/>
              </w:rPr>
              <w:t>3428,88</w:t>
            </w:r>
          </w:p>
        </w:tc>
      </w:tr>
      <w:tr w:rsidR="00875662" w:rsidRPr="004908D0" w14:paraId="6F967118" w14:textId="77777777" w:rsidTr="007F136F">
        <w:trPr>
          <w:trHeight w:val="403"/>
        </w:trPr>
        <w:tc>
          <w:tcPr>
            <w:tcW w:w="462" w:type="dxa"/>
          </w:tcPr>
          <w:p w14:paraId="4EF72FEB" w14:textId="3D7F1D8A" w:rsidR="00875662" w:rsidRPr="004908D0" w:rsidRDefault="007F136F"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2</w:t>
            </w:r>
          </w:p>
        </w:tc>
        <w:tc>
          <w:tcPr>
            <w:tcW w:w="6952" w:type="dxa"/>
          </w:tcPr>
          <w:p w14:paraId="7BF61898" w14:textId="79297078"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Изготвяне на ПБЗ за извършване оглед на НТ на ВЕЦ “</w:t>
            </w:r>
            <w:r w:rsidR="007F136F" w:rsidRPr="004908D0">
              <w:rPr>
                <w:rFonts w:ascii="Arial" w:hAnsi="Arial" w:cs="Arial"/>
                <w:sz w:val="22"/>
                <w:szCs w:val="22"/>
                <w:lang w:val="bg-BG"/>
              </w:rPr>
              <w:t>Кричим</w:t>
            </w:r>
            <w:r w:rsidRPr="004908D0">
              <w:rPr>
                <w:rFonts w:ascii="Arial" w:hAnsi="Arial" w:cs="Arial"/>
                <w:sz w:val="22"/>
                <w:szCs w:val="22"/>
                <w:lang w:val="bg-BG"/>
              </w:rPr>
              <w:t>”</w:t>
            </w:r>
          </w:p>
        </w:tc>
        <w:tc>
          <w:tcPr>
            <w:tcW w:w="1129" w:type="dxa"/>
          </w:tcPr>
          <w:p w14:paraId="2B1A7156" w14:textId="77777777" w:rsidR="00875662" w:rsidRPr="004908D0" w:rsidRDefault="00875662" w:rsidP="009F5ADB">
            <w:pPr>
              <w:spacing w:line="312" w:lineRule="auto"/>
              <w:ind w:right="-7"/>
              <w:jc w:val="center"/>
              <w:rPr>
                <w:rFonts w:ascii="Arial" w:hAnsi="Arial" w:cs="Arial"/>
                <w:sz w:val="22"/>
                <w:szCs w:val="22"/>
                <w:lang w:val="bg-BG"/>
              </w:rPr>
            </w:pPr>
            <w:r w:rsidRPr="004908D0">
              <w:rPr>
                <w:rFonts w:ascii="Arial" w:hAnsi="Arial" w:cs="Arial"/>
                <w:sz w:val="22"/>
                <w:szCs w:val="22"/>
                <w:lang w:val="bg-BG"/>
              </w:rPr>
              <w:t>бр.</w:t>
            </w:r>
          </w:p>
        </w:tc>
        <w:tc>
          <w:tcPr>
            <w:tcW w:w="1510" w:type="dxa"/>
          </w:tcPr>
          <w:p w14:paraId="307ABC4C" w14:textId="77777777" w:rsidR="00875662" w:rsidRPr="004908D0" w:rsidRDefault="00875662" w:rsidP="009F5ADB">
            <w:pPr>
              <w:spacing w:line="312" w:lineRule="auto"/>
              <w:ind w:right="-7"/>
              <w:jc w:val="right"/>
              <w:rPr>
                <w:rFonts w:ascii="Arial" w:hAnsi="Arial" w:cs="Arial"/>
                <w:sz w:val="22"/>
                <w:szCs w:val="22"/>
                <w:lang w:val="bg-BG"/>
              </w:rPr>
            </w:pPr>
            <w:r w:rsidRPr="004908D0">
              <w:rPr>
                <w:rFonts w:ascii="Arial" w:hAnsi="Arial" w:cs="Arial"/>
                <w:sz w:val="22"/>
                <w:szCs w:val="22"/>
                <w:lang w:val="bg-BG"/>
              </w:rPr>
              <w:t>1,00</w:t>
            </w:r>
          </w:p>
        </w:tc>
      </w:tr>
      <w:tr w:rsidR="00875662" w:rsidRPr="004908D0" w14:paraId="5F9371F8" w14:textId="77777777" w:rsidTr="007F136F">
        <w:trPr>
          <w:trHeight w:val="369"/>
        </w:trPr>
        <w:tc>
          <w:tcPr>
            <w:tcW w:w="462" w:type="dxa"/>
          </w:tcPr>
          <w:p w14:paraId="797D9C7A" w14:textId="35E5C384" w:rsidR="00875662" w:rsidRPr="004908D0" w:rsidRDefault="007F136F"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3</w:t>
            </w:r>
          </w:p>
        </w:tc>
        <w:tc>
          <w:tcPr>
            <w:tcW w:w="6952" w:type="dxa"/>
          </w:tcPr>
          <w:p w14:paraId="62E8F0C6" w14:textId="5887A46F"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Изготвяне на писмен доклад за извършената работа с направени констатации от огледа, обработка, изготвяне и представяне на видео резюме за най-съществените моменти от огледа, включващ фото и видеоматериали на СD/DVD– 3 комплекта</w:t>
            </w:r>
          </w:p>
        </w:tc>
        <w:tc>
          <w:tcPr>
            <w:tcW w:w="1129" w:type="dxa"/>
          </w:tcPr>
          <w:p w14:paraId="1D69D0E5" w14:textId="77777777" w:rsidR="00875662" w:rsidRPr="004908D0" w:rsidRDefault="00875662" w:rsidP="009F5ADB">
            <w:pPr>
              <w:spacing w:line="312" w:lineRule="auto"/>
              <w:ind w:right="-7"/>
              <w:jc w:val="center"/>
              <w:rPr>
                <w:rFonts w:ascii="Arial" w:hAnsi="Arial" w:cs="Arial"/>
                <w:sz w:val="22"/>
                <w:szCs w:val="22"/>
                <w:lang w:val="bg-BG"/>
              </w:rPr>
            </w:pPr>
            <w:r w:rsidRPr="004908D0">
              <w:rPr>
                <w:rFonts w:ascii="Arial" w:hAnsi="Arial" w:cs="Arial"/>
                <w:sz w:val="22"/>
                <w:szCs w:val="22"/>
                <w:lang w:val="bg-BG"/>
              </w:rPr>
              <w:t>бр.</w:t>
            </w:r>
          </w:p>
        </w:tc>
        <w:tc>
          <w:tcPr>
            <w:tcW w:w="1510" w:type="dxa"/>
          </w:tcPr>
          <w:p w14:paraId="7F7FA96B" w14:textId="77777777" w:rsidR="00875662" w:rsidRPr="004908D0" w:rsidRDefault="00875662" w:rsidP="009F5ADB">
            <w:pPr>
              <w:spacing w:line="312" w:lineRule="auto"/>
              <w:ind w:right="-7"/>
              <w:jc w:val="right"/>
              <w:rPr>
                <w:rFonts w:ascii="Arial" w:hAnsi="Arial" w:cs="Arial"/>
                <w:sz w:val="22"/>
                <w:szCs w:val="22"/>
                <w:lang w:val="bg-BG"/>
              </w:rPr>
            </w:pPr>
            <w:r w:rsidRPr="004908D0">
              <w:rPr>
                <w:rFonts w:ascii="Arial" w:hAnsi="Arial" w:cs="Arial"/>
                <w:sz w:val="22"/>
                <w:szCs w:val="22"/>
                <w:lang w:val="bg-BG"/>
              </w:rPr>
              <w:t>1,00</w:t>
            </w:r>
          </w:p>
        </w:tc>
      </w:tr>
    </w:tbl>
    <w:p w14:paraId="54C49C37" w14:textId="15A9BD9A" w:rsidR="00233716" w:rsidRPr="004908D0" w:rsidRDefault="00233716" w:rsidP="008A5BF6">
      <w:pPr>
        <w:spacing w:line="312" w:lineRule="auto"/>
        <w:ind w:right="-7"/>
        <w:jc w:val="both"/>
        <w:rPr>
          <w:rFonts w:ascii="Arial" w:hAnsi="Arial" w:cs="Arial"/>
          <w:sz w:val="22"/>
          <w:szCs w:val="22"/>
          <w:lang w:val="bg-BG"/>
        </w:rPr>
      </w:pPr>
    </w:p>
    <w:p w14:paraId="2BDB8BB2" w14:textId="71225EAB" w:rsidR="00233716" w:rsidRPr="004908D0" w:rsidRDefault="00875662" w:rsidP="008A5BF6">
      <w:pPr>
        <w:spacing w:line="312" w:lineRule="auto"/>
        <w:ind w:right="-7"/>
        <w:jc w:val="both"/>
        <w:rPr>
          <w:rFonts w:ascii="Arial" w:hAnsi="Arial" w:cs="Arial"/>
          <w:b/>
          <w:bCs/>
          <w:sz w:val="22"/>
          <w:szCs w:val="22"/>
          <w:u w:val="single"/>
          <w:lang w:val="bg-BG"/>
        </w:rPr>
      </w:pPr>
      <w:bookmarkStart w:id="8" w:name="_Hlk118456923"/>
      <w:r w:rsidRPr="004908D0">
        <w:rPr>
          <w:rFonts w:ascii="Arial" w:hAnsi="Arial" w:cs="Arial"/>
          <w:b/>
          <w:bCs/>
          <w:sz w:val="22"/>
          <w:szCs w:val="22"/>
          <w:u w:val="single"/>
          <w:lang w:val="bg-BG"/>
        </w:rPr>
        <w:t>Оглед на напорен тръбопровод на ВЕЦ „Въча 2“</w:t>
      </w:r>
    </w:p>
    <w:bookmarkEnd w:id="8"/>
    <w:p w14:paraId="482C5C05" w14:textId="68D312C4" w:rsidR="00875662" w:rsidRPr="004908D0" w:rsidRDefault="00875662" w:rsidP="008A5BF6">
      <w:pPr>
        <w:spacing w:line="312" w:lineRule="auto"/>
        <w:ind w:right="-7"/>
        <w:jc w:val="both"/>
        <w:rPr>
          <w:rFonts w:ascii="Arial" w:hAnsi="Arial" w:cs="Arial"/>
          <w:sz w:val="22"/>
          <w:szCs w:val="22"/>
          <w:lang w:val="bg-BG"/>
        </w:rPr>
      </w:pPr>
    </w:p>
    <w:p w14:paraId="2195CEA6" w14:textId="77777777" w:rsidR="00875662" w:rsidRPr="004908D0" w:rsidRDefault="00875662" w:rsidP="00875662">
      <w:pPr>
        <w:spacing w:line="312" w:lineRule="auto"/>
        <w:ind w:right="-7"/>
        <w:jc w:val="both"/>
        <w:rPr>
          <w:rFonts w:ascii="Arial" w:hAnsi="Arial" w:cs="Arial"/>
          <w:sz w:val="22"/>
          <w:szCs w:val="22"/>
          <w:lang w:val="bg-BG"/>
        </w:rPr>
      </w:pPr>
    </w:p>
    <w:p w14:paraId="0B257818" w14:textId="77777777"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 xml:space="preserve">І. ВЪВЕДЕНИЕ </w:t>
      </w:r>
    </w:p>
    <w:p w14:paraId="5E3ECAD5" w14:textId="011570A5"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Обект ВЕЦ „Въча 2” се намира на около 7 км. южно от гр.</w:t>
      </w:r>
      <w:r w:rsidR="009F5ADB" w:rsidRPr="004908D0">
        <w:rPr>
          <w:rFonts w:ascii="Arial" w:hAnsi="Arial" w:cs="Arial"/>
          <w:sz w:val="22"/>
          <w:szCs w:val="22"/>
          <w:lang w:val="bg-BG"/>
        </w:rPr>
        <w:t xml:space="preserve"> </w:t>
      </w:r>
      <w:r w:rsidRPr="004908D0">
        <w:rPr>
          <w:rFonts w:ascii="Arial" w:hAnsi="Arial" w:cs="Arial"/>
          <w:sz w:val="22"/>
          <w:szCs w:val="22"/>
          <w:lang w:val="bg-BG"/>
        </w:rPr>
        <w:t>Кричим в северната част на „Родопи” планина на височина около 328 м. и на около 1,5км. от отклонението на пътя между гр.</w:t>
      </w:r>
      <w:r w:rsidR="009F5ADB" w:rsidRPr="004908D0">
        <w:rPr>
          <w:rFonts w:ascii="Arial" w:hAnsi="Arial" w:cs="Arial"/>
          <w:sz w:val="22"/>
          <w:szCs w:val="22"/>
          <w:lang w:val="bg-BG"/>
        </w:rPr>
        <w:t xml:space="preserve"> </w:t>
      </w:r>
      <w:r w:rsidRPr="004908D0">
        <w:rPr>
          <w:rFonts w:ascii="Arial" w:hAnsi="Arial" w:cs="Arial"/>
          <w:sz w:val="22"/>
          <w:szCs w:val="22"/>
          <w:lang w:val="bg-BG"/>
        </w:rPr>
        <w:t>Кричим и гр.</w:t>
      </w:r>
      <w:r w:rsidR="009F5ADB" w:rsidRPr="004908D0">
        <w:rPr>
          <w:rFonts w:ascii="Arial" w:hAnsi="Arial" w:cs="Arial"/>
          <w:sz w:val="22"/>
          <w:szCs w:val="22"/>
          <w:lang w:val="bg-BG"/>
        </w:rPr>
        <w:t xml:space="preserve"> </w:t>
      </w:r>
      <w:r w:rsidRPr="004908D0">
        <w:rPr>
          <w:rFonts w:ascii="Arial" w:hAnsi="Arial" w:cs="Arial"/>
          <w:sz w:val="22"/>
          <w:szCs w:val="22"/>
          <w:lang w:val="bg-BG"/>
        </w:rPr>
        <w:t>Девин.</w:t>
      </w:r>
    </w:p>
    <w:p w14:paraId="4E54633C" w14:textId="2E8F24E0"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Предназначението на тази централа е да произвежда ел.</w:t>
      </w:r>
      <w:r w:rsidR="009F5ADB" w:rsidRPr="004908D0">
        <w:rPr>
          <w:rFonts w:ascii="Arial" w:hAnsi="Arial" w:cs="Arial"/>
          <w:sz w:val="22"/>
          <w:szCs w:val="22"/>
          <w:lang w:val="bg-BG"/>
        </w:rPr>
        <w:t xml:space="preserve"> </w:t>
      </w:r>
      <w:r w:rsidRPr="004908D0">
        <w:rPr>
          <w:rFonts w:ascii="Arial" w:hAnsi="Arial" w:cs="Arial"/>
          <w:sz w:val="22"/>
          <w:szCs w:val="22"/>
          <w:lang w:val="bg-BG"/>
        </w:rPr>
        <w:t>енергия от вода с пад приблизително 85 м. Централата се явява част от последното стъпало от каскадата „Доспат-Въча”.</w:t>
      </w:r>
    </w:p>
    <w:p w14:paraId="7CDADC0F" w14:textId="77777777" w:rsidR="00875662" w:rsidRPr="004908D0" w:rsidRDefault="00875662" w:rsidP="00875662">
      <w:pPr>
        <w:spacing w:line="312" w:lineRule="auto"/>
        <w:ind w:right="-7"/>
        <w:jc w:val="both"/>
        <w:rPr>
          <w:rFonts w:ascii="Arial" w:hAnsi="Arial" w:cs="Arial"/>
          <w:sz w:val="22"/>
          <w:szCs w:val="22"/>
          <w:lang w:val="bg-BG"/>
        </w:rPr>
      </w:pPr>
    </w:p>
    <w:p w14:paraId="166FD276" w14:textId="77777777"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ІІ. ОБХВАТ НА ОБЩЕСТВЕНАТА ПОРЪЧКА</w:t>
      </w:r>
    </w:p>
    <w:p w14:paraId="5AE9AE4A"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1. Да се извърши цялостен вътрешен оглед на напорният тръбопровод на ВЕЦ, по алпийски способ, от </w:t>
      </w:r>
      <w:proofErr w:type="spellStart"/>
      <w:r w:rsidRPr="004908D0">
        <w:rPr>
          <w:rFonts w:ascii="Arial" w:hAnsi="Arial" w:cs="Arial"/>
          <w:sz w:val="22"/>
          <w:szCs w:val="22"/>
          <w:lang w:val="bg-BG"/>
        </w:rPr>
        <w:t>дросел</w:t>
      </w:r>
      <w:proofErr w:type="spellEnd"/>
      <w:r w:rsidRPr="004908D0">
        <w:rPr>
          <w:rFonts w:ascii="Arial" w:hAnsi="Arial" w:cs="Arial"/>
          <w:sz w:val="22"/>
          <w:szCs w:val="22"/>
          <w:lang w:val="bg-BG"/>
        </w:rPr>
        <w:t xml:space="preserve">-клапата в Апаратна камера, през </w:t>
      </w:r>
      <w:proofErr w:type="spellStart"/>
      <w:r w:rsidRPr="004908D0">
        <w:rPr>
          <w:rFonts w:ascii="Arial" w:hAnsi="Arial" w:cs="Arial"/>
          <w:sz w:val="22"/>
          <w:szCs w:val="22"/>
          <w:lang w:val="bg-BG"/>
        </w:rPr>
        <w:t>силнонаклонения</w:t>
      </w:r>
      <w:proofErr w:type="spellEnd"/>
      <w:r w:rsidRPr="004908D0">
        <w:rPr>
          <w:rFonts w:ascii="Arial" w:hAnsi="Arial" w:cs="Arial"/>
          <w:sz w:val="22"/>
          <w:szCs w:val="22"/>
          <w:lang w:val="bg-BG"/>
        </w:rPr>
        <w:t xml:space="preserve"> участък и слабонаклонен участък до </w:t>
      </w:r>
      <w:proofErr w:type="spellStart"/>
      <w:r w:rsidRPr="004908D0">
        <w:rPr>
          <w:rFonts w:ascii="Arial" w:hAnsi="Arial" w:cs="Arial"/>
          <w:sz w:val="22"/>
          <w:szCs w:val="22"/>
          <w:lang w:val="bg-BG"/>
        </w:rPr>
        <w:t>предтурбинните</w:t>
      </w:r>
      <w:proofErr w:type="spellEnd"/>
      <w:r w:rsidRPr="004908D0">
        <w:rPr>
          <w:rFonts w:ascii="Arial" w:hAnsi="Arial" w:cs="Arial"/>
          <w:sz w:val="22"/>
          <w:szCs w:val="22"/>
          <w:lang w:val="bg-BG"/>
        </w:rPr>
        <w:t xml:space="preserve"> сферични </w:t>
      </w:r>
      <w:proofErr w:type="spellStart"/>
      <w:r w:rsidRPr="004908D0">
        <w:rPr>
          <w:rFonts w:ascii="Arial" w:hAnsi="Arial" w:cs="Arial"/>
          <w:sz w:val="22"/>
          <w:szCs w:val="22"/>
          <w:lang w:val="bg-BG"/>
        </w:rPr>
        <w:t>шибъри</w:t>
      </w:r>
      <w:proofErr w:type="spellEnd"/>
      <w:r w:rsidRPr="004908D0">
        <w:rPr>
          <w:rFonts w:ascii="Arial" w:hAnsi="Arial" w:cs="Arial"/>
          <w:sz w:val="22"/>
          <w:szCs w:val="22"/>
          <w:lang w:val="bg-BG"/>
        </w:rPr>
        <w:t xml:space="preserve"> в централата, с цел установяване общото състояние на вътрешната повърхност на тръбопровода, състоянието на антикорозионното покритие(АКП) и наличие на празнини зад </w:t>
      </w:r>
      <w:proofErr w:type="spellStart"/>
      <w:r w:rsidRPr="004908D0">
        <w:rPr>
          <w:rFonts w:ascii="Arial" w:hAnsi="Arial" w:cs="Arial"/>
          <w:sz w:val="22"/>
          <w:szCs w:val="22"/>
          <w:lang w:val="bg-BG"/>
        </w:rPr>
        <w:t>панцеровката</w:t>
      </w:r>
      <w:proofErr w:type="spellEnd"/>
      <w:r w:rsidRPr="004908D0">
        <w:rPr>
          <w:rFonts w:ascii="Arial" w:hAnsi="Arial" w:cs="Arial"/>
          <w:sz w:val="22"/>
          <w:szCs w:val="22"/>
          <w:lang w:val="bg-BG"/>
        </w:rPr>
        <w:t xml:space="preserve">. </w:t>
      </w:r>
    </w:p>
    <w:p w14:paraId="51D03A47"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lastRenderedPageBreak/>
        <w:t>2. Да се извърши измерване на дебелината на АКП в минимум 1 точка, на всеки 3 метра линейни по дължината на тръбопровода, разпределени равномерно по цялата вътрешна повърхност.</w:t>
      </w:r>
    </w:p>
    <w:p w14:paraId="3C589720"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3. След извършването на огледа да се представи подробен доклад с резултати, придружен със снимков материал, протокол от </w:t>
      </w:r>
      <w:proofErr w:type="spellStart"/>
      <w:r w:rsidRPr="004908D0">
        <w:rPr>
          <w:rFonts w:ascii="Arial" w:hAnsi="Arial" w:cs="Arial"/>
          <w:sz w:val="22"/>
          <w:szCs w:val="22"/>
          <w:lang w:val="bg-BG"/>
        </w:rPr>
        <w:t>дебелометрията</w:t>
      </w:r>
      <w:proofErr w:type="spellEnd"/>
      <w:r w:rsidRPr="004908D0">
        <w:rPr>
          <w:rFonts w:ascii="Arial" w:hAnsi="Arial" w:cs="Arial"/>
          <w:sz w:val="22"/>
          <w:szCs w:val="22"/>
          <w:lang w:val="bg-BG"/>
        </w:rPr>
        <w:t xml:space="preserve"> на АКП и др. Снимките да са с висока резолюция и да се забелязват детайлите. Всички забелязани особености да се картират на схема по дължината на тръбопровода, като се отбележат километража и странично отстояние от оста, придружен със снимковия материал. Докладът да е изготвен от специалисти, със съответната квалификация и да съдържа анализ на резултатите, с изводи и препоръки – 3 екземпляра и CD/DVD.</w:t>
      </w:r>
    </w:p>
    <w:p w14:paraId="2DAA7E98" w14:textId="77777777" w:rsidR="00875662" w:rsidRPr="004908D0" w:rsidRDefault="00875662" w:rsidP="00875662">
      <w:pPr>
        <w:spacing w:line="312" w:lineRule="auto"/>
        <w:ind w:right="-7"/>
        <w:jc w:val="both"/>
        <w:rPr>
          <w:rFonts w:ascii="Arial" w:hAnsi="Arial" w:cs="Arial"/>
          <w:sz w:val="22"/>
          <w:szCs w:val="22"/>
          <w:lang w:val="bg-BG"/>
        </w:rPr>
      </w:pPr>
    </w:p>
    <w:p w14:paraId="00C74A24" w14:textId="77777777" w:rsidR="00875662" w:rsidRPr="004908D0" w:rsidRDefault="00875662" w:rsidP="0087566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ІІІ. СЪЩЕСТВУВАЩО ПОЛОЖЕНИЕ</w:t>
      </w:r>
    </w:p>
    <w:p w14:paraId="7873EE0A"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Хидротехническите съоръжения, които попадат в обхвата на поръчката, се състоят от:</w:t>
      </w:r>
    </w:p>
    <w:p w14:paraId="127FE0DC" w14:textId="77777777" w:rsidR="00875662" w:rsidRPr="004908D0" w:rsidRDefault="00875662" w:rsidP="00875662">
      <w:pPr>
        <w:spacing w:line="312" w:lineRule="auto"/>
        <w:ind w:right="-7"/>
        <w:jc w:val="both"/>
        <w:rPr>
          <w:rFonts w:ascii="Arial" w:hAnsi="Arial" w:cs="Arial"/>
          <w:sz w:val="22"/>
          <w:szCs w:val="22"/>
          <w:lang w:val="bg-BG"/>
        </w:rPr>
      </w:pPr>
    </w:p>
    <w:p w14:paraId="7FF981BA"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b/>
          <w:bCs/>
          <w:sz w:val="22"/>
          <w:szCs w:val="22"/>
          <w:lang w:val="bg-BG"/>
        </w:rPr>
        <w:t>Напорния тръбопровод</w:t>
      </w:r>
      <w:r w:rsidRPr="004908D0">
        <w:rPr>
          <w:rFonts w:ascii="Arial" w:hAnsi="Arial" w:cs="Arial"/>
          <w:sz w:val="22"/>
          <w:szCs w:val="22"/>
          <w:lang w:val="bg-BG"/>
        </w:rPr>
        <w:t xml:space="preserve"> на ВЕЦ „Въча 2” е съставен от две части:</w:t>
      </w:r>
    </w:p>
    <w:p w14:paraId="21F2B7AE" w14:textId="442E48FA"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1.</w:t>
      </w:r>
      <w:r w:rsidRPr="004908D0">
        <w:rPr>
          <w:rFonts w:ascii="Arial" w:hAnsi="Arial" w:cs="Arial"/>
          <w:sz w:val="22"/>
          <w:szCs w:val="22"/>
          <w:lang w:val="bg-BG"/>
        </w:rPr>
        <w:tab/>
      </w:r>
      <w:proofErr w:type="spellStart"/>
      <w:r w:rsidRPr="004908D0">
        <w:rPr>
          <w:rFonts w:ascii="Arial" w:hAnsi="Arial" w:cs="Arial"/>
          <w:sz w:val="22"/>
          <w:szCs w:val="22"/>
          <w:lang w:val="bg-BG"/>
        </w:rPr>
        <w:t>панцерован</w:t>
      </w:r>
      <w:proofErr w:type="spellEnd"/>
      <w:r w:rsidRPr="004908D0">
        <w:rPr>
          <w:rFonts w:ascii="Arial" w:hAnsi="Arial" w:cs="Arial"/>
          <w:sz w:val="22"/>
          <w:szCs w:val="22"/>
          <w:lang w:val="bg-BG"/>
        </w:rPr>
        <w:t xml:space="preserve"> участък с </w:t>
      </w:r>
      <w:r w:rsidR="007F136F" w:rsidRPr="004908D0">
        <w:rPr>
          <w:rFonts w:ascii="Arial" w:hAnsi="Arial" w:cs="Arial"/>
          <w:sz w:val="22"/>
          <w:szCs w:val="22"/>
          <w:lang w:val="bg-BG"/>
        </w:rPr>
        <w:t>метални тръби</w:t>
      </w:r>
      <w:r w:rsidRPr="004908D0">
        <w:rPr>
          <w:rFonts w:ascii="Arial" w:hAnsi="Arial" w:cs="Arial"/>
          <w:sz w:val="22"/>
          <w:szCs w:val="22"/>
          <w:lang w:val="bg-BG"/>
        </w:rPr>
        <w:t xml:space="preserve"> и е със следните параметри :</w:t>
      </w:r>
    </w:p>
    <w:p w14:paraId="777D5E02"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 xml:space="preserve">дължина L – 142 м. </w:t>
      </w:r>
    </w:p>
    <w:p w14:paraId="1F8C5DBA"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 xml:space="preserve">диаметър D – 2700 мм. </w:t>
      </w:r>
    </w:p>
    <w:p w14:paraId="66F46ABB" w14:textId="6E3E1630"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започва от тръба № 1 и завършва с тръба № 32</w:t>
      </w:r>
    </w:p>
    <w:p w14:paraId="49AF70AF" w14:textId="3FF235FF"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наклон - 17,59 % или 19</w:t>
      </w:r>
      <w:r w:rsidR="007F136F" w:rsidRPr="004908D0">
        <w:rPr>
          <w:rFonts w:ascii="Arial" w:hAnsi="Arial" w:cs="Arial"/>
          <w:sz w:val="22"/>
          <w:szCs w:val="22"/>
          <w:lang w:val="bg-BG"/>
        </w:rPr>
        <w:t>˚</w:t>
      </w:r>
      <w:r w:rsidRPr="004908D0">
        <w:rPr>
          <w:rFonts w:ascii="Arial" w:hAnsi="Arial" w:cs="Arial"/>
          <w:sz w:val="22"/>
          <w:szCs w:val="22"/>
          <w:lang w:val="bg-BG"/>
        </w:rPr>
        <w:t>51’</w:t>
      </w:r>
    </w:p>
    <w:p w14:paraId="6A82C0DD"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 xml:space="preserve">дебелина на </w:t>
      </w:r>
      <w:proofErr w:type="spellStart"/>
      <w:r w:rsidRPr="004908D0">
        <w:rPr>
          <w:rFonts w:ascii="Arial" w:hAnsi="Arial" w:cs="Arial"/>
          <w:sz w:val="22"/>
          <w:szCs w:val="22"/>
          <w:lang w:val="bg-BG"/>
        </w:rPr>
        <w:t>панцеровката</w:t>
      </w:r>
      <w:proofErr w:type="spellEnd"/>
      <w:r w:rsidRPr="004908D0">
        <w:rPr>
          <w:rFonts w:ascii="Arial" w:hAnsi="Arial" w:cs="Arial"/>
          <w:sz w:val="22"/>
          <w:szCs w:val="22"/>
          <w:lang w:val="bg-BG"/>
        </w:rPr>
        <w:t xml:space="preserve"> – 12 мм.</w:t>
      </w:r>
    </w:p>
    <w:p w14:paraId="352DCF94" w14:textId="66BC0B84"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максимална скорост на водата при нормална експлоатация е приблизително 4,5 m/s.</w:t>
      </w:r>
    </w:p>
    <w:p w14:paraId="39812CD2" w14:textId="429CEFD9"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2.</w:t>
      </w:r>
      <w:r w:rsidRPr="004908D0">
        <w:rPr>
          <w:rFonts w:ascii="Arial" w:hAnsi="Arial" w:cs="Arial"/>
          <w:sz w:val="22"/>
          <w:szCs w:val="22"/>
          <w:lang w:val="bg-BG"/>
        </w:rPr>
        <w:tab/>
      </w:r>
      <w:proofErr w:type="spellStart"/>
      <w:r w:rsidRPr="004908D0">
        <w:rPr>
          <w:rFonts w:ascii="Arial" w:hAnsi="Arial" w:cs="Arial"/>
          <w:sz w:val="22"/>
          <w:szCs w:val="22"/>
          <w:lang w:val="bg-BG"/>
        </w:rPr>
        <w:t>торкретиран</w:t>
      </w:r>
      <w:proofErr w:type="spellEnd"/>
      <w:r w:rsidRPr="004908D0">
        <w:rPr>
          <w:rFonts w:ascii="Arial" w:hAnsi="Arial" w:cs="Arial"/>
          <w:sz w:val="22"/>
          <w:szCs w:val="22"/>
          <w:lang w:val="bg-BG"/>
        </w:rPr>
        <w:t xml:space="preserve"> участък ( изпълнен с </w:t>
      </w:r>
      <w:proofErr w:type="spellStart"/>
      <w:r w:rsidRPr="004908D0">
        <w:rPr>
          <w:rFonts w:ascii="Arial" w:hAnsi="Arial" w:cs="Arial"/>
          <w:sz w:val="22"/>
          <w:szCs w:val="22"/>
          <w:lang w:val="bg-BG"/>
        </w:rPr>
        <w:t>торкрет</w:t>
      </w:r>
      <w:proofErr w:type="spellEnd"/>
      <w:r w:rsidRPr="004908D0">
        <w:rPr>
          <w:rFonts w:ascii="Arial" w:hAnsi="Arial" w:cs="Arial"/>
          <w:sz w:val="22"/>
          <w:szCs w:val="22"/>
          <w:lang w:val="bg-BG"/>
        </w:rPr>
        <w:t xml:space="preserve"> и </w:t>
      </w:r>
      <w:proofErr w:type="spellStart"/>
      <w:r w:rsidRPr="004908D0">
        <w:rPr>
          <w:rFonts w:ascii="Arial" w:hAnsi="Arial" w:cs="Arial"/>
          <w:sz w:val="22"/>
          <w:szCs w:val="22"/>
          <w:lang w:val="bg-BG"/>
        </w:rPr>
        <w:t>желязоторкрет</w:t>
      </w:r>
      <w:proofErr w:type="spellEnd"/>
      <w:r w:rsidRPr="004908D0">
        <w:rPr>
          <w:rFonts w:ascii="Arial" w:hAnsi="Arial" w:cs="Arial"/>
          <w:sz w:val="22"/>
          <w:szCs w:val="22"/>
          <w:lang w:val="bg-BG"/>
        </w:rPr>
        <w:t xml:space="preserve"> )</w:t>
      </w:r>
    </w:p>
    <w:p w14:paraId="2BA135C7" w14:textId="19AA3E1D"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 xml:space="preserve">дължина L – 225 м. плюс един участък пред и във </w:t>
      </w:r>
      <w:proofErr w:type="spellStart"/>
      <w:r w:rsidRPr="004908D0">
        <w:rPr>
          <w:rFonts w:ascii="Arial" w:hAnsi="Arial" w:cs="Arial"/>
          <w:sz w:val="22"/>
          <w:szCs w:val="22"/>
          <w:lang w:val="bg-BG"/>
        </w:rPr>
        <w:t>водовземна</w:t>
      </w:r>
      <w:proofErr w:type="spellEnd"/>
      <w:r w:rsidRPr="004908D0">
        <w:rPr>
          <w:rFonts w:ascii="Arial" w:hAnsi="Arial" w:cs="Arial"/>
          <w:sz w:val="22"/>
          <w:szCs w:val="22"/>
          <w:lang w:val="bg-BG"/>
        </w:rPr>
        <w:t xml:space="preserve"> кула от 14,35 м. т.е. обща дължина на </w:t>
      </w:r>
      <w:proofErr w:type="spellStart"/>
      <w:r w:rsidRPr="004908D0">
        <w:rPr>
          <w:rFonts w:ascii="Arial" w:hAnsi="Arial" w:cs="Arial"/>
          <w:sz w:val="22"/>
          <w:szCs w:val="22"/>
          <w:lang w:val="bg-BG"/>
        </w:rPr>
        <w:t>торкретираната</w:t>
      </w:r>
      <w:proofErr w:type="spellEnd"/>
      <w:r w:rsidRPr="004908D0">
        <w:rPr>
          <w:rFonts w:ascii="Arial" w:hAnsi="Arial" w:cs="Arial"/>
          <w:sz w:val="22"/>
          <w:szCs w:val="22"/>
          <w:lang w:val="bg-BG"/>
        </w:rPr>
        <w:t xml:space="preserve"> част на тунела е – 239,35 м.</w:t>
      </w:r>
    </w:p>
    <w:p w14:paraId="6298E3B0" w14:textId="331D8FB0"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диаметър D – 2700 мм</w:t>
      </w:r>
    </w:p>
    <w:p w14:paraId="1E63D352" w14:textId="0FC34812"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00F4329A" w:rsidRPr="004908D0">
        <w:rPr>
          <w:rFonts w:ascii="Arial" w:hAnsi="Arial" w:cs="Arial"/>
          <w:sz w:val="22"/>
          <w:szCs w:val="22"/>
          <w:lang w:val="bg-BG"/>
        </w:rPr>
        <w:tab/>
      </w:r>
      <w:r w:rsidRPr="004908D0">
        <w:rPr>
          <w:rFonts w:ascii="Arial" w:hAnsi="Arial" w:cs="Arial"/>
          <w:sz w:val="22"/>
          <w:szCs w:val="22"/>
          <w:lang w:val="bg-BG"/>
        </w:rPr>
        <w:t>наклон - 17,59 % или 19</w:t>
      </w:r>
      <w:r w:rsidR="007F136F" w:rsidRPr="004908D0">
        <w:rPr>
          <w:rFonts w:ascii="Arial" w:hAnsi="Arial" w:cs="Arial"/>
          <w:sz w:val="22"/>
          <w:szCs w:val="22"/>
          <w:lang w:val="bg-BG"/>
        </w:rPr>
        <w:t>˚</w:t>
      </w:r>
      <w:r w:rsidRPr="004908D0">
        <w:rPr>
          <w:rFonts w:ascii="Arial" w:hAnsi="Arial" w:cs="Arial"/>
          <w:sz w:val="22"/>
          <w:szCs w:val="22"/>
          <w:lang w:val="bg-BG"/>
        </w:rPr>
        <w:t xml:space="preserve">51’ (това е само за наклонената част на </w:t>
      </w:r>
      <w:proofErr w:type="spellStart"/>
      <w:r w:rsidRPr="004908D0">
        <w:rPr>
          <w:rFonts w:ascii="Arial" w:hAnsi="Arial" w:cs="Arial"/>
          <w:sz w:val="22"/>
          <w:szCs w:val="22"/>
          <w:lang w:val="bg-BG"/>
        </w:rPr>
        <w:t>торкретирания</w:t>
      </w:r>
      <w:proofErr w:type="spellEnd"/>
      <w:r w:rsidRPr="004908D0">
        <w:rPr>
          <w:rFonts w:ascii="Arial" w:hAnsi="Arial" w:cs="Arial"/>
          <w:sz w:val="22"/>
          <w:szCs w:val="22"/>
          <w:lang w:val="bg-BG"/>
        </w:rPr>
        <w:t xml:space="preserve"> участък; участъкът, който е с дължина 14,35 м. и влиза във </w:t>
      </w:r>
      <w:proofErr w:type="spellStart"/>
      <w:r w:rsidRPr="004908D0">
        <w:rPr>
          <w:rFonts w:ascii="Arial" w:hAnsi="Arial" w:cs="Arial"/>
          <w:sz w:val="22"/>
          <w:szCs w:val="22"/>
          <w:lang w:val="bg-BG"/>
        </w:rPr>
        <w:t>водовземната</w:t>
      </w:r>
      <w:proofErr w:type="spellEnd"/>
      <w:r w:rsidRPr="004908D0">
        <w:rPr>
          <w:rFonts w:ascii="Arial" w:hAnsi="Arial" w:cs="Arial"/>
          <w:sz w:val="22"/>
          <w:szCs w:val="22"/>
          <w:lang w:val="bg-BG"/>
        </w:rPr>
        <w:t xml:space="preserve"> кула е хоризонтален</w:t>
      </w:r>
    </w:p>
    <w:p w14:paraId="76AEB858" w14:textId="07D8FB70"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максимална скорост на водата при нормална експлоатация е приблизително 4,5 m/s.</w:t>
      </w:r>
    </w:p>
    <w:p w14:paraId="27E2F3B8"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целия обем на напорния тръбопровод е – 2277м3</w:t>
      </w:r>
    </w:p>
    <w:p w14:paraId="48AC951D" w14:textId="77777777"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обща дължина на целия тръбопровод - L – 370 м.</w:t>
      </w:r>
    </w:p>
    <w:p w14:paraId="1FE14703" w14:textId="77777777" w:rsidR="00875662" w:rsidRPr="004908D0" w:rsidRDefault="00875662" w:rsidP="00875662">
      <w:pPr>
        <w:spacing w:line="312" w:lineRule="auto"/>
        <w:ind w:right="-7"/>
        <w:jc w:val="both"/>
        <w:rPr>
          <w:rFonts w:ascii="Arial" w:hAnsi="Arial" w:cs="Arial"/>
          <w:sz w:val="22"/>
          <w:szCs w:val="22"/>
          <w:lang w:val="bg-BG"/>
        </w:rPr>
      </w:pPr>
    </w:p>
    <w:p w14:paraId="206E10E3" w14:textId="73C94858" w:rsidR="00875662" w:rsidRPr="004908D0" w:rsidRDefault="00875662" w:rsidP="00875662">
      <w:pPr>
        <w:spacing w:line="312" w:lineRule="auto"/>
        <w:ind w:right="-7"/>
        <w:jc w:val="both"/>
        <w:rPr>
          <w:rFonts w:ascii="Arial" w:hAnsi="Arial" w:cs="Arial"/>
          <w:b/>
          <w:bCs/>
          <w:sz w:val="22"/>
          <w:szCs w:val="22"/>
          <w:lang w:val="bg-BG"/>
        </w:rPr>
      </w:pPr>
      <w:proofErr w:type="spellStart"/>
      <w:r w:rsidRPr="004908D0">
        <w:rPr>
          <w:rFonts w:ascii="Arial" w:hAnsi="Arial" w:cs="Arial"/>
          <w:b/>
          <w:bCs/>
          <w:sz w:val="22"/>
          <w:szCs w:val="22"/>
          <w:lang w:val="bg-BG"/>
        </w:rPr>
        <w:t>Водовземна</w:t>
      </w:r>
      <w:proofErr w:type="spellEnd"/>
      <w:r w:rsidRPr="004908D0">
        <w:rPr>
          <w:rFonts w:ascii="Arial" w:hAnsi="Arial" w:cs="Arial"/>
          <w:b/>
          <w:bCs/>
          <w:sz w:val="22"/>
          <w:szCs w:val="22"/>
          <w:lang w:val="bg-BG"/>
        </w:rPr>
        <w:t xml:space="preserve"> кула „Въча 2”</w:t>
      </w:r>
    </w:p>
    <w:p w14:paraId="398AA34A" w14:textId="77777777" w:rsidR="00875662" w:rsidRPr="004908D0" w:rsidRDefault="00875662" w:rsidP="00875662">
      <w:pPr>
        <w:spacing w:line="312" w:lineRule="auto"/>
        <w:ind w:right="-7"/>
        <w:jc w:val="both"/>
        <w:rPr>
          <w:rFonts w:ascii="Arial" w:hAnsi="Arial" w:cs="Arial"/>
          <w:sz w:val="22"/>
          <w:szCs w:val="22"/>
          <w:lang w:val="bg-BG"/>
        </w:rPr>
      </w:pPr>
    </w:p>
    <w:p w14:paraId="16A72B06" w14:textId="51B0A40B"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Водовземането за ВЕЦ „Въча 2” става от </w:t>
      </w:r>
      <w:proofErr w:type="spellStart"/>
      <w:r w:rsidRPr="004908D0">
        <w:rPr>
          <w:rFonts w:ascii="Arial" w:hAnsi="Arial" w:cs="Arial"/>
          <w:sz w:val="22"/>
          <w:szCs w:val="22"/>
          <w:lang w:val="bg-BG"/>
        </w:rPr>
        <w:t>водовземна</w:t>
      </w:r>
      <w:proofErr w:type="spellEnd"/>
      <w:r w:rsidRPr="004908D0">
        <w:rPr>
          <w:rFonts w:ascii="Arial" w:hAnsi="Arial" w:cs="Arial"/>
          <w:sz w:val="22"/>
          <w:szCs w:val="22"/>
          <w:lang w:val="bg-BG"/>
        </w:rPr>
        <w:t xml:space="preserve"> кула „Въча 2”, която се намира на язовир „Кричим”.</w:t>
      </w:r>
      <w:r w:rsidR="009F5ADB" w:rsidRPr="004908D0">
        <w:rPr>
          <w:rFonts w:ascii="Arial" w:hAnsi="Arial" w:cs="Arial"/>
          <w:sz w:val="22"/>
          <w:szCs w:val="22"/>
          <w:lang w:val="bg-BG"/>
        </w:rPr>
        <w:t xml:space="preserve"> </w:t>
      </w:r>
      <w:r w:rsidRPr="004908D0">
        <w:rPr>
          <w:rFonts w:ascii="Arial" w:hAnsi="Arial" w:cs="Arial"/>
          <w:sz w:val="22"/>
          <w:szCs w:val="22"/>
          <w:lang w:val="bg-BG"/>
        </w:rPr>
        <w:t xml:space="preserve">На </w:t>
      </w:r>
      <w:proofErr w:type="spellStart"/>
      <w:r w:rsidRPr="004908D0">
        <w:rPr>
          <w:rFonts w:ascii="Arial" w:hAnsi="Arial" w:cs="Arial"/>
          <w:sz w:val="22"/>
          <w:szCs w:val="22"/>
          <w:lang w:val="bg-BG"/>
        </w:rPr>
        <w:t>водовземна</w:t>
      </w:r>
      <w:proofErr w:type="spellEnd"/>
      <w:r w:rsidRPr="004908D0">
        <w:rPr>
          <w:rFonts w:ascii="Arial" w:hAnsi="Arial" w:cs="Arial"/>
          <w:sz w:val="22"/>
          <w:szCs w:val="22"/>
          <w:lang w:val="bg-BG"/>
        </w:rPr>
        <w:t xml:space="preserve"> кула „Въча 2” има един </w:t>
      </w:r>
      <w:proofErr w:type="spellStart"/>
      <w:r w:rsidRPr="004908D0">
        <w:rPr>
          <w:rFonts w:ascii="Arial" w:hAnsi="Arial" w:cs="Arial"/>
          <w:sz w:val="22"/>
          <w:szCs w:val="22"/>
          <w:lang w:val="bg-BG"/>
        </w:rPr>
        <w:t>водовземен</w:t>
      </w:r>
      <w:proofErr w:type="spellEnd"/>
      <w:r w:rsidRPr="004908D0">
        <w:rPr>
          <w:rFonts w:ascii="Arial" w:hAnsi="Arial" w:cs="Arial"/>
          <w:sz w:val="22"/>
          <w:szCs w:val="22"/>
          <w:lang w:val="bg-BG"/>
        </w:rPr>
        <w:t xml:space="preserve"> отвор – на кота 379,0.</w:t>
      </w:r>
      <w:r w:rsidR="009F5ADB" w:rsidRPr="004908D0">
        <w:rPr>
          <w:rFonts w:ascii="Arial" w:hAnsi="Arial" w:cs="Arial"/>
          <w:sz w:val="22"/>
          <w:szCs w:val="22"/>
          <w:lang w:val="bg-BG"/>
        </w:rPr>
        <w:t xml:space="preserve"> </w:t>
      </w:r>
      <w:r w:rsidRPr="004908D0">
        <w:rPr>
          <w:rFonts w:ascii="Arial" w:hAnsi="Arial" w:cs="Arial"/>
          <w:sz w:val="22"/>
          <w:szCs w:val="22"/>
          <w:lang w:val="bg-BG"/>
        </w:rPr>
        <w:t>Пред отвора има монтирана решетка, която не позволяват преминаването на боклуци в напорната деривация.</w:t>
      </w:r>
    </w:p>
    <w:p w14:paraId="262A3031" w14:textId="77777777" w:rsidR="00875662" w:rsidRPr="004908D0" w:rsidRDefault="00875662" w:rsidP="00875662">
      <w:pPr>
        <w:spacing w:line="312" w:lineRule="auto"/>
        <w:ind w:right="-7"/>
        <w:jc w:val="both"/>
        <w:rPr>
          <w:rFonts w:ascii="Arial" w:hAnsi="Arial" w:cs="Arial"/>
          <w:sz w:val="22"/>
          <w:szCs w:val="22"/>
          <w:lang w:val="bg-BG"/>
        </w:rPr>
      </w:pPr>
      <w:proofErr w:type="spellStart"/>
      <w:r w:rsidRPr="004908D0">
        <w:rPr>
          <w:rFonts w:ascii="Arial" w:hAnsi="Arial" w:cs="Arial"/>
          <w:sz w:val="22"/>
          <w:szCs w:val="22"/>
          <w:lang w:val="bg-BG"/>
        </w:rPr>
        <w:t>Затворните</w:t>
      </w:r>
      <w:proofErr w:type="spellEnd"/>
      <w:r w:rsidRPr="004908D0">
        <w:rPr>
          <w:rFonts w:ascii="Arial" w:hAnsi="Arial" w:cs="Arial"/>
          <w:sz w:val="22"/>
          <w:szCs w:val="22"/>
          <w:lang w:val="bg-BG"/>
        </w:rPr>
        <w:t xml:space="preserve"> органи на </w:t>
      </w:r>
      <w:proofErr w:type="spellStart"/>
      <w:r w:rsidRPr="004908D0">
        <w:rPr>
          <w:rFonts w:ascii="Arial" w:hAnsi="Arial" w:cs="Arial"/>
          <w:sz w:val="22"/>
          <w:szCs w:val="22"/>
          <w:lang w:val="bg-BG"/>
        </w:rPr>
        <w:t>водовземния</w:t>
      </w:r>
      <w:proofErr w:type="spellEnd"/>
      <w:r w:rsidRPr="004908D0">
        <w:rPr>
          <w:rFonts w:ascii="Arial" w:hAnsi="Arial" w:cs="Arial"/>
          <w:sz w:val="22"/>
          <w:szCs w:val="22"/>
          <w:lang w:val="bg-BG"/>
        </w:rPr>
        <w:t xml:space="preserve"> отвор са организирани по следния начин:</w:t>
      </w:r>
    </w:p>
    <w:p w14:paraId="3B878551" w14:textId="1932BD41"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отвор на кота 379,0 – с ремонтен затвор – задвижван от ел.</w:t>
      </w:r>
      <w:r w:rsidR="009F5ADB" w:rsidRPr="004908D0">
        <w:rPr>
          <w:rFonts w:ascii="Arial" w:hAnsi="Arial" w:cs="Arial"/>
          <w:sz w:val="22"/>
          <w:szCs w:val="22"/>
          <w:lang w:val="bg-BG"/>
        </w:rPr>
        <w:t xml:space="preserve"> </w:t>
      </w:r>
      <w:r w:rsidRPr="004908D0">
        <w:rPr>
          <w:rFonts w:ascii="Arial" w:hAnsi="Arial" w:cs="Arial"/>
          <w:sz w:val="22"/>
          <w:szCs w:val="22"/>
          <w:lang w:val="bg-BG"/>
        </w:rPr>
        <w:t>двигател; редуктори и вериги - от двете страни на затвора.</w:t>
      </w:r>
    </w:p>
    <w:p w14:paraId="0483D913" w14:textId="71BEECAD" w:rsidR="00875662" w:rsidRPr="004908D0" w:rsidRDefault="00875662" w:rsidP="00875662">
      <w:pPr>
        <w:spacing w:line="312" w:lineRule="auto"/>
        <w:ind w:right="-7"/>
        <w:jc w:val="both"/>
        <w:rPr>
          <w:rFonts w:ascii="Arial" w:hAnsi="Arial" w:cs="Arial"/>
          <w:sz w:val="22"/>
          <w:szCs w:val="22"/>
          <w:lang w:val="bg-BG"/>
        </w:rPr>
      </w:pPr>
      <w:r w:rsidRPr="004908D0">
        <w:rPr>
          <w:rFonts w:ascii="Arial" w:hAnsi="Arial" w:cs="Arial"/>
          <w:sz w:val="22"/>
          <w:szCs w:val="22"/>
          <w:lang w:val="bg-BG"/>
        </w:rPr>
        <w:t>-</w:t>
      </w:r>
      <w:r w:rsidRPr="004908D0">
        <w:rPr>
          <w:rFonts w:ascii="Arial" w:hAnsi="Arial" w:cs="Arial"/>
          <w:sz w:val="22"/>
          <w:szCs w:val="22"/>
          <w:lang w:val="bg-BG"/>
        </w:rPr>
        <w:tab/>
        <w:t xml:space="preserve">бързопадащ </w:t>
      </w:r>
      <w:proofErr w:type="spellStart"/>
      <w:r w:rsidRPr="004908D0">
        <w:rPr>
          <w:rFonts w:ascii="Arial" w:hAnsi="Arial" w:cs="Arial"/>
          <w:sz w:val="22"/>
          <w:szCs w:val="22"/>
          <w:lang w:val="bg-BG"/>
        </w:rPr>
        <w:t>савак</w:t>
      </w:r>
      <w:proofErr w:type="spellEnd"/>
      <w:r w:rsidRPr="004908D0">
        <w:rPr>
          <w:rFonts w:ascii="Arial" w:hAnsi="Arial" w:cs="Arial"/>
          <w:sz w:val="22"/>
          <w:szCs w:val="22"/>
          <w:lang w:val="bg-BG"/>
        </w:rPr>
        <w:t xml:space="preserve"> – има хидравличен повдигателен механизъм – с неподвижен работен цилиндър и подвижно бутало, което е свързано чрез щанги (9 бр.) с табления затвор.</w:t>
      </w:r>
      <w:r w:rsidR="009F5ADB" w:rsidRPr="004908D0">
        <w:rPr>
          <w:rFonts w:ascii="Arial" w:hAnsi="Arial" w:cs="Arial"/>
          <w:sz w:val="22"/>
          <w:szCs w:val="22"/>
          <w:lang w:val="bg-BG"/>
        </w:rPr>
        <w:t xml:space="preserve"> </w:t>
      </w:r>
      <w:r w:rsidRPr="004908D0">
        <w:rPr>
          <w:rFonts w:ascii="Arial" w:hAnsi="Arial" w:cs="Arial"/>
          <w:sz w:val="22"/>
          <w:szCs w:val="22"/>
          <w:lang w:val="bg-BG"/>
        </w:rPr>
        <w:t xml:space="preserve">Този бързопадащ </w:t>
      </w:r>
      <w:proofErr w:type="spellStart"/>
      <w:r w:rsidRPr="004908D0">
        <w:rPr>
          <w:rFonts w:ascii="Arial" w:hAnsi="Arial" w:cs="Arial"/>
          <w:sz w:val="22"/>
          <w:szCs w:val="22"/>
          <w:lang w:val="bg-BG"/>
        </w:rPr>
        <w:t>савак</w:t>
      </w:r>
      <w:proofErr w:type="spellEnd"/>
      <w:r w:rsidRPr="004908D0">
        <w:rPr>
          <w:rFonts w:ascii="Arial" w:hAnsi="Arial" w:cs="Arial"/>
          <w:sz w:val="22"/>
          <w:szCs w:val="22"/>
          <w:lang w:val="bg-BG"/>
        </w:rPr>
        <w:t xml:space="preserve"> служи да затвори притока на вода към ВЕЦ „Въча 2” при аварийни ситуации.</w:t>
      </w:r>
      <w:r w:rsidR="009F5ADB" w:rsidRPr="004908D0">
        <w:rPr>
          <w:rFonts w:ascii="Arial" w:hAnsi="Arial" w:cs="Arial"/>
          <w:sz w:val="22"/>
          <w:szCs w:val="22"/>
          <w:lang w:val="bg-BG"/>
        </w:rPr>
        <w:t xml:space="preserve"> </w:t>
      </w:r>
      <w:r w:rsidRPr="004908D0">
        <w:rPr>
          <w:rFonts w:ascii="Arial" w:hAnsi="Arial" w:cs="Arial"/>
          <w:sz w:val="22"/>
          <w:szCs w:val="22"/>
          <w:lang w:val="bg-BG"/>
        </w:rPr>
        <w:t>Той се използва и при извършване на ремонтни дейности във ВЕЦ.</w:t>
      </w:r>
    </w:p>
    <w:p w14:paraId="5934F3DA" w14:textId="77777777" w:rsidR="007F136F" w:rsidRPr="004908D0" w:rsidRDefault="007F136F" w:rsidP="00875662">
      <w:pPr>
        <w:spacing w:line="312" w:lineRule="auto"/>
        <w:ind w:right="-7"/>
        <w:jc w:val="both"/>
        <w:rPr>
          <w:rFonts w:ascii="Arial" w:hAnsi="Arial" w:cs="Arial"/>
          <w:sz w:val="22"/>
          <w:szCs w:val="22"/>
          <w:lang w:val="bg-BG"/>
        </w:rPr>
      </w:pPr>
    </w:p>
    <w:p w14:paraId="70BE93AE" w14:textId="77777777" w:rsidR="00C469FB" w:rsidRPr="004908D0" w:rsidRDefault="00C469FB" w:rsidP="00C469FB">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КОЛИЧЕСТВЕНА СМЕТКА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
        <w:gridCol w:w="6952"/>
        <w:gridCol w:w="1129"/>
        <w:gridCol w:w="1510"/>
      </w:tblGrid>
      <w:tr w:rsidR="00C469FB" w:rsidRPr="004908D0" w14:paraId="5E1B6261" w14:textId="77777777" w:rsidTr="0031553B">
        <w:trPr>
          <w:trHeight w:val="580"/>
        </w:trPr>
        <w:tc>
          <w:tcPr>
            <w:tcW w:w="462" w:type="dxa"/>
            <w:vAlign w:val="center"/>
          </w:tcPr>
          <w:p w14:paraId="5A346A9A" w14:textId="77777777" w:rsidR="00C469FB" w:rsidRPr="004908D0" w:rsidRDefault="00C469FB" w:rsidP="00C469FB">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lastRenderedPageBreak/>
              <w:t>№</w:t>
            </w:r>
          </w:p>
        </w:tc>
        <w:tc>
          <w:tcPr>
            <w:tcW w:w="6952" w:type="dxa"/>
            <w:vAlign w:val="center"/>
          </w:tcPr>
          <w:p w14:paraId="27EA8178" w14:textId="77777777" w:rsidR="00C469FB" w:rsidRPr="004908D0" w:rsidRDefault="00C469FB" w:rsidP="00C469FB">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Наименование</w:t>
            </w:r>
          </w:p>
        </w:tc>
        <w:tc>
          <w:tcPr>
            <w:tcW w:w="1129" w:type="dxa"/>
            <w:vAlign w:val="center"/>
          </w:tcPr>
          <w:p w14:paraId="6A75A52B" w14:textId="77777777" w:rsidR="00C469FB" w:rsidRPr="004908D0" w:rsidRDefault="00C469FB" w:rsidP="00C469FB">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Мярка</w:t>
            </w:r>
          </w:p>
        </w:tc>
        <w:tc>
          <w:tcPr>
            <w:tcW w:w="1510" w:type="dxa"/>
            <w:vAlign w:val="center"/>
          </w:tcPr>
          <w:p w14:paraId="3E4E54E3" w14:textId="77777777" w:rsidR="00C469FB" w:rsidRPr="004908D0" w:rsidRDefault="00C469FB" w:rsidP="00C469FB">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Количество</w:t>
            </w:r>
          </w:p>
        </w:tc>
      </w:tr>
      <w:tr w:rsidR="00C469FB" w:rsidRPr="004908D0" w14:paraId="7594FCBA" w14:textId="77777777" w:rsidTr="0031553B">
        <w:trPr>
          <w:trHeight w:val="844"/>
        </w:trPr>
        <w:tc>
          <w:tcPr>
            <w:tcW w:w="462" w:type="dxa"/>
          </w:tcPr>
          <w:p w14:paraId="5B99FBE1" w14:textId="77777777" w:rsidR="00C469FB" w:rsidRPr="004908D0" w:rsidRDefault="00C469FB" w:rsidP="00C469FB">
            <w:pPr>
              <w:spacing w:line="312" w:lineRule="auto"/>
              <w:ind w:right="-7"/>
              <w:jc w:val="both"/>
              <w:rPr>
                <w:rFonts w:ascii="Arial" w:hAnsi="Arial" w:cs="Arial"/>
                <w:sz w:val="22"/>
                <w:szCs w:val="22"/>
                <w:lang w:val="bg-BG"/>
              </w:rPr>
            </w:pPr>
            <w:r w:rsidRPr="004908D0">
              <w:rPr>
                <w:rFonts w:ascii="Arial" w:hAnsi="Arial" w:cs="Arial"/>
                <w:sz w:val="22"/>
                <w:szCs w:val="22"/>
                <w:lang w:val="bg-BG"/>
              </w:rPr>
              <w:t>1</w:t>
            </w:r>
          </w:p>
        </w:tc>
        <w:tc>
          <w:tcPr>
            <w:tcW w:w="6952" w:type="dxa"/>
          </w:tcPr>
          <w:p w14:paraId="3D60BC02" w14:textId="64820E6F" w:rsidR="00C469FB" w:rsidRPr="004908D0" w:rsidRDefault="00C469FB" w:rsidP="00C469FB">
            <w:pPr>
              <w:spacing w:line="312" w:lineRule="auto"/>
              <w:ind w:right="-7"/>
              <w:jc w:val="both"/>
              <w:rPr>
                <w:rFonts w:ascii="Arial" w:hAnsi="Arial" w:cs="Arial"/>
                <w:sz w:val="22"/>
                <w:szCs w:val="22"/>
                <w:lang w:val="bg-BG"/>
              </w:rPr>
            </w:pPr>
            <w:r w:rsidRPr="004908D0">
              <w:rPr>
                <w:rFonts w:ascii="Arial" w:hAnsi="Arial" w:cs="Arial"/>
                <w:sz w:val="22"/>
                <w:szCs w:val="22"/>
                <w:lang w:val="bg-BG"/>
              </w:rPr>
              <w:t>Вътрешен оглед на НТ на ВЕЦ „</w:t>
            </w:r>
            <w:r w:rsidR="0031553B" w:rsidRPr="004908D0">
              <w:rPr>
                <w:rFonts w:ascii="Arial" w:hAnsi="Arial" w:cs="Arial"/>
                <w:sz w:val="22"/>
                <w:szCs w:val="22"/>
                <w:lang w:val="bg-BG"/>
              </w:rPr>
              <w:t>Въча 2</w:t>
            </w:r>
            <w:r w:rsidRPr="004908D0">
              <w:rPr>
                <w:rFonts w:ascii="Arial" w:hAnsi="Arial" w:cs="Arial"/>
                <w:sz w:val="22"/>
                <w:szCs w:val="22"/>
                <w:lang w:val="bg-BG"/>
              </w:rPr>
              <w:t>”</w:t>
            </w:r>
            <w:r w:rsidR="0031553B" w:rsidRPr="004908D0">
              <w:rPr>
                <w:rFonts w:ascii="Arial" w:hAnsi="Arial" w:cs="Arial"/>
                <w:sz w:val="22"/>
                <w:szCs w:val="22"/>
                <w:lang w:val="bg-BG"/>
              </w:rPr>
              <w:t xml:space="preserve"> на </w:t>
            </w:r>
            <w:proofErr w:type="spellStart"/>
            <w:r w:rsidR="0031553B" w:rsidRPr="004908D0">
              <w:rPr>
                <w:rFonts w:ascii="Arial" w:hAnsi="Arial" w:cs="Arial"/>
                <w:sz w:val="22"/>
                <w:szCs w:val="22"/>
                <w:lang w:val="bg-BG"/>
              </w:rPr>
              <w:t>торкретиран</w:t>
            </w:r>
            <w:proofErr w:type="spellEnd"/>
            <w:r w:rsidR="0031553B" w:rsidRPr="004908D0">
              <w:rPr>
                <w:rFonts w:ascii="Arial" w:hAnsi="Arial" w:cs="Arial"/>
                <w:sz w:val="22"/>
                <w:szCs w:val="22"/>
                <w:lang w:val="bg-BG"/>
              </w:rPr>
              <w:t xml:space="preserve"> </w:t>
            </w:r>
            <w:r w:rsidRPr="004908D0">
              <w:rPr>
                <w:rFonts w:ascii="Arial" w:hAnsi="Arial" w:cs="Arial"/>
                <w:sz w:val="22"/>
                <w:szCs w:val="22"/>
                <w:lang w:val="bg-BG"/>
              </w:rPr>
              <w:t xml:space="preserve">участък - хоризонтална част - от </w:t>
            </w:r>
            <w:r w:rsidR="0031553B" w:rsidRPr="004908D0">
              <w:rPr>
                <w:rFonts w:ascii="Arial" w:hAnsi="Arial" w:cs="Arial"/>
                <w:sz w:val="22"/>
                <w:szCs w:val="22"/>
                <w:lang w:val="bg-BG"/>
              </w:rPr>
              <w:t xml:space="preserve">водна кула </w:t>
            </w:r>
            <w:r w:rsidRPr="004908D0">
              <w:rPr>
                <w:rFonts w:ascii="Arial" w:hAnsi="Arial" w:cs="Arial"/>
                <w:sz w:val="22"/>
                <w:szCs w:val="22"/>
                <w:lang w:val="bg-BG"/>
              </w:rPr>
              <w:t xml:space="preserve">до начало на </w:t>
            </w:r>
            <w:proofErr w:type="spellStart"/>
            <w:r w:rsidRPr="004908D0">
              <w:rPr>
                <w:rFonts w:ascii="Arial" w:hAnsi="Arial" w:cs="Arial"/>
                <w:sz w:val="22"/>
                <w:szCs w:val="22"/>
                <w:lang w:val="bg-BG"/>
              </w:rPr>
              <w:t>силнонаклонения</w:t>
            </w:r>
            <w:proofErr w:type="spellEnd"/>
            <w:r w:rsidRPr="004908D0">
              <w:rPr>
                <w:rFonts w:ascii="Arial" w:hAnsi="Arial" w:cs="Arial"/>
                <w:sz w:val="22"/>
                <w:szCs w:val="22"/>
                <w:lang w:val="bg-BG"/>
              </w:rPr>
              <w:t xml:space="preserve"> участък</w:t>
            </w:r>
            <w:r w:rsidRPr="004908D0">
              <w:rPr>
                <w:rFonts w:ascii="Arial" w:hAnsi="Arial" w:cs="Arial"/>
                <w:bCs/>
                <w:sz w:val="22"/>
                <w:szCs w:val="22"/>
                <w:lang w:val="bg-BG"/>
              </w:rPr>
              <w:t>,</w:t>
            </w:r>
            <w:r w:rsidRPr="004908D0">
              <w:rPr>
                <w:rFonts w:ascii="Arial" w:hAnsi="Arial" w:cs="Arial"/>
                <w:sz w:val="22"/>
                <w:szCs w:val="22"/>
                <w:lang w:val="bg-BG"/>
              </w:rPr>
              <w:t xml:space="preserve"> участък с диаметър </w:t>
            </w:r>
            <w:r w:rsidR="0031553B" w:rsidRPr="004908D0">
              <w:rPr>
                <w:rFonts w:ascii="Arial" w:hAnsi="Arial" w:cs="Arial"/>
                <w:sz w:val="22"/>
                <w:szCs w:val="22"/>
                <w:lang w:val="bg-BG"/>
              </w:rPr>
              <w:t>27</w:t>
            </w:r>
            <w:r w:rsidRPr="004908D0">
              <w:rPr>
                <w:rFonts w:ascii="Arial" w:hAnsi="Arial" w:cs="Arial"/>
                <w:sz w:val="22"/>
                <w:szCs w:val="22"/>
                <w:lang w:val="bg-BG"/>
              </w:rPr>
              <w:t xml:space="preserve">00 мм, с дължина </w:t>
            </w:r>
            <w:r w:rsidR="0031553B" w:rsidRPr="004908D0">
              <w:rPr>
                <w:rFonts w:ascii="Arial" w:hAnsi="Arial" w:cs="Arial"/>
                <w:sz w:val="22"/>
                <w:szCs w:val="22"/>
                <w:lang w:val="bg-BG"/>
              </w:rPr>
              <w:t>14,35</w:t>
            </w:r>
            <w:r w:rsidRPr="004908D0">
              <w:rPr>
                <w:rFonts w:ascii="Arial" w:hAnsi="Arial" w:cs="Arial"/>
                <w:sz w:val="22"/>
                <w:szCs w:val="22"/>
                <w:lang w:val="bg-BG"/>
              </w:rPr>
              <w:t xml:space="preserve"> м </w:t>
            </w:r>
          </w:p>
        </w:tc>
        <w:tc>
          <w:tcPr>
            <w:tcW w:w="1129" w:type="dxa"/>
          </w:tcPr>
          <w:p w14:paraId="409DC9BF" w14:textId="77777777" w:rsidR="00C469FB" w:rsidRPr="004908D0" w:rsidRDefault="00C469FB" w:rsidP="009F5ADB">
            <w:pPr>
              <w:spacing w:line="312" w:lineRule="auto"/>
              <w:ind w:right="-7"/>
              <w:jc w:val="center"/>
              <w:rPr>
                <w:rFonts w:ascii="Arial" w:hAnsi="Arial" w:cs="Arial"/>
                <w:sz w:val="22"/>
                <w:szCs w:val="22"/>
                <w:vertAlign w:val="superscript"/>
                <w:lang w:val="bg-BG"/>
              </w:rPr>
            </w:pPr>
            <w:r w:rsidRPr="004908D0">
              <w:rPr>
                <w:rFonts w:ascii="Arial" w:hAnsi="Arial" w:cs="Arial"/>
                <w:sz w:val="22"/>
                <w:szCs w:val="22"/>
                <w:lang w:val="bg-BG"/>
              </w:rPr>
              <w:t>м</w:t>
            </w:r>
            <w:r w:rsidRPr="004908D0">
              <w:rPr>
                <w:rFonts w:ascii="Arial" w:hAnsi="Arial" w:cs="Arial"/>
                <w:sz w:val="22"/>
                <w:szCs w:val="22"/>
                <w:vertAlign w:val="superscript"/>
                <w:lang w:val="bg-BG"/>
              </w:rPr>
              <w:t>2</w:t>
            </w:r>
          </w:p>
        </w:tc>
        <w:tc>
          <w:tcPr>
            <w:tcW w:w="1510" w:type="dxa"/>
          </w:tcPr>
          <w:p w14:paraId="51F9C204" w14:textId="4ED7920B" w:rsidR="00C469FB" w:rsidRPr="004908D0" w:rsidRDefault="0031553B" w:rsidP="009F5ADB">
            <w:pPr>
              <w:spacing w:line="312" w:lineRule="auto"/>
              <w:ind w:right="-7"/>
              <w:jc w:val="right"/>
              <w:rPr>
                <w:rFonts w:ascii="Arial" w:hAnsi="Arial" w:cs="Arial"/>
                <w:sz w:val="22"/>
                <w:szCs w:val="22"/>
                <w:lang w:val="bg-BG"/>
              </w:rPr>
            </w:pPr>
            <w:r w:rsidRPr="004908D0">
              <w:rPr>
                <w:rFonts w:ascii="Arial" w:hAnsi="Arial" w:cs="Arial"/>
                <w:sz w:val="22"/>
                <w:szCs w:val="22"/>
                <w:lang w:val="bg-BG"/>
              </w:rPr>
              <w:t>121,60</w:t>
            </w:r>
          </w:p>
        </w:tc>
      </w:tr>
      <w:tr w:rsidR="00C469FB" w:rsidRPr="004908D0" w14:paraId="363CB886" w14:textId="77777777" w:rsidTr="0031553B">
        <w:tc>
          <w:tcPr>
            <w:tcW w:w="462" w:type="dxa"/>
          </w:tcPr>
          <w:p w14:paraId="6FB05BA9" w14:textId="77777777" w:rsidR="00C469FB" w:rsidRPr="004908D0" w:rsidRDefault="00C469FB" w:rsidP="00C469FB">
            <w:pPr>
              <w:spacing w:line="312" w:lineRule="auto"/>
              <w:ind w:right="-7"/>
              <w:jc w:val="both"/>
              <w:rPr>
                <w:rFonts w:ascii="Arial" w:hAnsi="Arial" w:cs="Arial"/>
                <w:sz w:val="22"/>
                <w:szCs w:val="22"/>
                <w:lang w:val="bg-BG"/>
              </w:rPr>
            </w:pPr>
            <w:r w:rsidRPr="004908D0">
              <w:rPr>
                <w:rFonts w:ascii="Arial" w:hAnsi="Arial" w:cs="Arial"/>
                <w:sz w:val="22"/>
                <w:szCs w:val="22"/>
                <w:lang w:val="bg-BG"/>
              </w:rPr>
              <w:t>2</w:t>
            </w:r>
          </w:p>
        </w:tc>
        <w:tc>
          <w:tcPr>
            <w:tcW w:w="6952" w:type="dxa"/>
          </w:tcPr>
          <w:p w14:paraId="5BB95868" w14:textId="6C7095C2" w:rsidR="00C469FB" w:rsidRPr="004908D0" w:rsidRDefault="00C469FB" w:rsidP="00C469FB">
            <w:pPr>
              <w:spacing w:line="312" w:lineRule="auto"/>
              <w:ind w:right="-7"/>
              <w:jc w:val="both"/>
              <w:rPr>
                <w:rFonts w:ascii="Arial" w:hAnsi="Arial" w:cs="Arial"/>
                <w:sz w:val="22"/>
                <w:szCs w:val="22"/>
                <w:lang w:val="bg-BG"/>
              </w:rPr>
            </w:pPr>
            <w:r w:rsidRPr="004908D0">
              <w:rPr>
                <w:rFonts w:ascii="Arial" w:hAnsi="Arial" w:cs="Arial"/>
                <w:sz w:val="22"/>
                <w:szCs w:val="22"/>
                <w:lang w:val="bg-BG"/>
              </w:rPr>
              <w:t>Вътрешен оглед на НТ на ВЕЦ „</w:t>
            </w:r>
            <w:r w:rsidR="0031553B" w:rsidRPr="004908D0">
              <w:rPr>
                <w:rFonts w:ascii="Arial" w:hAnsi="Arial" w:cs="Arial"/>
                <w:sz w:val="22"/>
                <w:szCs w:val="22"/>
                <w:lang w:val="bg-BG"/>
              </w:rPr>
              <w:t>Въча 2</w:t>
            </w:r>
            <w:r w:rsidRPr="004908D0">
              <w:rPr>
                <w:rFonts w:ascii="Arial" w:hAnsi="Arial" w:cs="Arial"/>
                <w:sz w:val="22"/>
                <w:szCs w:val="22"/>
                <w:lang w:val="bg-BG"/>
              </w:rPr>
              <w:t xml:space="preserve">” от начало до край на </w:t>
            </w:r>
            <w:proofErr w:type="spellStart"/>
            <w:r w:rsidRPr="004908D0">
              <w:rPr>
                <w:rFonts w:ascii="Arial" w:hAnsi="Arial" w:cs="Arial"/>
                <w:sz w:val="22"/>
                <w:szCs w:val="22"/>
                <w:lang w:val="bg-BG"/>
              </w:rPr>
              <w:t>силнонаклонения</w:t>
            </w:r>
            <w:proofErr w:type="spellEnd"/>
            <w:r w:rsidR="0031553B" w:rsidRPr="004908D0">
              <w:rPr>
                <w:rFonts w:ascii="Arial" w:hAnsi="Arial" w:cs="Arial"/>
                <w:sz w:val="22"/>
                <w:szCs w:val="22"/>
                <w:lang w:val="bg-BG"/>
              </w:rPr>
              <w:t xml:space="preserve"> </w:t>
            </w:r>
            <w:proofErr w:type="spellStart"/>
            <w:r w:rsidR="0031553B" w:rsidRPr="004908D0">
              <w:rPr>
                <w:rFonts w:ascii="Arial" w:hAnsi="Arial" w:cs="Arial"/>
                <w:sz w:val="22"/>
                <w:szCs w:val="22"/>
                <w:lang w:val="bg-BG"/>
              </w:rPr>
              <w:t>торкретиран</w:t>
            </w:r>
            <w:proofErr w:type="spellEnd"/>
            <w:r w:rsidR="0031553B" w:rsidRPr="004908D0">
              <w:rPr>
                <w:rFonts w:ascii="Arial" w:hAnsi="Arial" w:cs="Arial"/>
                <w:sz w:val="22"/>
                <w:szCs w:val="22"/>
                <w:lang w:val="bg-BG"/>
              </w:rPr>
              <w:t xml:space="preserve"> </w:t>
            </w:r>
            <w:r w:rsidRPr="004908D0">
              <w:rPr>
                <w:rFonts w:ascii="Arial" w:hAnsi="Arial" w:cs="Arial"/>
                <w:sz w:val="22"/>
                <w:szCs w:val="22"/>
                <w:lang w:val="bg-BG"/>
              </w:rPr>
              <w:t>участък(</w:t>
            </w:r>
            <w:proofErr w:type="spellStart"/>
            <w:r w:rsidRPr="004908D0">
              <w:rPr>
                <w:rFonts w:ascii="Arial" w:hAnsi="Arial" w:cs="Arial"/>
                <w:sz w:val="22"/>
                <w:szCs w:val="22"/>
                <w:lang w:val="bg-BG"/>
              </w:rPr>
              <w:t>щолен</w:t>
            </w:r>
            <w:proofErr w:type="spellEnd"/>
            <w:r w:rsidRPr="004908D0">
              <w:rPr>
                <w:rFonts w:ascii="Arial" w:hAnsi="Arial" w:cs="Arial"/>
                <w:sz w:val="22"/>
                <w:szCs w:val="22"/>
                <w:lang w:val="bg-BG"/>
              </w:rPr>
              <w:t xml:space="preserve">), участък с диаметър </w:t>
            </w:r>
            <w:r w:rsidR="0031553B" w:rsidRPr="004908D0">
              <w:rPr>
                <w:rFonts w:ascii="Arial" w:hAnsi="Arial" w:cs="Arial"/>
                <w:sz w:val="22"/>
                <w:szCs w:val="22"/>
                <w:lang w:val="bg-BG"/>
              </w:rPr>
              <w:t>27</w:t>
            </w:r>
            <w:r w:rsidRPr="004908D0">
              <w:rPr>
                <w:rFonts w:ascii="Arial" w:hAnsi="Arial" w:cs="Arial"/>
                <w:sz w:val="22"/>
                <w:szCs w:val="22"/>
                <w:lang w:val="bg-BG"/>
              </w:rPr>
              <w:t>00</w:t>
            </w:r>
            <w:r w:rsidR="0031553B" w:rsidRPr="004908D0">
              <w:rPr>
                <w:rFonts w:ascii="Arial" w:hAnsi="Arial" w:cs="Arial"/>
                <w:sz w:val="22"/>
                <w:szCs w:val="22"/>
                <w:lang w:val="bg-BG"/>
              </w:rPr>
              <w:t xml:space="preserve"> </w:t>
            </w:r>
            <w:r w:rsidRPr="004908D0">
              <w:rPr>
                <w:rFonts w:ascii="Arial" w:hAnsi="Arial" w:cs="Arial"/>
                <w:sz w:val="22"/>
                <w:szCs w:val="22"/>
                <w:lang w:val="bg-BG"/>
              </w:rPr>
              <w:t xml:space="preserve">мм, с дължина </w:t>
            </w:r>
            <w:r w:rsidR="0031553B" w:rsidRPr="004908D0">
              <w:rPr>
                <w:rFonts w:ascii="Arial" w:hAnsi="Arial" w:cs="Arial"/>
                <w:sz w:val="22"/>
                <w:szCs w:val="22"/>
                <w:lang w:val="bg-BG"/>
              </w:rPr>
              <w:t>225,00</w:t>
            </w:r>
            <w:r w:rsidRPr="004908D0">
              <w:rPr>
                <w:rFonts w:ascii="Arial" w:hAnsi="Arial" w:cs="Arial"/>
                <w:sz w:val="22"/>
                <w:szCs w:val="22"/>
                <w:lang w:val="bg-BG"/>
              </w:rPr>
              <w:t xml:space="preserve"> м </w:t>
            </w:r>
          </w:p>
        </w:tc>
        <w:tc>
          <w:tcPr>
            <w:tcW w:w="1129" w:type="dxa"/>
          </w:tcPr>
          <w:p w14:paraId="2FEF8ABF" w14:textId="77777777" w:rsidR="00C469FB" w:rsidRPr="004908D0" w:rsidRDefault="00C469FB" w:rsidP="009F5ADB">
            <w:pPr>
              <w:spacing w:line="312" w:lineRule="auto"/>
              <w:ind w:right="-7"/>
              <w:jc w:val="center"/>
              <w:rPr>
                <w:rFonts w:ascii="Arial" w:hAnsi="Arial" w:cs="Arial"/>
                <w:sz w:val="22"/>
                <w:szCs w:val="22"/>
                <w:vertAlign w:val="superscript"/>
                <w:lang w:val="bg-BG"/>
              </w:rPr>
            </w:pPr>
            <w:r w:rsidRPr="004908D0">
              <w:rPr>
                <w:rFonts w:ascii="Arial" w:hAnsi="Arial" w:cs="Arial"/>
                <w:sz w:val="22"/>
                <w:szCs w:val="22"/>
                <w:lang w:val="bg-BG"/>
              </w:rPr>
              <w:t>м</w:t>
            </w:r>
            <w:r w:rsidRPr="004908D0">
              <w:rPr>
                <w:rFonts w:ascii="Arial" w:hAnsi="Arial" w:cs="Arial"/>
                <w:sz w:val="22"/>
                <w:szCs w:val="22"/>
                <w:vertAlign w:val="superscript"/>
                <w:lang w:val="bg-BG"/>
              </w:rPr>
              <w:t>2</w:t>
            </w:r>
          </w:p>
        </w:tc>
        <w:tc>
          <w:tcPr>
            <w:tcW w:w="1510" w:type="dxa"/>
          </w:tcPr>
          <w:p w14:paraId="0ED9025F" w14:textId="7B0AC886" w:rsidR="00C469FB" w:rsidRPr="004908D0" w:rsidRDefault="0031553B" w:rsidP="009F5ADB">
            <w:pPr>
              <w:spacing w:line="312" w:lineRule="auto"/>
              <w:ind w:right="-7"/>
              <w:jc w:val="right"/>
              <w:rPr>
                <w:rFonts w:ascii="Arial" w:hAnsi="Arial" w:cs="Arial"/>
                <w:sz w:val="22"/>
                <w:szCs w:val="22"/>
                <w:lang w:val="bg-BG"/>
              </w:rPr>
            </w:pPr>
            <w:r w:rsidRPr="004908D0">
              <w:rPr>
                <w:rFonts w:ascii="Arial" w:hAnsi="Arial" w:cs="Arial"/>
                <w:sz w:val="22"/>
                <w:szCs w:val="22"/>
                <w:lang w:val="bg-BG"/>
              </w:rPr>
              <w:t>1907,55</w:t>
            </w:r>
          </w:p>
        </w:tc>
      </w:tr>
      <w:tr w:rsidR="00C469FB" w:rsidRPr="004908D0" w14:paraId="44CFD414" w14:textId="77777777" w:rsidTr="0031553B">
        <w:trPr>
          <w:trHeight w:val="724"/>
        </w:trPr>
        <w:tc>
          <w:tcPr>
            <w:tcW w:w="462" w:type="dxa"/>
          </w:tcPr>
          <w:p w14:paraId="527FC77E" w14:textId="77777777" w:rsidR="00C469FB" w:rsidRPr="004908D0" w:rsidRDefault="00C469FB" w:rsidP="00C469FB">
            <w:pPr>
              <w:spacing w:line="312" w:lineRule="auto"/>
              <w:ind w:right="-7"/>
              <w:jc w:val="both"/>
              <w:rPr>
                <w:rFonts w:ascii="Arial" w:hAnsi="Arial" w:cs="Arial"/>
                <w:sz w:val="22"/>
                <w:szCs w:val="22"/>
                <w:lang w:val="bg-BG"/>
              </w:rPr>
            </w:pPr>
            <w:r w:rsidRPr="004908D0">
              <w:rPr>
                <w:rFonts w:ascii="Arial" w:hAnsi="Arial" w:cs="Arial"/>
                <w:sz w:val="22"/>
                <w:szCs w:val="22"/>
                <w:lang w:val="bg-BG"/>
              </w:rPr>
              <w:t>3</w:t>
            </w:r>
          </w:p>
        </w:tc>
        <w:tc>
          <w:tcPr>
            <w:tcW w:w="6952" w:type="dxa"/>
          </w:tcPr>
          <w:p w14:paraId="0B150C50" w14:textId="63181CCE" w:rsidR="00C469FB" w:rsidRPr="004908D0" w:rsidRDefault="00C469FB" w:rsidP="00C469FB">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Вътрешен оглед на НТ на ВЕЦ „Сестримо” и измерване на АКП за </w:t>
            </w:r>
            <w:proofErr w:type="spellStart"/>
            <w:r w:rsidR="0031553B" w:rsidRPr="004908D0">
              <w:rPr>
                <w:rFonts w:ascii="Arial" w:hAnsi="Arial" w:cs="Arial"/>
                <w:sz w:val="22"/>
                <w:szCs w:val="22"/>
                <w:lang w:val="bg-BG"/>
              </w:rPr>
              <w:t>панцерован</w:t>
            </w:r>
            <w:proofErr w:type="spellEnd"/>
            <w:r w:rsidRPr="004908D0">
              <w:rPr>
                <w:rFonts w:ascii="Arial" w:hAnsi="Arial" w:cs="Arial"/>
                <w:sz w:val="22"/>
                <w:szCs w:val="22"/>
                <w:lang w:val="bg-BG"/>
              </w:rPr>
              <w:t xml:space="preserve"> участък от начало до </w:t>
            </w:r>
            <w:r w:rsidR="0031553B" w:rsidRPr="004908D0">
              <w:rPr>
                <w:rFonts w:ascii="Arial" w:hAnsi="Arial" w:cs="Arial"/>
                <w:sz w:val="22"/>
                <w:szCs w:val="22"/>
                <w:lang w:val="bg-BG"/>
              </w:rPr>
              <w:t>колекторен</w:t>
            </w:r>
            <w:r w:rsidRPr="004908D0">
              <w:rPr>
                <w:rFonts w:ascii="Arial" w:hAnsi="Arial" w:cs="Arial"/>
                <w:bCs/>
                <w:sz w:val="22"/>
                <w:szCs w:val="22"/>
                <w:lang w:val="bg-BG"/>
              </w:rPr>
              <w:t>,</w:t>
            </w:r>
            <w:r w:rsidRPr="004908D0">
              <w:rPr>
                <w:rFonts w:ascii="Arial" w:hAnsi="Arial" w:cs="Arial"/>
                <w:sz w:val="22"/>
                <w:szCs w:val="22"/>
                <w:lang w:val="bg-BG"/>
              </w:rPr>
              <w:t xml:space="preserve"> участък с диаметър </w:t>
            </w:r>
            <w:r w:rsidR="0031553B" w:rsidRPr="004908D0">
              <w:rPr>
                <w:rFonts w:ascii="Arial" w:hAnsi="Arial" w:cs="Arial"/>
                <w:sz w:val="22"/>
                <w:szCs w:val="22"/>
                <w:lang w:val="bg-BG"/>
              </w:rPr>
              <w:t>27</w:t>
            </w:r>
            <w:r w:rsidRPr="004908D0">
              <w:rPr>
                <w:rFonts w:ascii="Arial" w:hAnsi="Arial" w:cs="Arial"/>
                <w:sz w:val="22"/>
                <w:szCs w:val="22"/>
                <w:lang w:val="bg-BG"/>
              </w:rPr>
              <w:t>00</w:t>
            </w:r>
            <w:r w:rsidR="0031553B" w:rsidRPr="004908D0">
              <w:rPr>
                <w:rFonts w:ascii="Arial" w:hAnsi="Arial" w:cs="Arial"/>
                <w:sz w:val="22"/>
                <w:szCs w:val="22"/>
                <w:lang w:val="bg-BG"/>
              </w:rPr>
              <w:t xml:space="preserve"> </w:t>
            </w:r>
            <w:r w:rsidRPr="004908D0">
              <w:rPr>
                <w:rFonts w:ascii="Arial" w:hAnsi="Arial" w:cs="Arial"/>
                <w:sz w:val="22"/>
                <w:szCs w:val="22"/>
                <w:lang w:val="bg-BG"/>
              </w:rPr>
              <w:t xml:space="preserve">мм, с дължина </w:t>
            </w:r>
            <w:r w:rsidR="0031553B" w:rsidRPr="004908D0">
              <w:rPr>
                <w:rFonts w:ascii="Arial" w:hAnsi="Arial" w:cs="Arial"/>
                <w:sz w:val="22"/>
                <w:szCs w:val="22"/>
                <w:lang w:val="bg-BG"/>
              </w:rPr>
              <w:t>142,00</w:t>
            </w:r>
            <w:r w:rsidRPr="004908D0">
              <w:rPr>
                <w:rFonts w:ascii="Arial" w:hAnsi="Arial" w:cs="Arial"/>
                <w:sz w:val="22"/>
                <w:szCs w:val="22"/>
                <w:lang w:val="bg-BG"/>
              </w:rPr>
              <w:t xml:space="preserve"> м </w:t>
            </w:r>
          </w:p>
        </w:tc>
        <w:tc>
          <w:tcPr>
            <w:tcW w:w="1129" w:type="dxa"/>
          </w:tcPr>
          <w:p w14:paraId="4185FCE1" w14:textId="77777777" w:rsidR="00C469FB" w:rsidRPr="004908D0" w:rsidRDefault="00C469FB" w:rsidP="009F5ADB">
            <w:pPr>
              <w:spacing w:line="312" w:lineRule="auto"/>
              <w:ind w:right="-7"/>
              <w:jc w:val="center"/>
              <w:rPr>
                <w:rFonts w:ascii="Arial" w:hAnsi="Arial" w:cs="Arial"/>
                <w:sz w:val="22"/>
                <w:szCs w:val="22"/>
                <w:vertAlign w:val="superscript"/>
                <w:lang w:val="bg-BG"/>
              </w:rPr>
            </w:pPr>
            <w:r w:rsidRPr="004908D0">
              <w:rPr>
                <w:rFonts w:ascii="Arial" w:hAnsi="Arial" w:cs="Arial"/>
                <w:sz w:val="22"/>
                <w:szCs w:val="22"/>
                <w:lang w:val="bg-BG"/>
              </w:rPr>
              <w:t>м</w:t>
            </w:r>
            <w:r w:rsidRPr="004908D0">
              <w:rPr>
                <w:rFonts w:ascii="Arial" w:hAnsi="Arial" w:cs="Arial"/>
                <w:sz w:val="22"/>
                <w:szCs w:val="22"/>
                <w:vertAlign w:val="superscript"/>
                <w:lang w:val="bg-BG"/>
              </w:rPr>
              <w:t>2</w:t>
            </w:r>
          </w:p>
        </w:tc>
        <w:tc>
          <w:tcPr>
            <w:tcW w:w="1510" w:type="dxa"/>
          </w:tcPr>
          <w:p w14:paraId="4C4316D5" w14:textId="25F9EFA9" w:rsidR="00C469FB" w:rsidRPr="004908D0" w:rsidRDefault="0031553B" w:rsidP="009F5ADB">
            <w:pPr>
              <w:spacing w:line="312" w:lineRule="auto"/>
              <w:ind w:right="-7"/>
              <w:jc w:val="right"/>
              <w:rPr>
                <w:rFonts w:ascii="Arial" w:hAnsi="Arial" w:cs="Arial"/>
                <w:sz w:val="22"/>
                <w:szCs w:val="22"/>
                <w:lang w:val="bg-BG"/>
              </w:rPr>
            </w:pPr>
            <w:r w:rsidRPr="004908D0">
              <w:rPr>
                <w:rFonts w:ascii="Arial" w:hAnsi="Arial" w:cs="Arial"/>
                <w:sz w:val="22"/>
                <w:szCs w:val="22"/>
                <w:lang w:val="bg-BG"/>
              </w:rPr>
              <w:t>1203,88</w:t>
            </w:r>
          </w:p>
        </w:tc>
      </w:tr>
      <w:tr w:rsidR="00C469FB" w:rsidRPr="004908D0" w14:paraId="68D772F9" w14:textId="77777777" w:rsidTr="0031553B">
        <w:trPr>
          <w:trHeight w:val="403"/>
        </w:trPr>
        <w:tc>
          <w:tcPr>
            <w:tcW w:w="462" w:type="dxa"/>
          </w:tcPr>
          <w:p w14:paraId="1735536B" w14:textId="4ED6A801" w:rsidR="00C469FB" w:rsidRPr="004908D0" w:rsidRDefault="0031553B" w:rsidP="00C469FB">
            <w:pPr>
              <w:spacing w:line="312" w:lineRule="auto"/>
              <w:ind w:right="-7"/>
              <w:jc w:val="both"/>
              <w:rPr>
                <w:rFonts w:ascii="Arial" w:hAnsi="Arial" w:cs="Arial"/>
                <w:sz w:val="22"/>
                <w:szCs w:val="22"/>
                <w:lang w:val="bg-BG"/>
              </w:rPr>
            </w:pPr>
            <w:r w:rsidRPr="004908D0">
              <w:rPr>
                <w:rFonts w:ascii="Arial" w:hAnsi="Arial" w:cs="Arial"/>
                <w:sz w:val="22"/>
                <w:szCs w:val="22"/>
                <w:lang w:val="bg-BG"/>
              </w:rPr>
              <w:t>4</w:t>
            </w:r>
          </w:p>
        </w:tc>
        <w:tc>
          <w:tcPr>
            <w:tcW w:w="6952" w:type="dxa"/>
          </w:tcPr>
          <w:p w14:paraId="73CDDCFA" w14:textId="3CA2299E" w:rsidR="00C469FB" w:rsidRPr="004908D0" w:rsidRDefault="00C469FB" w:rsidP="00C469FB">
            <w:pPr>
              <w:spacing w:line="312" w:lineRule="auto"/>
              <w:ind w:right="-7"/>
              <w:jc w:val="both"/>
              <w:rPr>
                <w:rFonts w:ascii="Arial" w:hAnsi="Arial" w:cs="Arial"/>
                <w:sz w:val="22"/>
                <w:szCs w:val="22"/>
                <w:lang w:val="bg-BG"/>
              </w:rPr>
            </w:pPr>
            <w:r w:rsidRPr="004908D0">
              <w:rPr>
                <w:rFonts w:ascii="Arial" w:hAnsi="Arial" w:cs="Arial"/>
                <w:sz w:val="22"/>
                <w:szCs w:val="22"/>
                <w:lang w:val="bg-BG"/>
              </w:rPr>
              <w:t>Изготвяне на ПБЗ за извършване оглед на НТ на ВЕЦ “</w:t>
            </w:r>
            <w:r w:rsidR="0031553B" w:rsidRPr="004908D0">
              <w:rPr>
                <w:rFonts w:ascii="Arial" w:hAnsi="Arial" w:cs="Arial"/>
                <w:lang w:val="bg-BG"/>
              </w:rPr>
              <w:t xml:space="preserve"> </w:t>
            </w:r>
            <w:r w:rsidR="0031553B" w:rsidRPr="004908D0">
              <w:rPr>
                <w:rFonts w:ascii="Arial" w:hAnsi="Arial" w:cs="Arial"/>
                <w:sz w:val="22"/>
                <w:szCs w:val="22"/>
                <w:lang w:val="bg-BG"/>
              </w:rPr>
              <w:t>Въча 2</w:t>
            </w:r>
            <w:r w:rsidRPr="004908D0">
              <w:rPr>
                <w:rFonts w:ascii="Arial" w:hAnsi="Arial" w:cs="Arial"/>
                <w:sz w:val="22"/>
                <w:szCs w:val="22"/>
                <w:lang w:val="bg-BG"/>
              </w:rPr>
              <w:t>”</w:t>
            </w:r>
          </w:p>
        </w:tc>
        <w:tc>
          <w:tcPr>
            <w:tcW w:w="1129" w:type="dxa"/>
          </w:tcPr>
          <w:p w14:paraId="3BA349FF" w14:textId="77777777" w:rsidR="00C469FB" w:rsidRPr="004908D0" w:rsidRDefault="00C469FB" w:rsidP="009F5ADB">
            <w:pPr>
              <w:spacing w:line="312" w:lineRule="auto"/>
              <w:ind w:right="-7"/>
              <w:jc w:val="center"/>
              <w:rPr>
                <w:rFonts w:ascii="Arial" w:hAnsi="Arial" w:cs="Arial"/>
                <w:sz w:val="22"/>
                <w:szCs w:val="22"/>
                <w:lang w:val="bg-BG"/>
              </w:rPr>
            </w:pPr>
            <w:r w:rsidRPr="004908D0">
              <w:rPr>
                <w:rFonts w:ascii="Arial" w:hAnsi="Arial" w:cs="Arial"/>
                <w:sz w:val="22"/>
                <w:szCs w:val="22"/>
                <w:lang w:val="bg-BG"/>
              </w:rPr>
              <w:t>бр.</w:t>
            </w:r>
          </w:p>
        </w:tc>
        <w:tc>
          <w:tcPr>
            <w:tcW w:w="1510" w:type="dxa"/>
          </w:tcPr>
          <w:p w14:paraId="025A9A20" w14:textId="77777777" w:rsidR="00C469FB" w:rsidRPr="004908D0" w:rsidRDefault="00C469FB" w:rsidP="009F5ADB">
            <w:pPr>
              <w:spacing w:line="312" w:lineRule="auto"/>
              <w:ind w:right="-7"/>
              <w:jc w:val="right"/>
              <w:rPr>
                <w:rFonts w:ascii="Arial" w:hAnsi="Arial" w:cs="Arial"/>
                <w:sz w:val="22"/>
                <w:szCs w:val="22"/>
                <w:lang w:val="bg-BG"/>
              </w:rPr>
            </w:pPr>
            <w:r w:rsidRPr="004908D0">
              <w:rPr>
                <w:rFonts w:ascii="Arial" w:hAnsi="Arial" w:cs="Arial"/>
                <w:sz w:val="22"/>
                <w:szCs w:val="22"/>
                <w:lang w:val="bg-BG"/>
              </w:rPr>
              <w:t>1,00</w:t>
            </w:r>
          </w:p>
        </w:tc>
      </w:tr>
      <w:tr w:rsidR="00C469FB" w:rsidRPr="004908D0" w14:paraId="240B7910" w14:textId="77777777" w:rsidTr="0031553B">
        <w:trPr>
          <w:trHeight w:val="369"/>
        </w:trPr>
        <w:tc>
          <w:tcPr>
            <w:tcW w:w="462" w:type="dxa"/>
          </w:tcPr>
          <w:p w14:paraId="2C62A0E3" w14:textId="145CD034" w:rsidR="00C469FB" w:rsidRPr="004908D0" w:rsidRDefault="0031553B" w:rsidP="00C469FB">
            <w:pPr>
              <w:spacing w:line="312" w:lineRule="auto"/>
              <w:ind w:right="-7"/>
              <w:jc w:val="both"/>
              <w:rPr>
                <w:rFonts w:ascii="Arial" w:hAnsi="Arial" w:cs="Arial"/>
                <w:sz w:val="22"/>
                <w:szCs w:val="22"/>
                <w:lang w:val="bg-BG"/>
              </w:rPr>
            </w:pPr>
            <w:r w:rsidRPr="004908D0">
              <w:rPr>
                <w:rFonts w:ascii="Arial" w:hAnsi="Arial" w:cs="Arial"/>
                <w:sz w:val="22"/>
                <w:szCs w:val="22"/>
                <w:lang w:val="bg-BG"/>
              </w:rPr>
              <w:t>5</w:t>
            </w:r>
          </w:p>
        </w:tc>
        <w:tc>
          <w:tcPr>
            <w:tcW w:w="6952" w:type="dxa"/>
          </w:tcPr>
          <w:p w14:paraId="5EC2FA8E" w14:textId="22AA2CC1" w:rsidR="00C469FB" w:rsidRPr="004908D0" w:rsidRDefault="00C469FB" w:rsidP="00C469FB">
            <w:pPr>
              <w:spacing w:line="312" w:lineRule="auto"/>
              <w:ind w:right="-7"/>
              <w:jc w:val="both"/>
              <w:rPr>
                <w:rFonts w:ascii="Arial" w:hAnsi="Arial" w:cs="Arial"/>
                <w:sz w:val="22"/>
                <w:szCs w:val="22"/>
                <w:lang w:val="bg-BG"/>
              </w:rPr>
            </w:pPr>
            <w:r w:rsidRPr="004908D0">
              <w:rPr>
                <w:rFonts w:ascii="Arial" w:hAnsi="Arial" w:cs="Arial"/>
                <w:sz w:val="22"/>
                <w:szCs w:val="22"/>
                <w:lang w:val="bg-BG"/>
              </w:rPr>
              <w:t>Изготвяне на писмен доклад за извършената работа с направени констатации от огледа, обработка, изготвяне и представяне на видео резюме за най-съществените моменти от огледа, включващ фото и видеоматериали на СD/DVD– 3 комплекта</w:t>
            </w:r>
          </w:p>
        </w:tc>
        <w:tc>
          <w:tcPr>
            <w:tcW w:w="1129" w:type="dxa"/>
          </w:tcPr>
          <w:p w14:paraId="79130E79" w14:textId="77777777" w:rsidR="00C469FB" w:rsidRPr="004908D0" w:rsidRDefault="00C469FB" w:rsidP="009F5ADB">
            <w:pPr>
              <w:spacing w:line="312" w:lineRule="auto"/>
              <w:ind w:right="-7"/>
              <w:jc w:val="center"/>
              <w:rPr>
                <w:rFonts w:ascii="Arial" w:hAnsi="Arial" w:cs="Arial"/>
                <w:sz w:val="22"/>
                <w:szCs w:val="22"/>
                <w:lang w:val="bg-BG"/>
              </w:rPr>
            </w:pPr>
            <w:r w:rsidRPr="004908D0">
              <w:rPr>
                <w:rFonts w:ascii="Arial" w:hAnsi="Arial" w:cs="Arial"/>
                <w:sz w:val="22"/>
                <w:szCs w:val="22"/>
                <w:lang w:val="bg-BG"/>
              </w:rPr>
              <w:t>бр.</w:t>
            </w:r>
          </w:p>
        </w:tc>
        <w:tc>
          <w:tcPr>
            <w:tcW w:w="1510" w:type="dxa"/>
          </w:tcPr>
          <w:p w14:paraId="6B1F1F95" w14:textId="77777777" w:rsidR="00C469FB" w:rsidRPr="004908D0" w:rsidRDefault="00C469FB" w:rsidP="009F5ADB">
            <w:pPr>
              <w:spacing w:line="312" w:lineRule="auto"/>
              <w:ind w:right="-7"/>
              <w:jc w:val="right"/>
              <w:rPr>
                <w:rFonts w:ascii="Arial" w:hAnsi="Arial" w:cs="Arial"/>
                <w:sz w:val="22"/>
                <w:szCs w:val="22"/>
                <w:lang w:val="bg-BG"/>
              </w:rPr>
            </w:pPr>
            <w:r w:rsidRPr="004908D0">
              <w:rPr>
                <w:rFonts w:ascii="Arial" w:hAnsi="Arial" w:cs="Arial"/>
                <w:sz w:val="22"/>
                <w:szCs w:val="22"/>
                <w:lang w:val="bg-BG"/>
              </w:rPr>
              <w:t>1,00</w:t>
            </w:r>
          </w:p>
        </w:tc>
      </w:tr>
    </w:tbl>
    <w:p w14:paraId="11DA6848" w14:textId="77777777" w:rsidR="00C469FB" w:rsidRPr="004908D0" w:rsidRDefault="00C469FB" w:rsidP="00875662">
      <w:pPr>
        <w:spacing w:line="312" w:lineRule="auto"/>
        <w:ind w:right="-7"/>
        <w:jc w:val="both"/>
        <w:rPr>
          <w:rFonts w:ascii="Arial" w:hAnsi="Arial" w:cs="Arial"/>
          <w:sz w:val="22"/>
          <w:szCs w:val="22"/>
          <w:lang w:val="bg-BG"/>
        </w:rPr>
      </w:pPr>
    </w:p>
    <w:p w14:paraId="0A1AC647" w14:textId="75AB0721" w:rsidR="00875662" w:rsidRPr="004908D0" w:rsidRDefault="00C469FB" w:rsidP="008A5BF6">
      <w:pPr>
        <w:spacing w:line="312" w:lineRule="auto"/>
        <w:ind w:right="-7"/>
        <w:jc w:val="both"/>
        <w:rPr>
          <w:rFonts w:ascii="Arial" w:hAnsi="Arial" w:cs="Arial"/>
          <w:b/>
          <w:bCs/>
          <w:sz w:val="22"/>
          <w:szCs w:val="22"/>
          <w:u w:val="single"/>
          <w:lang w:val="bg-BG"/>
        </w:rPr>
      </w:pPr>
      <w:bookmarkStart w:id="9" w:name="_Hlk118468439"/>
      <w:r w:rsidRPr="004908D0">
        <w:rPr>
          <w:rFonts w:ascii="Arial" w:hAnsi="Arial" w:cs="Arial"/>
          <w:b/>
          <w:bCs/>
          <w:sz w:val="22"/>
          <w:szCs w:val="22"/>
          <w:u w:val="single"/>
          <w:lang w:val="bg-BG"/>
        </w:rPr>
        <w:t>Оглед на напорен тръбопровод на ПАВЕЦ „Орфей“</w:t>
      </w:r>
    </w:p>
    <w:bookmarkEnd w:id="9"/>
    <w:p w14:paraId="47FD6298" w14:textId="5EBC2BB2" w:rsidR="00C469FB" w:rsidRPr="004908D0" w:rsidRDefault="00C469FB" w:rsidP="008A5BF6">
      <w:pPr>
        <w:spacing w:line="312" w:lineRule="auto"/>
        <w:ind w:right="-7"/>
        <w:jc w:val="both"/>
        <w:rPr>
          <w:rFonts w:ascii="Arial" w:hAnsi="Arial" w:cs="Arial"/>
          <w:sz w:val="22"/>
          <w:szCs w:val="22"/>
          <w:lang w:val="bg-BG"/>
        </w:rPr>
      </w:pPr>
    </w:p>
    <w:p w14:paraId="2AB93BBB" w14:textId="77777777" w:rsidR="00B748DA" w:rsidRPr="004908D0" w:rsidRDefault="00B748DA" w:rsidP="00B748DA">
      <w:pPr>
        <w:numPr>
          <w:ilvl w:val="0"/>
          <w:numId w:val="31"/>
        </w:numPr>
        <w:ind w:left="0" w:right="180" w:firstLine="0"/>
        <w:jc w:val="both"/>
        <w:rPr>
          <w:rFonts w:ascii="Arial" w:hAnsi="Arial" w:cs="Arial"/>
          <w:b/>
          <w:bCs/>
          <w:sz w:val="22"/>
          <w:szCs w:val="22"/>
          <w:lang w:val="bg-BG" w:eastAsia="bg-BG"/>
        </w:rPr>
      </w:pPr>
      <w:r w:rsidRPr="004908D0">
        <w:rPr>
          <w:rFonts w:ascii="Arial" w:hAnsi="Arial" w:cs="Arial"/>
          <w:b/>
          <w:bCs/>
          <w:sz w:val="22"/>
          <w:szCs w:val="22"/>
          <w:lang w:val="bg-BG"/>
        </w:rPr>
        <w:t>ВЪВЕДЕНИЕ.</w:t>
      </w:r>
    </w:p>
    <w:p w14:paraId="1F353094" w14:textId="77777777" w:rsidR="00B748DA" w:rsidRPr="004908D0" w:rsidRDefault="00B748DA" w:rsidP="00B748DA">
      <w:pPr>
        <w:ind w:right="180"/>
        <w:jc w:val="both"/>
        <w:rPr>
          <w:rFonts w:ascii="Arial" w:hAnsi="Arial" w:cs="Arial"/>
          <w:sz w:val="22"/>
          <w:szCs w:val="22"/>
          <w:lang w:val="bg-BG"/>
        </w:rPr>
      </w:pPr>
      <w:r w:rsidRPr="004908D0">
        <w:rPr>
          <w:rFonts w:ascii="Arial" w:hAnsi="Arial" w:cs="Arial"/>
          <w:sz w:val="22"/>
          <w:szCs w:val="22"/>
          <w:lang w:val="bg-BG"/>
        </w:rPr>
        <w:t>ПАВЕЦ „Орфей” е разположена в опашката на язовир „Кричим“, намира се над град Кричим и е с инсталирана мощност на четирите хидроагрегата 160 MW в генераторен режим. Единият от тях е обратим – турбина-помпа с мощност в помпен режим 45 MW. Водовземането се осъществява от яз. „Въча“ и е четвъртото стъпало на Каскада „Въча“ (след ВЕЦ „Тешел“, ВЕЦ „Девин“ и ВЕЦ „Цанков камък“). Централата е въведена в експлоатация през 1975 г. и работи за покриване на върховите натоварвания на Електроенергийната система. Сградата на централата е разположена непосредствено в язовирната стена. В сградата са монтирани 4 бр. турбини тип ”</w:t>
      </w:r>
      <w:proofErr w:type="spellStart"/>
      <w:r w:rsidRPr="004908D0">
        <w:rPr>
          <w:rFonts w:ascii="Arial" w:hAnsi="Arial" w:cs="Arial"/>
          <w:sz w:val="22"/>
          <w:szCs w:val="22"/>
          <w:lang w:val="bg-BG"/>
        </w:rPr>
        <w:t>Францис</w:t>
      </w:r>
      <w:proofErr w:type="spellEnd"/>
      <w:r w:rsidRPr="004908D0">
        <w:rPr>
          <w:rFonts w:ascii="Arial" w:hAnsi="Arial" w:cs="Arial"/>
          <w:sz w:val="22"/>
          <w:szCs w:val="22"/>
          <w:lang w:val="bg-BG"/>
        </w:rPr>
        <w:t xml:space="preserve">” с вертикални оси. </w:t>
      </w:r>
    </w:p>
    <w:p w14:paraId="569567B8" w14:textId="13B2F6D9" w:rsidR="00B748DA" w:rsidRPr="004908D0" w:rsidRDefault="00B748DA" w:rsidP="00B748DA">
      <w:pPr>
        <w:tabs>
          <w:tab w:val="left" w:pos="720"/>
        </w:tabs>
        <w:jc w:val="both"/>
        <w:rPr>
          <w:rFonts w:ascii="Arial" w:hAnsi="Arial" w:cs="Arial"/>
          <w:sz w:val="22"/>
          <w:szCs w:val="22"/>
          <w:lang w:val="bg-BG"/>
        </w:rPr>
      </w:pPr>
      <w:r w:rsidRPr="004908D0">
        <w:rPr>
          <w:rFonts w:ascii="Arial" w:hAnsi="Arial" w:cs="Arial"/>
          <w:noProof/>
          <w:lang w:val="bg-BG"/>
        </w:rPr>
        <w:drawing>
          <wp:inline distT="0" distB="0" distL="0" distR="0" wp14:anchorId="50157EF8" wp14:editId="498F2609">
            <wp:extent cx="2908300" cy="2052320"/>
            <wp:effectExtent l="38100" t="38100" r="44450" b="43180"/>
            <wp:docPr id="5" name="Картин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08300" cy="2052320"/>
                    </a:xfrm>
                    <a:prstGeom prst="rect">
                      <a:avLst/>
                    </a:prstGeom>
                    <a:noFill/>
                    <a:ln w="38100" cmpd="thinThick">
                      <a:solidFill>
                        <a:srgbClr val="000000"/>
                      </a:solidFill>
                      <a:miter lim="800000"/>
                      <a:headEnd/>
                      <a:tailEnd/>
                    </a:ln>
                    <a:effectLst/>
                  </pic:spPr>
                </pic:pic>
              </a:graphicData>
            </a:graphic>
          </wp:inline>
        </w:drawing>
      </w:r>
      <w:r w:rsidRPr="004908D0">
        <w:rPr>
          <w:rFonts w:ascii="Arial" w:hAnsi="Arial" w:cs="Arial"/>
          <w:noProof/>
          <w:lang w:val="bg-BG"/>
        </w:rPr>
        <w:drawing>
          <wp:inline distT="0" distB="0" distL="0" distR="0" wp14:anchorId="63B4D0C0" wp14:editId="0D64334F">
            <wp:extent cx="3308215" cy="2052320"/>
            <wp:effectExtent l="38100" t="38100" r="45085" b="43180"/>
            <wp:docPr id="4" name="Картин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11088" cy="2054103"/>
                    </a:xfrm>
                    <a:prstGeom prst="rect">
                      <a:avLst/>
                    </a:prstGeom>
                    <a:noFill/>
                    <a:ln w="38100" cmpd="thinThick">
                      <a:solidFill>
                        <a:srgbClr val="000000"/>
                      </a:solidFill>
                      <a:miter lim="800000"/>
                      <a:headEnd/>
                      <a:tailEnd/>
                    </a:ln>
                    <a:effectLst/>
                  </pic:spPr>
                </pic:pic>
              </a:graphicData>
            </a:graphic>
          </wp:inline>
        </w:drawing>
      </w:r>
    </w:p>
    <w:p w14:paraId="67563E54" w14:textId="00269DE0" w:rsidR="009C560E" w:rsidRPr="004908D0" w:rsidRDefault="009C560E" w:rsidP="008A5BF6">
      <w:pPr>
        <w:spacing w:line="312" w:lineRule="auto"/>
        <w:ind w:right="-7"/>
        <w:jc w:val="both"/>
        <w:rPr>
          <w:rFonts w:ascii="Arial" w:hAnsi="Arial" w:cs="Arial"/>
          <w:sz w:val="22"/>
          <w:szCs w:val="22"/>
          <w:lang w:val="bg-BG"/>
        </w:rPr>
      </w:pPr>
    </w:p>
    <w:p w14:paraId="64833D4A" w14:textId="19D33DF3" w:rsidR="00575EC0" w:rsidRPr="004908D0" w:rsidRDefault="00575EC0" w:rsidP="008A5BF6">
      <w:pPr>
        <w:spacing w:line="312" w:lineRule="auto"/>
        <w:ind w:right="-7"/>
        <w:jc w:val="both"/>
        <w:rPr>
          <w:rFonts w:ascii="Arial" w:hAnsi="Arial" w:cs="Arial"/>
          <w:sz w:val="22"/>
          <w:szCs w:val="22"/>
          <w:lang w:val="bg-BG"/>
        </w:rPr>
      </w:pPr>
    </w:p>
    <w:p w14:paraId="57FC5D3B" w14:textId="079184FE" w:rsidR="00575EC0" w:rsidRPr="004908D0" w:rsidRDefault="00575EC0" w:rsidP="008A5BF6">
      <w:pPr>
        <w:spacing w:line="312" w:lineRule="auto"/>
        <w:ind w:right="-7"/>
        <w:jc w:val="both"/>
        <w:rPr>
          <w:rFonts w:ascii="Arial" w:hAnsi="Arial" w:cs="Arial"/>
          <w:sz w:val="22"/>
          <w:szCs w:val="22"/>
          <w:lang w:val="bg-BG"/>
        </w:rPr>
      </w:pPr>
    </w:p>
    <w:p w14:paraId="74A7AE9B" w14:textId="77777777" w:rsidR="00575EC0" w:rsidRPr="004908D0" w:rsidRDefault="00575EC0" w:rsidP="008A5BF6">
      <w:pPr>
        <w:spacing w:line="312" w:lineRule="auto"/>
        <w:ind w:right="-7"/>
        <w:jc w:val="both"/>
        <w:rPr>
          <w:rFonts w:ascii="Arial" w:hAnsi="Arial" w:cs="Arial"/>
          <w:sz w:val="22"/>
          <w:szCs w:val="22"/>
          <w:lang w:val="bg-BG"/>
        </w:rPr>
      </w:pPr>
    </w:p>
    <w:p w14:paraId="763AF301" w14:textId="3ECCD7B4" w:rsidR="009C560E" w:rsidRPr="004908D0" w:rsidRDefault="009C560E" w:rsidP="008A5BF6">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2.</w:t>
      </w:r>
      <w:r w:rsidRPr="004908D0">
        <w:rPr>
          <w:rFonts w:ascii="Arial" w:hAnsi="Arial" w:cs="Arial"/>
          <w:b/>
          <w:bCs/>
          <w:sz w:val="22"/>
          <w:szCs w:val="22"/>
          <w:lang w:val="bg-BG"/>
        </w:rPr>
        <w:tab/>
        <w:t>ОБХВАТ НА ОБЩЕСТВЕНАТА ПОРЪЧКА</w:t>
      </w:r>
    </w:p>
    <w:p w14:paraId="055D721E" w14:textId="537BD7D3" w:rsidR="009C560E" w:rsidRPr="004908D0" w:rsidRDefault="009C560E" w:rsidP="008A5BF6">
      <w:pPr>
        <w:spacing w:line="312" w:lineRule="auto"/>
        <w:ind w:right="-7"/>
        <w:jc w:val="both"/>
        <w:rPr>
          <w:rFonts w:ascii="Arial" w:hAnsi="Arial" w:cs="Arial"/>
          <w:sz w:val="22"/>
          <w:szCs w:val="22"/>
          <w:lang w:val="bg-BG"/>
        </w:rPr>
      </w:pPr>
    </w:p>
    <w:p w14:paraId="3694B7AC" w14:textId="334609D8" w:rsidR="009C560E" w:rsidRPr="004908D0" w:rsidRDefault="009C560E" w:rsidP="009C560E">
      <w:pPr>
        <w:spacing w:line="312" w:lineRule="auto"/>
        <w:ind w:right="-7"/>
        <w:jc w:val="both"/>
        <w:rPr>
          <w:rFonts w:ascii="Arial" w:hAnsi="Arial" w:cs="Arial"/>
          <w:sz w:val="22"/>
          <w:szCs w:val="22"/>
          <w:lang w:val="bg-BG"/>
        </w:rPr>
      </w:pPr>
      <w:r w:rsidRPr="004908D0">
        <w:rPr>
          <w:rFonts w:ascii="Arial" w:hAnsi="Arial" w:cs="Arial"/>
          <w:sz w:val="22"/>
          <w:szCs w:val="22"/>
          <w:lang w:val="bg-BG"/>
        </w:rPr>
        <w:t>2.1.</w:t>
      </w:r>
      <w:r w:rsidRPr="004908D0">
        <w:rPr>
          <w:rFonts w:ascii="Arial" w:hAnsi="Arial" w:cs="Arial"/>
          <w:sz w:val="22"/>
          <w:szCs w:val="22"/>
          <w:lang w:val="bg-BG"/>
        </w:rPr>
        <w:tab/>
        <w:t xml:space="preserve">Огледи на напорните тръбопроводи на ХГ-1, 2, 3 и 4 ПАВЕЦ „Орфей” за установяване техническото им състояние съгласно изискването на Наредба №9 за „Техническа експлоатация на електрически централи и мрежи”, чл.231 (5). Необходимо е да се изпълнят огледи по алпийски способ на вътрешната част на четирите напорни тръбопровода. Огледите се изпълняват от </w:t>
      </w:r>
      <w:r w:rsidRPr="004908D0">
        <w:rPr>
          <w:rFonts w:ascii="Arial" w:hAnsi="Arial" w:cs="Arial"/>
          <w:sz w:val="22"/>
          <w:szCs w:val="22"/>
          <w:lang w:val="bg-BG"/>
        </w:rPr>
        <w:lastRenderedPageBreak/>
        <w:t>правоспособни алпинисти с цел установяване общото състояние на вътрешната повърхност на тръбопроводите. При намиране на външни предмети в тръбопроводите да се организира изнасянето им навън от Изпълнителя. След извършването на огледите да се представи доклад на хартиен носител за извършената работа със заключения за състоянието на съоръженията. Докладът да се придружава от снимков и видеоматериал от огледите, с акцентиране на специфичните особености на обследваните области. Да се представи и видео резюме за най-съществените моменти от огледите на четирите НТ, с времетраене до 10 мин. Докладът, в комплект с всички приложения, снимков и видеоматериал, да се представи в три екземпляра.</w:t>
      </w:r>
    </w:p>
    <w:p w14:paraId="0257061F" w14:textId="20F46555" w:rsidR="009C560E" w:rsidRPr="004908D0" w:rsidRDefault="009C560E" w:rsidP="009C560E">
      <w:pPr>
        <w:spacing w:line="312" w:lineRule="auto"/>
        <w:ind w:right="-7"/>
        <w:jc w:val="both"/>
        <w:rPr>
          <w:rFonts w:ascii="Arial" w:hAnsi="Arial" w:cs="Arial"/>
          <w:sz w:val="22"/>
          <w:szCs w:val="22"/>
          <w:lang w:val="bg-BG"/>
        </w:rPr>
      </w:pPr>
      <w:r w:rsidRPr="004908D0">
        <w:rPr>
          <w:rFonts w:ascii="Arial" w:hAnsi="Arial" w:cs="Arial"/>
          <w:sz w:val="22"/>
          <w:szCs w:val="22"/>
          <w:lang w:val="bg-BG"/>
        </w:rPr>
        <w:t>2.3.</w:t>
      </w:r>
      <w:r w:rsidRPr="004908D0">
        <w:rPr>
          <w:rFonts w:ascii="Arial" w:hAnsi="Arial" w:cs="Arial"/>
          <w:sz w:val="22"/>
          <w:szCs w:val="22"/>
          <w:lang w:val="bg-BG"/>
        </w:rPr>
        <w:tab/>
        <w:t xml:space="preserve">При наличието на твърди отпадъци (по </w:t>
      </w:r>
      <w:proofErr w:type="spellStart"/>
      <w:r w:rsidRPr="004908D0">
        <w:rPr>
          <w:rFonts w:ascii="Arial" w:hAnsi="Arial" w:cs="Arial"/>
          <w:sz w:val="22"/>
          <w:szCs w:val="22"/>
          <w:lang w:val="bg-BG"/>
        </w:rPr>
        <w:t>водозвемните</w:t>
      </w:r>
      <w:proofErr w:type="spellEnd"/>
      <w:r w:rsidRPr="004908D0">
        <w:rPr>
          <w:rFonts w:ascii="Arial" w:hAnsi="Arial" w:cs="Arial"/>
          <w:sz w:val="22"/>
          <w:szCs w:val="22"/>
          <w:lang w:val="bg-BG"/>
        </w:rPr>
        <w:t xml:space="preserve"> решетки и във вътрешността на напорните тръбопроводи) извадени и изнесени на площадка/и посочена/и от Възложителя, същите да се натоварят, транспортират и депонират на най-близкото в района лицензирано сметище. </w:t>
      </w:r>
    </w:p>
    <w:p w14:paraId="5AE03AC1" w14:textId="77777777" w:rsidR="009C560E" w:rsidRPr="004908D0" w:rsidRDefault="009C560E" w:rsidP="009C560E">
      <w:pPr>
        <w:spacing w:line="312" w:lineRule="auto"/>
        <w:ind w:right="-7"/>
        <w:jc w:val="both"/>
        <w:rPr>
          <w:rFonts w:ascii="Arial" w:hAnsi="Arial" w:cs="Arial"/>
          <w:sz w:val="22"/>
          <w:szCs w:val="22"/>
          <w:lang w:val="bg-BG"/>
        </w:rPr>
      </w:pPr>
    </w:p>
    <w:p w14:paraId="5113A5C6" w14:textId="5F92956C" w:rsidR="009C560E" w:rsidRPr="004908D0" w:rsidRDefault="009C560E" w:rsidP="009C560E">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3.</w:t>
      </w:r>
      <w:r w:rsidRPr="004908D0">
        <w:rPr>
          <w:rFonts w:ascii="Arial" w:hAnsi="Arial" w:cs="Arial"/>
          <w:b/>
          <w:bCs/>
          <w:sz w:val="22"/>
          <w:szCs w:val="22"/>
          <w:lang w:val="bg-BG"/>
        </w:rPr>
        <w:tab/>
        <w:t>СЪЩЕСТВУВАЩО ПОЛОЖЕНИЕ</w:t>
      </w:r>
    </w:p>
    <w:p w14:paraId="0E364E21" w14:textId="673AE5E3" w:rsidR="009C560E" w:rsidRPr="004908D0" w:rsidRDefault="009C560E" w:rsidP="008A5BF6">
      <w:pPr>
        <w:spacing w:line="312" w:lineRule="auto"/>
        <w:ind w:right="-7"/>
        <w:jc w:val="both"/>
        <w:rPr>
          <w:rFonts w:ascii="Arial" w:hAnsi="Arial" w:cs="Arial"/>
          <w:sz w:val="22"/>
          <w:szCs w:val="22"/>
          <w:lang w:val="bg-BG"/>
        </w:rPr>
      </w:pPr>
    </w:p>
    <w:p w14:paraId="14A7635F"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3.2. </w:t>
      </w:r>
      <w:r w:rsidRPr="004908D0">
        <w:rPr>
          <w:rFonts w:ascii="Arial" w:hAnsi="Arial" w:cs="Arial"/>
          <w:b/>
          <w:bCs/>
          <w:sz w:val="22"/>
          <w:szCs w:val="22"/>
          <w:lang w:val="bg-BG"/>
        </w:rPr>
        <w:t xml:space="preserve">Напорни тръбопроводи (НТ) </w:t>
      </w:r>
      <w:r w:rsidRPr="004908D0">
        <w:rPr>
          <w:rFonts w:ascii="Arial" w:hAnsi="Arial" w:cs="Arial"/>
          <w:sz w:val="22"/>
          <w:szCs w:val="22"/>
          <w:lang w:val="bg-BG"/>
        </w:rPr>
        <w:t xml:space="preserve">4 бр. - всяка хидрогрупа се захранва от самостоятелен тръбопровод с диаметър Ø 3,20 м. с наклон 36° с дължина 119 м., който преминава в почти хоризонтален участък диаметър Ø 2,60 м. с дължина 26 м. Общата дължина на всеки един от НТ е 145 м. Тръбопроводите завършват пред турбините с по една </w:t>
      </w:r>
      <w:proofErr w:type="spellStart"/>
      <w:r w:rsidRPr="004908D0">
        <w:rPr>
          <w:rFonts w:ascii="Arial" w:hAnsi="Arial" w:cs="Arial"/>
          <w:sz w:val="22"/>
          <w:szCs w:val="22"/>
          <w:lang w:val="bg-BG"/>
        </w:rPr>
        <w:t>дросел</w:t>
      </w:r>
      <w:proofErr w:type="spellEnd"/>
      <w:r w:rsidRPr="004908D0">
        <w:rPr>
          <w:rFonts w:ascii="Arial" w:hAnsi="Arial" w:cs="Arial"/>
          <w:sz w:val="22"/>
          <w:szCs w:val="22"/>
          <w:lang w:val="bg-BG"/>
        </w:rPr>
        <w:t xml:space="preserve"> клапа с хидравлично задвижване със светъл диаметър Ø 2,60 м. и разчетен напор 15,6bar. Площ на всеки един от НТ 1435 м², или обща площ на четирите 5740 м². Установени пропуски на вода от всеки </w:t>
      </w:r>
      <w:proofErr w:type="spellStart"/>
      <w:r w:rsidRPr="004908D0">
        <w:rPr>
          <w:rFonts w:ascii="Arial" w:hAnsi="Arial" w:cs="Arial"/>
          <w:sz w:val="22"/>
          <w:szCs w:val="22"/>
          <w:lang w:val="bg-BG"/>
        </w:rPr>
        <w:t>савак</w:t>
      </w:r>
      <w:proofErr w:type="spellEnd"/>
      <w:r w:rsidRPr="004908D0">
        <w:rPr>
          <w:rFonts w:ascii="Arial" w:hAnsi="Arial" w:cs="Arial"/>
          <w:sz w:val="22"/>
          <w:szCs w:val="22"/>
          <w:lang w:val="bg-BG"/>
        </w:rPr>
        <w:t xml:space="preserve"> на съответното водовземане: 20-80 л/сек. Огледите се изпълняват при това условие.</w:t>
      </w:r>
    </w:p>
    <w:p w14:paraId="749BFB71" w14:textId="44A242E3"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Непосредствено след табленият затвор на всяко едно водовземане на ХГ в язовирната стена е изпълнен вертикален </w:t>
      </w:r>
      <w:proofErr w:type="spellStart"/>
      <w:r w:rsidRPr="004908D0">
        <w:rPr>
          <w:rFonts w:ascii="Arial" w:hAnsi="Arial" w:cs="Arial"/>
          <w:sz w:val="22"/>
          <w:szCs w:val="22"/>
          <w:lang w:val="bg-BG"/>
        </w:rPr>
        <w:t>въздушник</w:t>
      </w:r>
      <w:proofErr w:type="spellEnd"/>
      <w:r w:rsidRPr="004908D0">
        <w:rPr>
          <w:rFonts w:ascii="Arial" w:hAnsi="Arial" w:cs="Arial"/>
          <w:sz w:val="22"/>
          <w:szCs w:val="22"/>
          <w:lang w:val="bg-BG"/>
        </w:rPr>
        <w:t xml:space="preserve"> с р-ри: Ø 0,80 и височина 50,00 м. </w:t>
      </w:r>
      <w:proofErr w:type="spellStart"/>
      <w:r w:rsidRPr="004908D0">
        <w:rPr>
          <w:rFonts w:ascii="Arial" w:hAnsi="Arial" w:cs="Arial"/>
          <w:sz w:val="22"/>
          <w:szCs w:val="22"/>
          <w:lang w:val="bg-BG"/>
        </w:rPr>
        <w:t>Въздушниците</w:t>
      </w:r>
      <w:proofErr w:type="spellEnd"/>
      <w:r w:rsidRPr="004908D0">
        <w:rPr>
          <w:rFonts w:ascii="Arial" w:hAnsi="Arial" w:cs="Arial"/>
          <w:sz w:val="22"/>
          <w:szCs w:val="22"/>
          <w:lang w:val="bg-BG"/>
        </w:rPr>
        <w:t xml:space="preserve"> са изведени на короната на язовирната стена и са затворени с чугунени капаци.</w:t>
      </w:r>
    </w:p>
    <w:p w14:paraId="1FECE87E" w14:textId="77777777" w:rsidR="00BC7D5F" w:rsidRPr="004908D0" w:rsidRDefault="00BC7D5F" w:rsidP="00BC7D5F">
      <w:pPr>
        <w:spacing w:line="312" w:lineRule="auto"/>
        <w:ind w:right="-7"/>
        <w:jc w:val="both"/>
        <w:rPr>
          <w:rFonts w:ascii="Arial" w:hAnsi="Arial" w:cs="Arial"/>
          <w:sz w:val="22"/>
          <w:szCs w:val="22"/>
          <w:lang w:val="bg-BG"/>
        </w:rPr>
      </w:pPr>
    </w:p>
    <w:p w14:paraId="59922542" w14:textId="1F0A0647" w:rsidR="009C560E" w:rsidRPr="004908D0" w:rsidRDefault="00BC7D5F" w:rsidP="00BC7D5F">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Технологична схема на системата за провеждане и управление на водния поток на ПАВЕЦ „Орфей“ и разрез на яз .стена през „</w:t>
      </w:r>
      <w:proofErr w:type="spellStart"/>
      <w:r w:rsidRPr="004908D0">
        <w:rPr>
          <w:rFonts w:ascii="Arial" w:hAnsi="Arial" w:cs="Arial"/>
          <w:b/>
          <w:bCs/>
          <w:sz w:val="22"/>
          <w:szCs w:val="22"/>
          <w:lang w:val="bg-BG"/>
        </w:rPr>
        <w:t>въздушник</w:t>
      </w:r>
      <w:proofErr w:type="spellEnd"/>
      <w:r w:rsidRPr="004908D0">
        <w:rPr>
          <w:rFonts w:ascii="Arial" w:hAnsi="Arial" w:cs="Arial"/>
          <w:b/>
          <w:bCs/>
          <w:sz w:val="22"/>
          <w:szCs w:val="22"/>
          <w:lang w:val="bg-BG"/>
        </w:rPr>
        <w:t>“ на НТ и достъп до БПС на НТ.</w:t>
      </w:r>
    </w:p>
    <w:p w14:paraId="26985915" w14:textId="50B8C20A" w:rsidR="009C560E" w:rsidRPr="004908D0" w:rsidRDefault="009C560E" w:rsidP="008A5BF6">
      <w:pPr>
        <w:spacing w:line="312" w:lineRule="auto"/>
        <w:ind w:right="-7"/>
        <w:jc w:val="both"/>
        <w:rPr>
          <w:rFonts w:ascii="Arial" w:hAnsi="Arial" w:cs="Arial"/>
          <w:sz w:val="22"/>
          <w:szCs w:val="22"/>
          <w:lang w:val="bg-BG"/>
        </w:rPr>
      </w:pPr>
    </w:p>
    <w:p w14:paraId="5AF8DAF7" w14:textId="26CD245A" w:rsidR="009C560E" w:rsidRPr="004908D0" w:rsidRDefault="00BC7D5F" w:rsidP="008A5BF6">
      <w:pPr>
        <w:spacing w:line="312" w:lineRule="auto"/>
        <w:ind w:right="-7"/>
        <w:jc w:val="both"/>
        <w:rPr>
          <w:rFonts w:ascii="Arial" w:hAnsi="Arial" w:cs="Arial"/>
          <w:sz w:val="22"/>
          <w:szCs w:val="22"/>
          <w:lang w:val="bg-BG"/>
        </w:rPr>
      </w:pPr>
      <w:r w:rsidRPr="004908D0">
        <w:rPr>
          <w:rFonts w:ascii="Arial" w:hAnsi="Arial" w:cs="Arial"/>
          <w:noProof/>
          <w:lang w:val="bg-BG"/>
        </w:rPr>
        <w:drawing>
          <wp:inline distT="0" distB="0" distL="0" distR="0" wp14:anchorId="0213B90E" wp14:editId="579268D9">
            <wp:extent cx="6118860" cy="2499995"/>
            <wp:effectExtent l="0" t="0" r="0" b="0"/>
            <wp:docPr id="7" name="Картина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8860" cy="2499995"/>
                    </a:xfrm>
                    <a:prstGeom prst="rect">
                      <a:avLst/>
                    </a:prstGeom>
                    <a:noFill/>
                    <a:ln>
                      <a:noFill/>
                    </a:ln>
                  </pic:spPr>
                </pic:pic>
              </a:graphicData>
            </a:graphic>
          </wp:inline>
        </w:drawing>
      </w:r>
    </w:p>
    <w:p w14:paraId="2F1B48F2" w14:textId="26F84A2B" w:rsidR="009C560E" w:rsidRPr="004908D0" w:rsidRDefault="009C560E" w:rsidP="008A5BF6">
      <w:pPr>
        <w:spacing w:line="312" w:lineRule="auto"/>
        <w:ind w:right="-7"/>
        <w:jc w:val="both"/>
        <w:rPr>
          <w:rFonts w:ascii="Arial" w:hAnsi="Arial" w:cs="Arial"/>
          <w:sz w:val="22"/>
          <w:szCs w:val="22"/>
          <w:lang w:val="bg-BG"/>
        </w:rPr>
      </w:pPr>
    </w:p>
    <w:p w14:paraId="1225C218"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3.3.</w:t>
      </w:r>
      <w:r w:rsidRPr="004908D0">
        <w:rPr>
          <w:rFonts w:ascii="Arial" w:hAnsi="Arial" w:cs="Arial"/>
          <w:sz w:val="22"/>
          <w:szCs w:val="22"/>
          <w:lang w:val="bg-BG"/>
        </w:rPr>
        <w:tab/>
        <w:t>Огледи на напорните тръбопроводи (НТ) на ХГ-1, 2, 3 и 4 ПАВЕЦ „Орфей”.</w:t>
      </w:r>
    </w:p>
    <w:p w14:paraId="4D93C359"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3.3.1. Да се огледат, по алпийски способ от правоспособни алпинисти, вътрешната част на четирите напорни тръбопровода и таблените затвори от </w:t>
      </w:r>
      <w:proofErr w:type="spellStart"/>
      <w:r w:rsidRPr="004908D0">
        <w:rPr>
          <w:rFonts w:ascii="Arial" w:hAnsi="Arial" w:cs="Arial"/>
          <w:sz w:val="22"/>
          <w:szCs w:val="22"/>
          <w:lang w:val="bg-BG"/>
        </w:rPr>
        <w:t>водовземната</w:t>
      </w:r>
      <w:proofErr w:type="spellEnd"/>
      <w:r w:rsidRPr="004908D0">
        <w:rPr>
          <w:rFonts w:ascii="Arial" w:hAnsi="Arial" w:cs="Arial"/>
          <w:sz w:val="22"/>
          <w:szCs w:val="22"/>
          <w:lang w:val="bg-BG"/>
        </w:rPr>
        <w:t xml:space="preserve"> решетка до спирална камера на съответната хидрогрупа. При огледите да се обърне особено внимание на:</w:t>
      </w:r>
    </w:p>
    <w:p w14:paraId="38BA02C0"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 Заваръчните шевове, включително заварките на инжекционните тапи.</w:t>
      </w:r>
    </w:p>
    <w:p w14:paraId="53085C49"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lastRenderedPageBreak/>
        <w:t xml:space="preserve">- Зоните около чупките и ревизионните люкове. </w:t>
      </w:r>
    </w:p>
    <w:p w14:paraId="02C942E0"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 Състоянието на антикорозионното покритие: да се следи за наличие на колонии от </w:t>
      </w:r>
      <w:proofErr w:type="spellStart"/>
      <w:r w:rsidRPr="004908D0">
        <w:rPr>
          <w:rFonts w:ascii="Arial" w:hAnsi="Arial" w:cs="Arial"/>
          <w:sz w:val="22"/>
          <w:szCs w:val="22"/>
          <w:lang w:val="bg-BG"/>
        </w:rPr>
        <w:t>феробактерии</w:t>
      </w:r>
      <w:proofErr w:type="spellEnd"/>
      <w:r w:rsidRPr="004908D0">
        <w:rPr>
          <w:rFonts w:ascii="Arial" w:hAnsi="Arial" w:cs="Arial"/>
          <w:sz w:val="22"/>
          <w:szCs w:val="22"/>
          <w:lang w:val="bg-BG"/>
        </w:rPr>
        <w:t xml:space="preserve">, да се следи за евентуална промяна на цвета на антикорозионното покритие, с който са покрити тръбите, да се извърши мерене дебелината на покритието в мин. 1000 бр. произволно избрани точки равномерно разположени по цялата дължина на всеки един тръбопровод, да се проследи за участъци и зони със шупли и други подобни нарушения на покритието, да се провери състоянието на </w:t>
      </w:r>
      <w:proofErr w:type="spellStart"/>
      <w:r w:rsidRPr="004908D0">
        <w:rPr>
          <w:rFonts w:ascii="Arial" w:hAnsi="Arial" w:cs="Arial"/>
          <w:sz w:val="22"/>
          <w:szCs w:val="22"/>
          <w:lang w:val="bg-BG"/>
        </w:rPr>
        <w:t>панцеровката</w:t>
      </w:r>
      <w:proofErr w:type="spellEnd"/>
      <w:r w:rsidRPr="004908D0">
        <w:rPr>
          <w:rFonts w:ascii="Arial" w:hAnsi="Arial" w:cs="Arial"/>
          <w:sz w:val="22"/>
          <w:szCs w:val="22"/>
          <w:lang w:val="bg-BG"/>
        </w:rPr>
        <w:t xml:space="preserve"> в зоните на повреденото покритие.</w:t>
      </w:r>
    </w:p>
    <w:p w14:paraId="7E17437E"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 Да се следи за отклонения от кръглата форма на тръбопровода и при констатиране на такова отклонение да се фиксира мястото и да се извършат замервания на отклоненията.</w:t>
      </w:r>
    </w:p>
    <w:p w14:paraId="5D853ADA"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 Да се почуква периодично </w:t>
      </w:r>
      <w:proofErr w:type="spellStart"/>
      <w:r w:rsidRPr="004908D0">
        <w:rPr>
          <w:rFonts w:ascii="Arial" w:hAnsi="Arial" w:cs="Arial"/>
          <w:sz w:val="22"/>
          <w:szCs w:val="22"/>
          <w:lang w:val="bg-BG"/>
        </w:rPr>
        <w:t>панцеровката</w:t>
      </w:r>
      <w:proofErr w:type="spellEnd"/>
      <w:r w:rsidRPr="004908D0">
        <w:rPr>
          <w:rFonts w:ascii="Arial" w:hAnsi="Arial" w:cs="Arial"/>
          <w:sz w:val="22"/>
          <w:szCs w:val="22"/>
          <w:lang w:val="bg-BG"/>
        </w:rPr>
        <w:t xml:space="preserve"> за празно </w:t>
      </w:r>
      <w:proofErr w:type="spellStart"/>
      <w:r w:rsidRPr="004908D0">
        <w:rPr>
          <w:rFonts w:ascii="Arial" w:hAnsi="Arial" w:cs="Arial"/>
          <w:sz w:val="22"/>
          <w:szCs w:val="22"/>
          <w:lang w:val="bg-BG"/>
        </w:rPr>
        <w:t>околотръбно</w:t>
      </w:r>
      <w:proofErr w:type="spellEnd"/>
      <w:r w:rsidRPr="004908D0">
        <w:rPr>
          <w:rFonts w:ascii="Arial" w:hAnsi="Arial" w:cs="Arial"/>
          <w:sz w:val="22"/>
          <w:szCs w:val="22"/>
          <w:lang w:val="bg-BG"/>
        </w:rPr>
        <w:t xml:space="preserve"> пространство и при констатиране на такова пространство местата да се картират.</w:t>
      </w:r>
    </w:p>
    <w:p w14:paraId="5B2F9456"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 Да се следи за обратни филтрации и при констатиране местата да се картират.</w:t>
      </w:r>
    </w:p>
    <w:p w14:paraId="4B5A8A99"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 Да се огледат таблите на БПС, като се обърне внимание на водачите, на гумените уплътнения на таблените затвори и да се измерят пропуските.</w:t>
      </w:r>
    </w:p>
    <w:p w14:paraId="6B83E3E0" w14:textId="5A5B1DB4"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3.3.2. Огледът на всеки един от тръбопроводите се изпълнява по етапно за един етап за 1 (един) ден при изпразнен тръбопровод, отворен</w:t>
      </w:r>
      <w:r w:rsidR="00873B65">
        <w:rPr>
          <w:rFonts w:ascii="Arial" w:hAnsi="Arial" w:cs="Arial"/>
          <w:sz w:val="22"/>
          <w:szCs w:val="22"/>
          <w:lang w:val="bg-BG"/>
        </w:rPr>
        <w:t>а</w:t>
      </w:r>
      <w:r w:rsidRPr="004908D0">
        <w:rPr>
          <w:rFonts w:ascii="Arial" w:hAnsi="Arial" w:cs="Arial"/>
          <w:sz w:val="22"/>
          <w:szCs w:val="22"/>
          <w:lang w:val="bg-BG"/>
        </w:rPr>
        <w:t xml:space="preserve"> и </w:t>
      </w:r>
      <w:proofErr w:type="spellStart"/>
      <w:r w:rsidRPr="004908D0">
        <w:rPr>
          <w:rFonts w:ascii="Arial" w:hAnsi="Arial" w:cs="Arial"/>
          <w:sz w:val="22"/>
          <w:szCs w:val="22"/>
          <w:lang w:val="bg-BG"/>
        </w:rPr>
        <w:t>застопорена</w:t>
      </w:r>
      <w:proofErr w:type="spellEnd"/>
      <w:r w:rsidRPr="004908D0">
        <w:rPr>
          <w:rFonts w:ascii="Arial" w:hAnsi="Arial" w:cs="Arial"/>
          <w:sz w:val="22"/>
          <w:szCs w:val="22"/>
          <w:lang w:val="bg-BG"/>
        </w:rPr>
        <w:t xml:space="preserve"> </w:t>
      </w:r>
      <w:proofErr w:type="spellStart"/>
      <w:r w:rsidRPr="004908D0">
        <w:rPr>
          <w:rFonts w:ascii="Arial" w:hAnsi="Arial" w:cs="Arial"/>
          <w:sz w:val="22"/>
          <w:szCs w:val="22"/>
          <w:lang w:val="bg-BG"/>
        </w:rPr>
        <w:t>дросел</w:t>
      </w:r>
      <w:proofErr w:type="spellEnd"/>
      <w:r w:rsidRPr="004908D0">
        <w:rPr>
          <w:rFonts w:ascii="Arial" w:hAnsi="Arial" w:cs="Arial"/>
          <w:sz w:val="22"/>
          <w:szCs w:val="22"/>
          <w:lang w:val="bg-BG"/>
        </w:rPr>
        <w:t xml:space="preserve"> клапа.</w:t>
      </w:r>
    </w:p>
    <w:p w14:paraId="3DC9EF7A"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3.3.3. Мястото за влизане и излизане на всеки от тръбопроводите е люк ДУ 450 мм. разположен от долната страна на тръбопроводите след </w:t>
      </w:r>
      <w:proofErr w:type="spellStart"/>
      <w:r w:rsidRPr="004908D0">
        <w:rPr>
          <w:rFonts w:ascii="Arial" w:hAnsi="Arial" w:cs="Arial"/>
          <w:sz w:val="22"/>
          <w:szCs w:val="22"/>
          <w:lang w:val="bg-BG"/>
        </w:rPr>
        <w:t>дросел</w:t>
      </w:r>
      <w:proofErr w:type="spellEnd"/>
      <w:r w:rsidRPr="004908D0">
        <w:rPr>
          <w:rFonts w:ascii="Arial" w:hAnsi="Arial" w:cs="Arial"/>
          <w:sz w:val="22"/>
          <w:szCs w:val="22"/>
          <w:lang w:val="bg-BG"/>
        </w:rPr>
        <w:t xml:space="preserve"> клапата преди спиралата на всяка от турбините. Преди започване на огледите, от короната на яз. стена, през вертикалните </w:t>
      </w:r>
      <w:proofErr w:type="spellStart"/>
      <w:r w:rsidRPr="004908D0">
        <w:rPr>
          <w:rFonts w:ascii="Arial" w:hAnsi="Arial" w:cs="Arial"/>
          <w:sz w:val="22"/>
          <w:szCs w:val="22"/>
          <w:lang w:val="bg-BG"/>
        </w:rPr>
        <w:t>въздушници</w:t>
      </w:r>
      <w:proofErr w:type="spellEnd"/>
      <w:r w:rsidRPr="004908D0">
        <w:rPr>
          <w:rFonts w:ascii="Arial" w:hAnsi="Arial" w:cs="Arial"/>
          <w:sz w:val="22"/>
          <w:szCs w:val="22"/>
          <w:lang w:val="bg-BG"/>
        </w:rPr>
        <w:t xml:space="preserve"> на всеки един от НТ да се спусне осигурително въже, чрез което да се осъществи изкачването на алпинистите от спиралните камери на турбините към таблените затвори на всяко </w:t>
      </w:r>
      <w:proofErr w:type="spellStart"/>
      <w:r w:rsidRPr="004908D0">
        <w:rPr>
          <w:rFonts w:ascii="Arial" w:hAnsi="Arial" w:cs="Arial"/>
          <w:sz w:val="22"/>
          <w:szCs w:val="22"/>
          <w:lang w:val="bg-BG"/>
        </w:rPr>
        <w:t>водовземно</w:t>
      </w:r>
      <w:proofErr w:type="spellEnd"/>
      <w:r w:rsidRPr="004908D0">
        <w:rPr>
          <w:rFonts w:ascii="Arial" w:hAnsi="Arial" w:cs="Arial"/>
          <w:sz w:val="22"/>
          <w:szCs w:val="22"/>
          <w:lang w:val="bg-BG"/>
        </w:rPr>
        <w:t xml:space="preserve"> съоръжение. </w:t>
      </w:r>
    </w:p>
    <w:p w14:paraId="06F4F2C4"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3.3.4. Да се номерират звената от </w:t>
      </w:r>
      <w:proofErr w:type="spellStart"/>
      <w:r w:rsidRPr="004908D0">
        <w:rPr>
          <w:rFonts w:ascii="Arial" w:hAnsi="Arial" w:cs="Arial"/>
          <w:sz w:val="22"/>
          <w:szCs w:val="22"/>
          <w:lang w:val="bg-BG"/>
        </w:rPr>
        <w:t>панцеровката</w:t>
      </w:r>
      <w:proofErr w:type="spellEnd"/>
      <w:r w:rsidRPr="004908D0">
        <w:rPr>
          <w:rFonts w:ascii="Arial" w:hAnsi="Arial" w:cs="Arial"/>
          <w:sz w:val="22"/>
          <w:szCs w:val="22"/>
          <w:lang w:val="bg-BG"/>
        </w:rPr>
        <w:t xml:space="preserve"> отдолу нагоре от спирална камера до БПС и да се изготви съпоставка с номерата от монтажната схема на тръбопроводите. Описанието на проблемните участъци да става по тази съпоставка, по посока на часовниковите стрелки, гледайки отдолу нагоре.</w:t>
      </w:r>
    </w:p>
    <w:p w14:paraId="7E11FBB4"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3.3.5. Всички констатирани нарушения по напорните тръбопроводи, да се маркират с подходящ контрастен цветен спрей, с цел добра видимост при изготвянето на видео и фото материалите. По преценка на изпълнителя може освен спрей да се прилагат и други методи за обозначаване на </w:t>
      </w:r>
      <w:proofErr w:type="spellStart"/>
      <w:r w:rsidRPr="004908D0">
        <w:rPr>
          <w:rFonts w:ascii="Arial" w:hAnsi="Arial" w:cs="Arial"/>
          <w:sz w:val="22"/>
          <w:szCs w:val="22"/>
          <w:lang w:val="bg-BG"/>
        </w:rPr>
        <w:t>площни</w:t>
      </w:r>
      <w:proofErr w:type="spellEnd"/>
      <w:r w:rsidRPr="004908D0">
        <w:rPr>
          <w:rFonts w:ascii="Arial" w:hAnsi="Arial" w:cs="Arial"/>
          <w:sz w:val="22"/>
          <w:szCs w:val="22"/>
          <w:lang w:val="bg-BG"/>
        </w:rPr>
        <w:t xml:space="preserve"> нарушения и пукнатини.</w:t>
      </w:r>
    </w:p>
    <w:p w14:paraId="12F21291" w14:textId="4D3F0505"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3.3.6. При намирането на отпадъци и/или твърди предмети при изпълнение на огледите и на 4-те тръбопровода, същите да бъдат изнесени до площадка </w:t>
      </w:r>
      <w:r w:rsidRPr="00873B65">
        <w:rPr>
          <w:rFonts w:ascii="Arial" w:hAnsi="Arial" w:cs="Arial"/>
          <w:strike/>
          <w:sz w:val="22"/>
          <w:szCs w:val="22"/>
          <w:highlight w:val="yellow"/>
          <w:lang w:val="bg-BG"/>
        </w:rPr>
        <w:t>от</w:t>
      </w:r>
      <w:r w:rsidR="00873B65" w:rsidRPr="00873B65">
        <w:rPr>
          <w:rFonts w:ascii="Arial" w:hAnsi="Arial" w:cs="Arial"/>
          <w:sz w:val="22"/>
          <w:szCs w:val="22"/>
          <w:highlight w:val="yellow"/>
          <w:lang w:val="bg-BG"/>
        </w:rPr>
        <w:t xml:space="preserve"> на</w:t>
      </w:r>
      <w:r w:rsidRPr="004908D0">
        <w:rPr>
          <w:rFonts w:ascii="Arial" w:hAnsi="Arial" w:cs="Arial"/>
          <w:sz w:val="22"/>
          <w:szCs w:val="22"/>
          <w:lang w:val="bg-BG"/>
        </w:rPr>
        <w:t xml:space="preserve"> Възложителя. Същите да бъдат натоварени, транспортирани и депонирани на лицензирано сметище от изпълнителя.</w:t>
      </w:r>
    </w:p>
    <w:p w14:paraId="15C8D085" w14:textId="7B77E98C"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3.3.7. След извършването на огледите да се представи доклад на хартиен носител с резултатите от извършената работа със заключения за състоянието на съоръженията. Докладът с включени протоколи от </w:t>
      </w:r>
      <w:proofErr w:type="spellStart"/>
      <w:r w:rsidRPr="004908D0">
        <w:rPr>
          <w:rFonts w:ascii="Arial" w:hAnsi="Arial" w:cs="Arial"/>
          <w:sz w:val="22"/>
          <w:szCs w:val="22"/>
          <w:lang w:val="bg-BG"/>
        </w:rPr>
        <w:t>дебелометрия</w:t>
      </w:r>
      <w:proofErr w:type="spellEnd"/>
      <w:r w:rsidRPr="004908D0">
        <w:rPr>
          <w:rFonts w:ascii="Arial" w:hAnsi="Arial" w:cs="Arial"/>
          <w:sz w:val="22"/>
          <w:szCs w:val="22"/>
          <w:lang w:val="bg-BG"/>
        </w:rPr>
        <w:t xml:space="preserve"> на АКП за всеки един от НТ, да се придружава от снимков и видеоматериал от огледа, с акцентиране на специфичните особености на обследваните области. Да се представи и видео резюме за най-съществените моменти от огледа, с времетраене до 10 </w:t>
      </w:r>
      <w:proofErr w:type="spellStart"/>
      <w:r w:rsidRPr="004908D0">
        <w:rPr>
          <w:rFonts w:ascii="Arial" w:hAnsi="Arial" w:cs="Arial"/>
          <w:sz w:val="22"/>
          <w:szCs w:val="22"/>
          <w:lang w:val="bg-BG"/>
        </w:rPr>
        <w:t>min</w:t>
      </w:r>
      <w:proofErr w:type="spellEnd"/>
      <w:r w:rsidRPr="004908D0">
        <w:rPr>
          <w:rFonts w:ascii="Arial" w:hAnsi="Arial" w:cs="Arial"/>
          <w:sz w:val="22"/>
          <w:szCs w:val="22"/>
          <w:lang w:val="bg-BG"/>
        </w:rPr>
        <w:t>. Докладът, в комплект с всички приложения, снимков и видеоматериал, да се представи в три екземпляра.</w:t>
      </w:r>
    </w:p>
    <w:p w14:paraId="53F42A26" w14:textId="77777777" w:rsidR="00BC7D5F" w:rsidRPr="004908D0" w:rsidRDefault="00BC7D5F" w:rsidP="00BC7D5F">
      <w:pPr>
        <w:spacing w:line="312" w:lineRule="auto"/>
        <w:ind w:right="-7"/>
        <w:jc w:val="both"/>
        <w:rPr>
          <w:rFonts w:ascii="Arial" w:hAnsi="Arial" w:cs="Arial"/>
          <w:b/>
          <w:bCs/>
          <w:iCs/>
          <w:sz w:val="22"/>
          <w:szCs w:val="22"/>
          <w:lang w:val="bg-BG"/>
        </w:rPr>
      </w:pPr>
      <w:r w:rsidRPr="004908D0">
        <w:rPr>
          <w:rFonts w:ascii="Arial" w:hAnsi="Arial" w:cs="Arial"/>
          <w:b/>
          <w:bCs/>
          <w:iCs/>
          <w:sz w:val="22"/>
          <w:szCs w:val="22"/>
          <w:lang w:val="bg-BG"/>
        </w:rPr>
        <w:t>КОЛИЧЕСТВЕНА СМЕТКА</w:t>
      </w:r>
    </w:p>
    <w:p w14:paraId="36B9536A" w14:textId="77777777" w:rsidR="00BC7D5F" w:rsidRPr="004908D0" w:rsidRDefault="00BC7D5F" w:rsidP="00BC7D5F">
      <w:pPr>
        <w:spacing w:line="312" w:lineRule="auto"/>
        <w:ind w:right="-7"/>
        <w:jc w:val="both"/>
        <w:rPr>
          <w:rFonts w:ascii="Arial" w:hAnsi="Arial" w:cs="Arial"/>
          <w:b/>
          <w:bCs/>
          <w:iCs/>
          <w:sz w:val="22"/>
          <w:szCs w:val="22"/>
          <w:lang w:val="bg-BG"/>
        </w:rPr>
      </w:pPr>
    </w:p>
    <w:p w14:paraId="7EC1D7E1" w14:textId="77777777" w:rsidR="00BC7D5F" w:rsidRPr="004908D0" w:rsidRDefault="00BC7D5F" w:rsidP="00BC7D5F">
      <w:pPr>
        <w:spacing w:line="312" w:lineRule="auto"/>
        <w:ind w:right="-7"/>
        <w:jc w:val="both"/>
        <w:rPr>
          <w:rFonts w:ascii="Arial" w:hAnsi="Arial" w:cs="Arial"/>
          <w:bCs/>
          <w:sz w:val="22"/>
          <w:szCs w:val="22"/>
          <w:lang w:val="bg-BG"/>
        </w:rPr>
      </w:pPr>
      <w:r w:rsidRPr="004908D0">
        <w:rPr>
          <w:rFonts w:ascii="Arial" w:hAnsi="Arial" w:cs="Arial"/>
          <w:b/>
          <w:sz w:val="22"/>
          <w:szCs w:val="22"/>
          <w:lang w:val="bg-BG"/>
        </w:rPr>
        <w:t xml:space="preserve">ОТНОСНО: </w:t>
      </w:r>
      <w:r w:rsidRPr="004908D0">
        <w:rPr>
          <w:rFonts w:ascii="Arial" w:hAnsi="Arial" w:cs="Arial"/>
          <w:bCs/>
          <w:sz w:val="22"/>
          <w:szCs w:val="22"/>
          <w:lang w:val="bg-BG"/>
        </w:rPr>
        <w:t>ПАВЕЦ „Орфей" - Водолазен оглед на водовземания ХГ 1÷ ХГ 4 и напорни тръбопроводи от БПС до спирална камера.</w:t>
      </w:r>
    </w:p>
    <w:p w14:paraId="6D83D2CA" w14:textId="77777777" w:rsidR="00BC7D5F" w:rsidRPr="004908D0" w:rsidRDefault="00BC7D5F" w:rsidP="00BC7D5F">
      <w:pPr>
        <w:spacing w:line="312" w:lineRule="auto"/>
        <w:ind w:right="-7"/>
        <w:jc w:val="both"/>
        <w:rPr>
          <w:rFonts w:ascii="Arial" w:hAnsi="Arial" w:cs="Arial"/>
          <w:sz w:val="22"/>
          <w:szCs w:val="22"/>
          <w:lang w:val="bg-BG"/>
        </w:rPr>
      </w:pPr>
    </w:p>
    <w:tbl>
      <w:tblPr>
        <w:tblW w:w="9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4"/>
        <w:gridCol w:w="7429"/>
        <w:gridCol w:w="992"/>
        <w:gridCol w:w="900"/>
      </w:tblGrid>
      <w:tr w:rsidR="00BC7D5F" w:rsidRPr="004908D0" w14:paraId="078445C5" w14:textId="77777777" w:rsidTr="006D3A4D">
        <w:tc>
          <w:tcPr>
            <w:tcW w:w="474" w:type="dxa"/>
            <w:tcBorders>
              <w:top w:val="single" w:sz="4" w:space="0" w:color="auto"/>
              <w:left w:val="single" w:sz="4" w:space="0" w:color="auto"/>
              <w:bottom w:val="single" w:sz="4" w:space="0" w:color="auto"/>
              <w:right w:val="single" w:sz="4" w:space="0" w:color="auto"/>
            </w:tcBorders>
            <w:hideMark/>
          </w:tcPr>
          <w:p w14:paraId="753A798E"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w:t>
            </w:r>
          </w:p>
        </w:tc>
        <w:tc>
          <w:tcPr>
            <w:tcW w:w="7429" w:type="dxa"/>
            <w:tcBorders>
              <w:top w:val="single" w:sz="4" w:space="0" w:color="auto"/>
              <w:left w:val="single" w:sz="4" w:space="0" w:color="auto"/>
              <w:bottom w:val="single" w:sz="4" w:space="0" w:color="auto"/>
              <w:right w:val="single" w:sz="4" w:space="0" w:color="auto"/>
            </w:tcBorders>
            <w:hideMark/>
          </w:tcPr>
          <w:p w14:paraId="5F562542"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Видове дейности</w:t>
            </w:r>
          </w:p>
        </w:tc>
        <w:tc>
          <w:tcPr>
            <w:tcW w:w="992" w:type="dxa"/>
            <w:tcBorders>
              <w:top w:val="single" w:sz="4" w:space="0" w:color="auto"/>
              <w:left w:val="single" w:sz="4" w:space="0" w:color="auto"/>
              <w:bottom w:val="single" w:sz="4" w:space="0" w:color="auto"/>
              <w:right w:val="single" w:sz="4" w:space="0" w:color="auto"/>
            </w:tcBorders>
            <w:hideMark/>
          </w:tcPr>
          <w:p w14:paraId="06E04BBE"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Мярка</w:t>
            </w:r>
          </w:p>
        </w:tc>
        <w:tc>
          <w:tcPr>
            <w:tcW w:w="900" w:type="dxa"/>
            <w:tcBorders>
              <w:top w:val="single" w:sz="4" w:space="0" w:color="auto"/>
              <w:left w:val="single" w:sz="4" w:space="0" w:color="auto"/>
              <w:bottom w:val="single" w:sz="4" w:space="0" w:color="auto"/>
              <w:right w:val="single" w:sz="4" w:space="0" w:color="auto"/>
            </w:tcBorders>
            <w:hideMark/>
          </w:tcPr>
          <w:p w14:paraId="65C667AD"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К - во</w:t>
            </w:r>
          </w:p>
        </w:tc>
      </w:tr>
      <w:tr w:rsidR="00BC7D5F" w:rsidRPr="004908D0" w14:paraId="162FA9C3" w14:textId="77777777" w:rsidTr="00373387">
        <w:tc>
          <w:tcPr>
            <w:tcW w:w="474" w:type="dxa"/>
            <w:tcBorders>
              <w:top w:val="single" w:sz="4" w:space="0" w:color="auto"/>
              <w:left w:val="single" w:sz="4" w:space="0" w:color="auto"/>
              <w:bottom w:val="single" w:sz="4" w:space="0" w:color="auto"/>
              <w:right w:val="single" w:sz="4" w:space="0" w:color="auto"/>
            </w:tcBorders>
            <w:vAlign w:val="center"/>
            <w:hideMark/>
          </w:tcPr>
          <w:p w14:paraId="78755BF2"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lastRenderedPageBreak/>
              <w:t>1.</w:t>
            </w:r>
          </w:p>
        </w:tc>
        <w:tc>
          <w:tcPr>
            <w:tcW w:w="7429" w:type="dxa"/>
            <w:tcBorders>
              <w:top w:val="single" w:sz="4" w:space="0" w:color="auto"/>
              <w:left w:val="single" w:sz="4" w:space="0" w:color="auto"/>
              <w:bottom w:val="single" w:sz="4" w:space="0" w:color="auto"/>
              <w:right w:val="single" w:sz="4" w:space="0" w:color="auto"/>
            </w:tcBorders>
            <w:hideMark/>
          </w:tcPr>
          <w:p w14:paraId="49555AC2"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Изготвяне на План за безопасност и здраве за конкретния обект.</w:t>
            </w:r>
          </w:p>
        </w:tc>
        <w:tc>
          <w:tcPr>
            <w:tcW w:w="992" w:type="dxa"/>
            <w:tcBorders>
              <w:top w:val="single" w:sz="4" w:space="0" w:color="auto"/>
              <w:left w:val="single" w:sz="4" w:space="0" w:color="auto"/>
              <w:bottom w:val="single" w:sz="4" w:space="0" w:color="auto"/>
              <w:right w:val="single" w:sz="4" w:space="0" w:color="auto"/>
            </w:tcBorders>
            <w:hideMark/>
          </w:tcPr>
          <w:p w14:paraId="6A87AA74" w14:textId="77777777" w:rsidR="00BC7D5F" w:rsidRPr="004908D0" w:rsidRDefault="00BC7D5F" w:rsidP="00373387">
            <w:pPr>
              <w:spacing w:line="312" w:lineRule="auto"/>
              <w:ind w:right="-7"/>
              <w:jc w:val="center"/>
              <w:rPr>
                <w:rFonts w:ascii="Arial" w:hAnsi="Arial" w:cs="Arial"/>
                <w:sz w:val="22"/>
                <w:szCs w:val="22"/>
                <w:lang w:val="bg-BG"/>
              </w:rPr>
            </w:pPr>
            <w:r w:rsidRPr="004908D0">
              <w:rPr>
                <w:rFonts w:ascii="Arial" w:hAnsi="Arial" w:cs="Arial"/>
                <w:sz w:val="22"/>
                <w:szCs w:val="22"/>
                <w:lang w:val="bg-BG"/>
              </w:rPr>
              <w:t>бр.</w:t>
            </w:r>
          </w:p>
        </w:tc>
        <w:tc>
          <w:tcPr>
            <w:tcW w:w="900" w:type="dxa"/>
            <w:tcBorders>
              <w:top w:val="single" w:sz="4" w:space="0" w:color="auto"/>
              <w:left w:val="single" w:sz="4" w:space="0" w:color="auto"/>
              <w:bottom w:val="single" w:sz="4" w:space="0" w:color="auto"/>
              <w:right w:val="single" w:sz="4" w:space="0" w:color="auto"/>
            </w:tcBorders>
            <w:hideMark/>
          </w:tcPr>
          <w:p w14:paraId="71A30625" w14:textId="77777777" w:rsidR="00BC7D5F" w:rsidRPr="004908D0" w:rsidRDefault="00BC7D5F" w:rsidP="00373387">
            <w:pPr>
              <w:spacing w:line="312" w:lineRule="auto"/>
              <w:ind w:right="-7"/>
              <w:jc w:val="right"/>
              <w:rPr>
                <w:rFonts w:ascii="Arial" w:hAnsi="Arial" w:cs="Arial"/>
                <w:sz w:val="22"/>
                <w:szCs w:val="22"/>
                <w:lang w:val="bg-BG"/>
              </w:rPr>
            </w:pPr>
            <w:r w:rsidRPr="004908D0">
              <w:rPr>
                <w:rFonts w:ascii="Arial" w:hAnsi="Arial" w:cs="Arial"/>
                <w:sz w:val="22"/>
                <w:szCs w:val="22"/>
                <w:lang w:val="bg-BG"/>
              </w:rPr>
              <w:t>1</w:t>
            </w:r>
          </w:p>
        </w:tc>
      </w:tr>
      <w:tr w:rsidR="00BC7D5F" w:rsidRPr="004908D0" w14:paraId="1D0163DA" w14:textId="77777777" w:rsidTr="00373387">
        <w:trPr>
          <w:trHeight w:val="534"/>
        </w:trPr>
        <w:tc>
          <w:tcPr>
            <w:tcW w:w="474" w:type="dxa"/>
            <w:tcBorders>
              <w:top w:val="single" w:sz="4" w:space="0" w:color="auto"/>
              <w:left w:val="single" w:sz="4" w:space="0" w:color="auto"/>
              <w:bottom w:val="single" w:sz="4" w:space="0" w:color="auto"/>
              <w:right w:val="single" w:sz="4" w:space="0" w:color="auto"/>
            </w:tcBorders>
            <w:vAlign w:val="center"/>
            <w:hideMark/>
          </w:tcPr>
          <w:p w14:paraId="674269FB" w14:textId="150F5348" w:rsidR="00BC7D5F" w:rsidRPr="004908D0" w:rsidRDefault="006D3A4D"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2</w:t>
            </w:r>
            <w:r w:rsidR="00BC7D5F" w:rsidRPr="004908D0">
              <w:rPr>
                <w:rFonts w:ascii="Arial" w:hAnsi="Arial" w:cs="Arial"/>
                <w:sz w:val="22"/>
                <w:szCs w:val="22"/>
                <w:lang w:val="bg-BG"/>
              </w:rPr>
              <w:t>.</w:t>
            </w:r>
          </w:p>
        </w:tc>
        <w:tc>
          <w:tcPr>
            <w:tcW w:w="7429" w:type="dxa"/>
            <w:tcBorders>
              <w:top w:val="single" w:sz="4" w:space="0" w:color="auto"/>
              <w:left w:val="single" w:sz="4" w:space="0" w:color="auto"/>
              <w:bottom w:val="single" w:sz="4" w:space="0" w:color="auto"/>
              <w:right w:val="single" w:sz="4" w:space="0" w:color="auto"/>
            </w:tcBorders>
            <w:hideMark/>
          </w:tcPr>
          <w:p w14:paraId="79E8A66F"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Оглед по алпийски способ на напорни тръбопроводи на ХГ-1, 2, 3 и 4 на ПАВЕЦ „Орфей“. Площ на всеки един от НТ 1435 м², или обща площ на четирите 5740 м².</w:t>
            </w:r>
          </w:p>
        </w:tc>
        <w:tc>
          <w:tcPr>
            <w:tcW w:w="992" w:type="dxa"/>
            <w:tcBorders>
              <w:top w:val="single" w:sz="4" w:space="0" w:color="auto"/>
              <w:left w:val="single" w:sz="4" w:space="0" w:color="auto"/>
              <w:bottom w:val="single" w:sz="4" w:space="0" w:color="auto"/>
              <w:right w:val="single" w:sz="4" w:space="0" w:color="auto"/>
            </w:tcBorders>
            <w:hideMark/>
          </w:tcPr>
          <w:p w14:paraId="6D45F1DF" w14:textId="77777777" w:rsidR="00BC7D5F" w:rsidRPr="004908D0" w:rsidRDefault="00BC7D5F" w:rsidP="00373387">
            <w:pPr>
              <w:spacing w:line="312" w:lineRule="auto"/>
              <w:ind w:right="-7"/>
              <w:jc w:val="center"/>
              <w:rPr>
                <w:rFonts w:ascii="Arial" w:hAnsi="Arial" w:cs="Arial"/>
                <w:sz w:val="22"/>
                <w:szCs w:val="22"/>
                <w:lang w:val="bg-BG"/>
              </w:rPr>
            </w:pPr>
            <w:r w:rsidRPr="004908D0">
              <w:rPr>
                <w:rFonts w:ascii="Arial" w:hAnsi="Arial" w:cs="Arial"/>
                <w:sz w:val="22"/>
                <w:szCs w:val="22"/>
                <w:lang w:val="bg-BG"/>
              </w:rPr>
              <w:t>бр.</w:t>
            </w:r>
          </w:p>
        </w:tc>
        <w:tc>
          <w:tcPr>
            <w:tcW w:w="900" w:type="dxa"/>
            <w:tcBorders>
              <w:top w:val="single" w:sz="4" w:space="0" w:color="auto"/>
              <w:left w:val="single" w:sz="4" w:space="0" w:color="auto"/>
              <w:bottom w:val="single" w:sz="4" w:space="0" w:color="auto"/>
              <w:right w:val="single" w:sz="4" w:space="0" w:color="auto"/>
            </w:tcBorders>
            <w:hideMark/>
          </w:tcPr>
          <w:p w14:paraId="2F5CFA77" w14:textId="77777777" w:rsidR="00BC7D5F" w:rsidRPr="004908D0" w:rsidRDefault="00BC7D5F" w:rsidP="00373387">
            <w:pPr>
              <w:spacing w:line="312" w:lineRule="auto"/>
              <w:ind w:right="-7"/>
              <w:jc w:val="right"/>
              <w:rPr>
                <w:rFonts w:ascii="Arial" w:hAnsi="Arial" w:cs="Arial"/>
                <w:sz w:val="22"/>
                <w:szCs w:val="22"/>
                <w:lang w:val="bg-BG"/>
              </w:rPr>
            </w:pPr>
            <w:r w:rsidRPr="004908D0">
              <w:rPr>
                <w:rFonts w:ascii="Arial" w:hAnsi="Arial" w:cs="Arial"/>
                <w:sz w:val="22"/>
                <w:szCs w:val="22"/>
                <w:lang w:val="bg-BG"/>
              </w:rPr>
              <w:t>4</w:t>
            </w:r>
          </w:p>
        </w:tc>
      </w:tr>
      <w:tr w:rsidR="00BC7D5F" w:rsidRPr="004908D0" w14:paraId="52FBBD28" w14:textId="77777777" w:rsidTr="00373387">
        <w:trPr>
          <w:trHeight w:val="534"/>
        </w:trPr>
        <w:tc>
          <w:tcPr>
            <w:tcW w:w="474" w:type="dxa"/>
            <w:tcBorders>
              <w:top w:val="single" w:sz="4" w:space="0" w:color="auto"/>
              <w:left w:val="single" w:sz="4" w:space="0" w:color="auto"/>
              <w:bottom w:val="single" w:sz="4" w:space="0" w:color="auto"/>
              <w:right w:val="single" w:sz="4" w:space="0" w:color="auto"/>
            </w:tcBorders>
            <w:vAlign w:val="center"/>
            <w:hideMark/>
          </w:tcPr>
          <w:p w14:paraId="596053A6" w14:textId="38AF8850" w:rsidR="00BC7D5F" w:rsidRPr="004908D0" w:rsidRDefault="006D3A4D"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3</w:t>
            </w:r>
            <w:r w:rsidR="00BC7D5F" w:rsidRPr="004908D0">
              <w:rPr>
                <w:rFonts w:ascii="Arial" w:hAnsi="Arial" w:cs="Arial"/>
                <w:sz w:val="22"/>
                <w:szCs w:val="22"/>
                <w:lang w:val="bg-BG"/>
              </w:rPr>
              <w:t>.</w:t>
            </w:r>
          </w:p>
        </w:tc>
        <w:tc>
          <w:tcPr>
            <w:tcW w:w="7429" w:type="dxa"/>
            <w:tcBorders>
              <w:top w:val="single" w:sz="4" w:space="0" w:color="auto"/>
              <w:left w:val="single" w:sz="4" w:space="0" w:color="auto"/>
              <w:bottom w:val="single" w:sz="4" w:space="0" w:color="auto"/>
              <w:right w:val="single" w:sz="4" w:space="0" w:color="auto"/>
            </w:tcBorders>
            <w:vAlign w:val="center"/>
            <w:hideMark/>
          </w:tcPr>
          <w:p w14:paraId="5F75DCA5"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Изваждане, натоварване, транспортиране и депониране на твърди отпадъци (</w:t>
            </w:r>
            <w:r w:rsidRPr="004908D0">
              <w:rPr>
                <w:rFonts w:ascii="Arial" w:hAnsi="Arial" w:cs="Arial"/>
                <w:bCs/>
                <w:sz w:val="22"/>
                <w:szCs w:val="22"/>
                <w:lang w:val="bg-BG"/>
              </w:rPr>
              <w:t>гуми, пластмаси, клони, дънери и други, носени по повърхността на водното огледало и заседнали на решетките, както и попаднали в напорните тръбопроводи</w:t>
            </w:r>
            <w:r w:rsidRPr="004908D0">
              <w:rPr>
                <w:rFonts w:ascii="Arial" w:hAnsi="Arial" w:cs="Arial"/>
                <w:sz w:val="22"/>
                <w:szCs w:val="22"/>
                <w:lang w:val="bg-BG"/>
              </w:rPr>
              <w:t xml:space="preserve">) при установяване по време на огледите. </w:t>
            </w:r>
          </w:p>
        </w:tc>
        <w:tc>
          <w:tcPr>
            <w:tcW w:w="992" w:type="dxa"/>
            <w:tcBorders>
              <w:top w:val="single" w:sz="4" w:space="0" w:color="auto"/>
              <w:left w:val="single" w:sz="4" w:space="0" w:color="auto"/>
              <w:bottom w:val="single" w:sz="4" w:space="0" w:color="auto"/>
              <w:right w:val="single" w:sz="4" w:space="0" w:color="auto"/>
            </w:tcBorders>
            <w:hideMark/>
          </w:tcPr>
          <w:p w14:paraId="479EA1DF" w14:textId="77777777" w:rsidR="00BC7D5F" w:rsidRPr="004908D0" w:rsidRDefault="00BC7D5F" w:rsidP="00373387">
            <w:pPr>
              <w:spacing w:line="312" w:lineRule="auto"/>
              <w:ind w:right="-7"/>
              <w:jc w:val="center"/>
              <w:rPr>
                <w:rFonts w:ascii="Arial" w:hAnsi="Arial" w:cs="Arial"/>
                <w:sz w:val="22"/>
                <w:szCs w:val="22"/>
                <w:lang w:val="bg-BG"/>
              </w:rPr>
            </w:pPr>
            <w:r w:rsidRPr="004908D0">
              <w:rPr>
                <w:rFonts w:ascii="Arial" w:hAnsi="Arial" w:cs="Arial"/>
                <w:sz w:val="22"/>
                <w:szCs w:val="22"/>
                <w:lang w:val="bg-BG"/>
              </w:rPr>
              <w:t>м³</w:t>
            </w:r>
          </w:p>
        </w:tc>
        <w:tc>
          <w:tcPr>
            <w:tcW w:w="900" w:type="dxa"/>
            <w:tcBorders>
              <w:top w:val="single" w:sz="4" w:space="0" w:color="auto"/>
              <w:left w:val="single" w:sz="4" w:space="0" w:color="auto"/>
              <w:bottom w:val="single" w:sz="4" w:space="0" w:color="auto"/>
              <w:right w:val="single" w:sz="4" w:space="0" w:color="auto"/>
            </w:tcBorders>
            <w:hideMark/>
          </w:tcPr>
          <w:p w14:paraId="2BB4D27D" w14:textId="77777777" w:rsidR="00BC7D5F" w:rsidRPr="004908D0" w:rsidRDefault="00BC7D5F" w:rsidP="00373387">
            <w:pPr>
              <w:spacing w:line="312" w:lineRule="auto"/>
              <w:ind w:right="-7"/>
              <w:jc w:val="right"/>
              <w:rPr>
                <w:rFonts w:ascii="Arial" w:hAnsi="Arial" w:cs="Arial"/>
                <w:sz w:val="22"/>
                <w:szCs w:val="22"/>
                <w:lang w:val="bg-BG"/>
              </w:rPr>
            </w:pPr>
            <w:r w:rsidRPr="004908D0">
              <w:rPr>
                <w:rFonts w:ascii="Arial" w:hAnsi="Arial" w:cs="Arial"/>
                <w:sz w:val="22"/>
                <w:szCs w:val="22"/>
                <w:lang w:val="bg-BG"/>
              </w:rPr>
              <w:t>3</w:t>
            </w:r>
          </w:p>
        </w:tc>
      </w:tr>
      <w:tr w:rsidR="00BC7D5F" w:rsidRPr="004908D0" w14:paraId="268591DE" w14:textId="77777777" w:rsidTr="00373387">
        <w:tc>
          <w:tcPr>
            <w:tcW w:w="474" w:type="dxa"/>
            <w:tcBorders>
              <w:top w:val="single" w:sz="4" w:space="0" w:color="auto"/>
              <w:left w:val="single" w:sz="4" w:space="0" w:color="auto"/>
              <w:bottom w:val="single" w:sz="4" w:space="0" w:color="auto"/>
              <w:right w:val="single" w:sz="4" w:space="0" w:color="auto"/>
            </w:tcBorders>
            <w:vAlign w:val="center"/>
            <w:hideMark/>
          </w:tcPr>
          <w:p w14:paraId="262E4F4B" w14:textId="094284CA" w:rsidR="00BC7D5F" w:rsidRPr="004908D0" w:rsidRDefault="006D3A4D"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4</w:t>
            </w:r>
            <w:r w:rsidR="00BC7D5F" w:rsidRPr="004908D0">
              <w:rPr>
                <w:rFonts w:ascii="Arial" w:hAnsi="Arial" w:cs="Arial"/>
                <w:sz w:val="22"/>
                <w:szCs w:val="22"/>
                <w:lang w:val="bg-BG"/>
              </w:rPr>
              <w:t>.</w:t>
            </w:r>
          </w:p>
        </w:tc>
        <w:tc>
          <w:tcPr>
            <w:tcW w:w="7429" w:type="dxa"/>
            <w:tcBorders>
              <w:top w:val="single" w:sz="4" w:space="0" w:color="auto"/>
              <w:left w:val="single" w:sz="4" w:space="0" w:color="auto"/>
              <w:bottom w:val="single" w:sz="4" w:space="0" w:color="auto"/>
              <w:right w:val="single" w:sz="4" w:space="0" w:color="auto"/>
            </w:tcBorders>
            <w:vAlign w:val="center"/>
            <w:hideMark/>
          </w:tcPr>
          <w:p w14:paraId="59A4C597" w14:textId="77777777" w:rsidR="00BC7D5F" w:rsidRPr="004908D0" w:rsidRDefault="00BC7D5F" w:rsidP="00BC7D5F">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Изготвяне на Доклад за състоянието на напорните тръбопроводи на ХГ-1, 2, 3 и 4 на ПАВЕЦ „Орфей, комплект с видеоматериали и снимки от огледите. </w:t>
            </w:r>
          </w:p>
        </w:tc>
        <w:tc>
          <w:tcPr>
            <w:tcW w:w="992" w:type="dxa"/>
            <w:tcBorders>
              <w:top w:val="single" w:sz="4" w:space="0" w:color="auto"/>
              <w:left w:val="single" w:sz="4" w:space="0" w:color="auto"/>
              <w:bottom w:val="single" w:sz="4" w:space="0" w:color="auto"/>
              <w:right w:val="single" w:sz="4" w:space="0" w:color="auto"/>
            </w:tcBorders>
            <w:hideMark/>
          </w:tcPr>
          <w:p w14:paraId="213D076D" w14:textId="77777777" w:rsidR="00BC7D5F" w:rsidRPr="004908D0" w:rsidRDefault="00BC7D5F" w:rsidP="00373387">
            <w:pPr>
              <w:spacing w:line="312" w:lineRule="auto"/>
              <w:ind w:right="-7"/>
              <w:jc w:val="center"/>
              <w:rPr>
                <w:rFonts w:ascii="Arial" w:hAnsi="Arial" w:cs="Arial"/>
                <w:sz w:val="22"/>
                <w:szCs w:val="22"/>
                <w:lang w:val="bg-BG"/>
              </w:rPr>
            </w:pPr>
            <w:r w:rsidRPr="004908D0">
              <w:rPr>
                <w:rFonts w:ascii="Arial" w:hAnsi="Arial" w:cs="Arial"/>
                <w:sz w:val="22"/>
                <w:szCs w:val="22"/>
                <w:lang w:val="bg-BG"/>
              </w:rPr>
              <w:t>бр.</w:t>
            </w:r>
          </w:p>
        </w:tc>
        <w:tc>
          <w:tcPr>
            <w:tcW w:w="900" w:type="dxa"/>
            <w:tcBorders>
              <w:top w:val="single" w:sz="4" w:space="0" w:color="auto"/>
              <w:left w:val="single" w:sz="4" w:space="0" w:color="auto"/>
              <w:bottom w:val="single" w:sz="4" w:space="0" w:color="auto"/>
              <w:right w:val="single" w:sz="4" w:space="0" w:color="auto"/>
            </w:tcBorders>
            <w:hideMark/>
          </w:tcPr>
          <w:p w14:paraId="3D52A4B5" w14:textId="77777777" w:rsidR="00BC7D5F" w:rsidRPr="004908D0" w:rsidRDefault="00BC7D5F" w:rsidP="00373387">
            <w:pPr>
              <w:spacing w:line="312" w:lineRule="auto"/>
              <w:ind w:right="-7"/>
              <w:jc w:val="right"/>
              <w:rPr>
                <w:rFonts w:ascii="Arial" w:hAnsi="Arial" w:cs="Arial"/>
                <w:sz w:val="22"/>
                <w:szCs w:val="22"/>
                <w:lang w:val="bg-BG"/>
              </w:rPr>
            </w:pPr>
            <w:r w:rsidRPr="004908D0">
              <w:rPr>
                <w:rFonts w:ascii="Arial" w:hAnsi="Arial" w:cs="Arial"/>
                <w:sz w:val="22"/>
                <w:szCs w:val="22"/>
                <w:lang w:val="bg-BG"/>
              </w:rPr>
              <w:t>3</w:t>
            </w:r>
          </w:p>
        </w:tc>
      </w:tr>
    </w:tbl>
    <w:p w14:paraId="1E8914D9" w14:textId="57ECE750" w:rsidR="00BC7D5F" w:rsidRPr="004908D0" w:rsidRDefault="00BC7D5F" w:rsidP="008A5BF6">
      <w:pPr>
        <w:spacing w:line="312" w:lineRule="auto"/>
        <w:ind w:right="-7"/>
        <w:jc w:val="both"/>
        <w:rPr>
          <w:rFonts w:ascii="Arial" w:hAnsi="Arial" w:cs="Arial"/>
          <w:sz w:val="22"/>
          <w:szCs w:val="22"/>
          <w:lang w:val="bg-BG"/>
        </w:rPr>
      </w:pPr>
    </w:p>
    <w:p w14:paraId="3C1E8CE5" w14:textId="4247ACBA" w:rsidR="006D3A4D" w:rsidRPr="004908D0" w:rsidRDefault="006D3A4D" w:rsidP="008A5BF6">
      <w:pPr>
        <w:spacing w:line="312" w:lineRule="auto"/>
        <w:ind w:right="-7"/>
        <w:jc w:val="both"/>
        <w:rPr>
          <w:rFonts w:ascii="Arial" w:hAnsi="Arial" w:cs="Arial"/>
          <w:sz w:val="22"/>
          <w:szCs w:val="22"/>
          <w:lang w:val="bg-BG"/>
        </w:rPr>
      </w:pPr>
    </w:p>
    <w:p w14:paraId="52BA21A1" w14:textId="77777777" w:rsidR="00373387" w:rsidRPr="004908D0" w:rsidRDefault="00373387" w:rsidP="008A5BF6">
      <w:pPr>
        <w:spacing w:line="312" w:lineRule="auto"/>
        <w:ind w:right="-7"/>
        <w:jc w:val="both"/>
        <w:rPr>
          <w:rFonts w:ascii="Arial" w:hAnsi="Arial" w:cs="Arial"/>
          <w:sz w:val="22"/>
          <w:szCs w:val="22"/>
          <w:lang w:val="bg-BG"/>
        </w:rPr>
      </w:pPr>
    </w:p>
    <w:p w14:paraId="65204A41" w14:textId="79D44F98" w:rsidR="00BC7D5F" w:rsidRPr="004908D0" w:rsidRDefault="00BC7D5F" w:rsidP="008A5BF6">
      <w:pPr>
        <w:spacing w:line="312" w:lineRule="auto"/>
        <w:ind w:right="-7"/>
        <w:jc w:val="both"/>
        <w:rPr>
          <w:rFonts w:ascii="Arial" w:hAnsi="Arial" w:cs="Arial"/>
          <w:b/>
          <w:bCs/>
          <w:sz w:val="22"/>
          <w:szCs w:val="22"/>
          <w:u w:val="single"/>
          <w:lang w:val="bg-BG"/>
        </w:rPr>
      </w:pPr>
      <w:r w:rsidRPr="004908D0">
        <w:rPr>
          <w:rFonts w:ascii="Arial" w:hAnsi="Arial" w:cs="Arial"/>
          <w:b/>
          <w:bCs/>
          <w:sz w:val="22"/>
          <w:szCs w:val="22"/>
          <w:u w:val="single"/>
          <w:lang w:val="bg-BG"/>
        </w:rPr>
        <w:t>Оглед на напорен тръбопровод на ВЕЦ „Девин“</w:t>
      </w:r>
    </w:p>
    <w:p w14:paraId="40D13A8A" w14:textId="346CF49D" w:rsidR="00BC7D5F" w:rsidRPr="004908D0" w:rsidRDefault="00BC7D5F" w:rsidP="008A5BF6">
      <w:pPr>
        <w:spacing w:line="312" w:lineRule="auto"/>
        <w:ind w:right="-7"/>
        <w:jc w:val="both"/>
        <w:rPr>
          <w:rFonts w:ascii="Arial" w:hAnsi="Arial" w:cs="Arial"/>
          <w:sz w:val="22"/>
          <w:szCs w:val="22"/>
          <w:lang w:val="bg-BG"/>
        </w:rPr>
      </w:pPr>
    </w:p>
    <w:p w14:paraId="2D1DD36B" w14:textId="77777777" w:rsidR="00C537CE" w:rsidRPr="004908D0" w:rsidRDefault="00C537CE" w:rsidP="00C537CE">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I. ВЪВЕДЕНИЕ.</w:t>
      </w:r>
    </w:p>
    <w:p w14:paraId="6C447E0C" w14:textId="49A8F0F5"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ВЕЦ „Девин” е второто стъпало от каскада „Доспат- Въча”. Разположена е на около 5 км. от гр. Девин, в посока гр. Смолян. Построена е в поречието на река „Въча” на надморска височина 709 м. Преработва събраната в изравнител „Тешел” вода, от ВЕЦ „Тешел” и речния отток от реките „Триградска” и „</w:t>
      </w:r>
      <w:proofErr w:type="spellStart"/>
      <w:r w:rsidRPr="004908D0">
        <w:rPr>
          <w:rFonts w:ascii="Arial" w:hAnsi="Arial" w:cs="Arial"/>
          <w:sz w:val="22"/>
          <w:szCs w:val="22"/>
          <w:lang w:val="bg-BG"/>
        </w:rPr>
        <w:t>Буйновска</w:t>
      </w:r>
      <w:proofErr w:type="spellEnd"/>
      <w:r w:rsidRPr="004908D0">
        <w:rPr>
          <w:rFonts w:ascii="Arial" w:hAnsi="Arial" w:cs="Arial"/>
          <w:sz w:val="22"/>
          <w:szCs w:val="22"/>
          <w:lang w:val="bg-BG"/>
        </w:rPr>
        <w:t>”. Централата е предназначена да произвежда и разпределя, ел.</w:t>
      </w:r>
      <w:r w:rsidR="00373387" w:rsidRPr="004908D0">
        <w:rPr>
          <w:rFonts w:ascii="Arial" w:hAnsi="Arial" w:cs="Arial"/>
          <w:sz w:val="22"/>
          <w:szCs w:val="22"/>
          <w:lang w:val="bg-BG"/>
        </w:rPr>
        <w:t xml:space="preserve"> </w:t>
      </w:r>
      <w:r w:rsidRPr="004908D0">
        <w:rPr>
          <w:rFonts w:ascii="Arial" w:hAnsi="Arial" w:cs="Arial"/>
          <w:sz w:val="22"/>
          <w:szCs w:val="22"/>
          <w:lang w:val="bg-BG"/>
        </w:rPr>
        <w:t xml:space="preserve">енергия от акумулираната вода в изравнител „Тешел”, при максимален пад от 149.9 м. </w:t>
      </w:r>
    </w:p>
    <w:p w14:paraId="52F1009A" w14:textId="1AA4906E" w:rsidR="00BC7D5F"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Последен оглед на съоръжението е правен през 07.2008 г.</w:t>
      </w:r>
    </w:p>
    <w:p w14:paraId="5B1D2CFB" w14:textId="364583C9" w:rsidR="00BC7D5F" w:rsidRPr="004908D0" w:rsidRDefault="00BC7D5F" w:rsidP="008A5BF6">
      <w:pPr>
        <w:spacing w:line="312" w:lineRule="auto"/>
        <w:ind w:right="-7"/>
        <w:jc w:val="both"/>
        <w:rPr>
          <w:rFonts w:ascii="Arial" w:hAnsi="Arial" w:cs="Arial"/>
          <w:sz w:val="22"/>
          <w:szCs w:val="22"/>
          <w:lang w:val="bg-BG"/>
        </w:rPr>
      </w:pPr>
    </w:p>
    <w:p w14:paraId="359A8D69" w14:textId="77777777" w:rsidR="00C537CE" w:rsidRPr="004908D0" w:rsidRDefault="00C537CE" w:rsidP="00C537CE">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ІІ. ОБХВАТ НА ОБЩЕСТВЕНАТА ПОРЪЧКАТА.</w:t>
      </w:r>
    </w:p>
    <w:p w14:paraId="052FBA3B"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Да се огледа по алпийски способ от правоспособни алпинисти вътрешната част на напорния тръбопровод от водна кула до колекторен участък с цел установяване общото състояние на вътрешната повърхност, като се обърне особено внимание на:</w:t>
      </w:r>
    </w:p>
    <w:p w14:paraId="13082F0C"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1. Заваръчните шевове, включително заварките на инжекционните тапи.</w:t>
      </w:r>
    </w:p>
    <w:p w14:paraId="3C018905"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2. Зоните около чупките и ревизионните люкове.</w:t>
      </w:r>
    </w:p>
    <w:p w14:paraId="21F25E5C"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3. Състоянието на антикорозионното покритие, което включва:</w:t>
      </w:r>
    </w:p>
    <w:p w14:paraId="6A1AA538"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да се следи за евентуална промяна на цвета на антикорозионното покритие, с който са покрити тръбите.</w:t>
      </w:r>
    </w:p>
    <w:p w14:paraId="1B413F38" w14:textId="5E2EC739" w:rsidR="00C537CE" w:rsidRPr="00F54162" w:rsidRDefault="00873B65" w:rsidP="00F54162">
      <w:pPr>
        <w:pStyle w:val="af1"/>
        <w:numPr>
          <w:ilvl w:val="0"/>
          <w:numId w:val="32"/>
        </w:numPr>
        <w:spacing w:line="312" w:lineRule="auto"/>
        <w:ind w:right="-7"/>
        <w:jc w:val="both"/>
        <w:rPr>
          <w:rFonts w:ascii="Arial" w:hAnsi="Arial" w:cs="Arial"/>
          <w:sz w:val="22"/>
          <w:szCs w:val="22"/>
          <w:lang w:val="bg-BG"/>
        </w:rPr>
      </w:pPr>
      <w:r w:rsidRPr="00F54162">
        <w:rPr>
          <w:rFonts w:ascii="Arial" w:hAnsi="Arial" w:cs="Arial"/>
          <w:sz w:val="22"/>
          <w:szCs w:val="22"/>
          <w:lang w:val="bg-BG"/>
        </w:rPr>
        <w:t>Д</w:t>
      </w:r>
      <w:r w:rsidR="00C537CE" w:rsidRPr="00F54162">
        <w:rPr>
          <w:rFonts w:ascii="Arial" w:hAnsi="Arial" w:cs="Arial"/>
          <w:sz w:val="22"/>
          <w:szCs w:val="22"/>
          <w:lang w:val="bg-BG"/>
        </w:rPr>
        <w:t>а се извърши мерене дебелината на покритието в мин. 500 произволно избрани точки, равномерно разположени по цялата дължина на тръбопровода.</w:t>
      </w:r>
    </w:p>
    <w:p w14:paraId="31231412" w14:textId="39EC01BB" w:rsidR="00C537CE" w:rsidRPr="00F54162" w:rsidRDefault="00F54162" w:rsidP="00F54162">
      <w:pPr>
        <w:pStyle w:val="af1"/>
        <w:numPr>
          <w:ilvl w:val="0"/>
          <w:numId w:val="32"/>
        </w:numPr>
        <w:spacing w:line="312" w:lineRule="auto"/>
        <w:ind w:right="-7"/>
        <w:jc w:val="both"/>
        <w:rPr>
          <w:rFonts w:ascii="Arial" w:hAnsi="Arial" w:cs="Arial"/>
          <w:sz w:val="22"/>
          <w:szCs w:val="22"/>
          <w:lang w:val="bg-BG"/>
        </w:rPr>
      </w:pPr>
      <w:r w:rsidRPr="00F54162">
        <w:rPr>
          <w:rFonts w:ascii="Arial" w:hAnsi="Arial" w:cs="Arial"/>
          <w:sz w:val="22"/>
          <w:szCs w:val="22"/>
          <w:lang w:val="bg-BG"/>
        </w:rPr>
        <w:t>Д</w:t>
      </w:r>
      <w:r w:rsidR="00C537CE" w:rsidRPr="00F54162">
        <w:rPr>
          <w:rFonts w:ascii="Arial" w:hAnsi="Arial" w:cs="Arial"/>
          <w:sz w:val="22"/>
          <w:szCs w:val="22"/>
          <w:lang w:val="bg-BG"/>
        </w:rPr>
        <w:t>а се проследи за участъци и зони с шупли и други подобни нарушения на покритието.</w:t>
      </w:r>
    </w:p>
    <w:p w14:paraId="29C5D061" w14:textId="4AA257DB" w:rsidR="00C537CE" w:rsidRPr="00F54162" w:rsidRDefault="00F54162" w:rsidP="00F54162">
      <w:pPr>
        <w:pStyle w:val="af1"/>
        <w:numPr>
          <w:ilvl w:val="0"/>
          <w:numId w:val="32"/>
        </w:numPr>
        <w:spacing w:line="312" w:lineRule="auto"/>
        <w:ind w:right="-7"/>
        <w:jc w:val="both"/>
        <w:rPr>
          <w:rFonts w:ascii="Arial" w:hAnsi="Arial" w:cs="Arial"/>
          <w:sz w:val="22"/>
          <w:szCs w:val="22"/>
          <w:lang w:val="bg-BG"/>
        </w:rPr>
      </w:pPr>
      <w:r w:rsidRPr="00F54162">
        <w:rPr>
          <w:rFonts w:ascii="Arial" w:hAnsi="Arial" w:cs="Arial"/>
          <w:sz w:val="22"/>
          <w:szCs w:val="22"/>
          <w:lang w:val="bg-BG"/>
        </w:rPr>
        <w:t>Д</w:t>
      </w:r>
      <w:r w:rsidR="00C537CE" w:rsidRPr="00F54162">
        <w:rPr>
          <w:rFonts w:ascii="Arial" w:hAnsi="Arial" w:cs="Arial"/>
          <w:sz w:val="22"/>
          <w:szCs w:val="22"/>
          <w:lang w:val="bg-BG"/>
        </w:rPr>
        <w:t xml:space="preserve">а се провери състоянието на </w:t>
      </w:r>
      <w:proofErr w:type="spellStart"/>
      <w:r w:rsidR="00C537CE" w:rsidRPr="00F54162">
        <w:rPr>
          <w:rFonts w:ascii="Arial" w:hAnsi="Arial" w:cs="Arial"/>
          <w:sz w:val="22"/>
          <w:szCs w:val="22"/>
          <w:lang w:val="bg-BG"/>
        </w:rPr>
        <w:t>панцеровката</w:t>
      </w:r>
      <w:proofErr w:type="spellEnd"/>
      <w:r w:rsidR="00C537CE" w:rsidRPr="00F54162">
        <w:rPr>
          <w:rFonts w:ascii="Arial" w:hAnsi="Arial" w:cs="Arial"/>
          <w:sz w:val="22"/>
          <w:szCs w:val="22"/>
          <w:lang w:val="bg-BG"/>
        </w:rPr>
        <w:t xml:space="preserve"> в зоните на повреденото покритие.</w:t>
      </w:r>
    </w:p>
    <w:p w14:paraId="24D7EAE9" w14:textId="5B8C74E6"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4. Да се следи за отклонения от кръглата форма на тръбопровода и при констатиране на такива да се фиксира </w:t>
      </w:r>
      <w:r w:rsidR="00373387" w:rsidRPr="004908D0">
        <w:rPr>
          <w:rFonts w:ascii="Arial" w:hAnsi="Arial" w:cs="Arial"/>
          <w:sz w:val="22"/>
          <w:szCs w:val="22"/>
          <w:lang w:val="bg-BG"/>
        </w:rPr>
        <w:t>мястото</w:t>
      </w:r>
      <w:r w:rsidRPr="004908D0">
        <w:rPr>
          <w:rFonts w:ascii="Arial" w:hAnsi="Arial" w:cs="Arial"/>
          <w:sz w:val="22"/>
          <w:szCs w:val="22"/>
          <w:lang w:val="bg-BG"/>
        </w:rPr>
        <w:t xml:space="preserve"> и се извършат измервания за отклоненията.</w:t>
      </w:r>
    </w:p>
    <w:p w14:paraId="0A5BC60A"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5. Да се почуква периодично </w:t>
      </w:r>
      <w:proofErr w:type="spellStart"/>
      <w:r w:rsidRPr="004908D0">
        <w:rPr>
          <w:rFonts w:ascii="Arial" w:hAnsi="Arial" w:cs="Arial"/>
          <w:sz w:val="22"/>
          <w:szCs w:val="22"/>
          <w:lang w:val="bg-BG"/>
        </w:rPr>
        <w:t>панцеровката</w:t>
      </w:r>
      <w:proofErr w:type="spellEnd"/>
      <w:r w:rsidRPr="004908D0">
        <w:rPr>
          <w:rFonts w:ascii="Arial" w:hAnsi="Arial" w:cs="Arial"/>
          <w:sz w:val="22"/>
          <w:szCs w:val="22"/>
          <w:lang w:val="bg-BG"/>
        </w:rPr>
        <w:t xml:space="preserve"> за празно </w:t>
      </w:r>
      <w:proofErr w:type="spellStart"/>
      <w:r w:rsidRPr="004908D0">
        <w:rPr>
          <w:rFonts w:ascii="Arial" w:hAnsi="Arial" w:cs="Arial"/>
          <w:sz w:val="22"/>
          <w:szCs w:val="22"/>
          <w:lang w:val="bg-BG"/>
        </w:rPr>
        <w:t>околотръбно</w:t>
      </w:r>
      <w:proofErr w:type="spellEnd"/>
      <w:r w:rsidRPr="004908D0">
        <w:rPr>
          <w:rFonts w:ascii="Arial" w:hAnsi="Arial" w:cs="Arial"/>
          <w:sz w:val="22"/>
          <w:szCs w:val="22"/>
          <w:lang w:val="bg-BG"/>
        </w:rPr>
        <w:t xml:space="preserve"> пространство и при констатиране на такова, местата да се картират.</w:t>
      </w:r>
    </w:p>
    <w:p w14:paraId="7DC9157E"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6. Да се следи за обратни филтрации и при констатиране на такива, местата да се картират.</w:t>
      </w:r>
    </w:p>
    <w:p w14:paraId="264A74E4"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При намиране на външни предмети в тръбопровода да се организира изнасянето им навън от Изпълнителя.</w:t>
      </w:r>
    </w:p>
    <w:p w14:paraId="11731AE2"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7. Огледът на тръбопровода ще се извърши за 1 (един) работен ден на един етап.</w:t>
      </w:r>
    </w:p>
    <w:p w14:paraId="07DB1198"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lastRenderedPageBreak/>
        <w:t>8. Мястото за влизане в тръбопровода е грубата решетка на напорния тръбопровод (НТ), непосредствено след водна кула. За достигане до НТ се преминава през херметична врата на слабонапорната деривация и легена на водна кула (ВК) с дълбочина 80 см., който е пълен с вода.</w:t>
      </w:r>
    </w:p>
    <w:p w14:paraId="7A3E9E40"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9. Място на излизане от тръбопровода след </w:t>
      </w:r>
      <w:proofErr w:type="spellStart"/>
      <w:r w:rsidRPr="004908D0">
        <w:rPr>
          <w:rFonts w:ascii="Arial" w:hAnsi="Arial" w:cs="Arial"/>
          <w:sz w:val="22"/>
          <w:szCs w:val="22"/>
          <w:lang w:val="bg-BG"/>
        </w:rPr>
        <w:t>дросел</w:t>
      </w:r>
      <w:proofErr w:type="spellEnd"/>
      <w:r w:rsidRPr="004908D0">
        <w:rPr>
          <w:rFonts w:ascii="Arial" w:hAnsi="Arial" w:cs="Arial"/>
          <w:sz w:val="22"/>
          <w:szCs w:val="22"/>
          <w:lang w:val="bg-BG"/>
        </w:rPr>
        <w:t xml:space="preserve"> клапа (ДК) през </w:t>
      </w:r>
      <w:proofErr w:type="spellStart"/>
      <w:r w:rsidRPr="004908D0">
        <w:rPr>
          <w:rFonts w:ascii="Arial" w:hAnsi="Arial" w:cs="Arial"/>
          <w:sz w:val="22"/>
          <w:szCs w:val="22"/>
          <w:lang w:val="bg-BG"/>
        </w:rPr>
        <w:t>манлох</w:t>
      </w:r>
      <w:proofErr w:type="spellEnd"/>
      <w:r w:rsidRPr="004908D0">
        <w:rPr>
          <w:rFonts w:ascii="Arial" w:hAnsi="Arial" w:cs="Arial"/>
          <w:sz w:val="22"/>
          <w:szCs w:val="22"/>
          <w:lang w:val="bg-BG"/>
        </w:rPr>
        <w:t xml:space="preserve"> с люк с диаметър ДУ 500 мм. на спирална камера на ХГ 1 в централата.</w:t>
      </w:r>
    </w:p>
    <w:p w14:paraId="4F49F9A1"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10. Да се номерират звената от </w:t>
      </w:r>
      <w:proofErr w:type="spellStart"/>
      <w:r w:rsidRPr="004908D0">
        <w:rPr>
          <w:rFonts w:ascii="Arial" w:hAnsi="Arial" w:cs="Arial"/>
          <w:sz w:val="22"/>
          <w:szCs w:val="22"/>
          <w:lang w:val="bg-BG"/>
        </w:rPr>
        <w:t>панцеровката</w:t>
      </w:r>
      <w:proofErr w:type="spellEnd"/>
      <w:r w:rsidRPr="004908D0">
        <w:rPr>
          <w:rFonts w:ascii="Arial" w:hAnsi="Arial" w:cs="Arial"/>
          <w:sz w:val="22"/>
          <w:szCs w:val="22"/>
          <w:lang w:val="bg-BG"/>
        </w:rPr>
        <w:t xml:space="preserve"> отгоре надолу от грубата решетка след ВК и да се изготви съпоставка с номерата от монтажната схема. Описанието на проблемните участъци да става по тази съпоставка, по посока на часовниковата стрелка, гледайки отдолу нагоре.</w:t>
      </w:r>
    </w:p>
    <w:p w14:paraId="63FA8368"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11. След извършването на огледа да се представи доклад на хартиен носител с резултатите от огледа и извършената работа със заключения за състоянието на съоръженията. Докладът с включен протокол от </w:t>
      </w:r>
      <w:proofErr w:type="spellStart"/>
      <w:r w:rsidRPr="004908D0">
        <w:rPr>
          <w:rFonts w:ascii="Arial" w:hAnsi="Arial" w:cs="Arial"/>
          <w:sz w:val="22"/>
          <w:szCs w:val="22"/>
          <w:lang w:val="bg-BG"/>
        </w:rPr>
        <w:t>дебелометрията</w:t>
      </w:r>
      <w:proofErr w:type="spellEnd"/>
      <w:r w:rsidRPr="004908D0">
        <w:rPr>
          <w:rFonts w:ascii="Arial" w:hAnsi="Arial" w:cs="Arial"/>
          <w:sz w:val="22"/>
          <w:szCs w:val="22"/>
          <w:lang w:val="bg-BG"/>
        </w:rPr>
        <w:t xml:space="preserve"> да се придружава от снимков и видеоматериал от огледа, с акцентиране на специфичните особености на обследваните области. Да се представи и видео резюме за най-съществените моменти от огледа, с времетраене до 10 </w:t>
      </w:r>
      <w:proofErr w:type="spellStart"/>
      <w:r w:rsidRPr="004908D0">
        <w:rPr>
          <w:rFonts w:ascii="Arial" w:hAnsi="Arial" w:cs="Arial"/>
          <w:sz w:val="22"/>
          <w:szCs w:val="22"/>
          <w:lang w:val="bg-BG"/>
        </w:rPr>
        <w:t>min</w:t>
      </w:r>
      <w:proofErr w:type="spellEnd"/>
      <w:r w:rsidRPr="004908D0">
        <w:rPr>
          <w:rFonts w:ascii="Arial" w:hAnsi="Arial" w:cs="Arial"/>
          <w:sz w:val="22"/>
          <w:szCs w:val="22"/>
          <w:lang w:val="bg-BG"/>
        </w:rPr>
        <w:t>. Докладът, в комплект с всички приложения, снимков и видеоматериал, да се представи в три екземпляра.</w:t>
      </w:r>
    </w:p>
    <w:p w14:paraId="1C901888"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12. Ако при изпълнение на обекта се констатира необходимост от извършване на работи генериращи отпадъци, да се спазват следните екологични изисквания: </w:t>
      </w:r>
    </w:p>
    <w:p w14:paraId="5F09D486"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12.1 Възприетата технология на работа не трябва да допуска образуването на вредни и токсични вещества и субстанции, както и шум и вибрации извън границите на законово и нормативно установените норми. </w:t>
      </w:r>
    </w:p>
    <w:p w14:paraId="172AFE96" w14:textId="57FFBE7B"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12.2. Изпълнителят в качеството си на лице, при чиято дейност се образуват отпадъци, ги третира самостоятелно или ги предоставят за събиране, транспортиране и третиране на лица, които имат право да извършват тези дейности в съответствие с чл. 7, ал.1 на Закона за управление на отпадъците.</w:t>
      </w:r>
    </w:p>
    <w:p w14:paraId="6775752A"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12.3. Изпълнителят се задължава да осигури подходящи съдове за разделно събиране на генерирания от дейността отпадък.</w:t>
      </w:r>
    </w:p>
    <w:p w14:paraId="201CC0B3"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12.4. При възникване на замърсяване Изпълнителят се задължава незабавно да предприеме действия за ограничаване на отрицателните последици по отношение на компонентите на околната среда, като всички разходи са за негова сметка.</w:t>
      </w:r>
    </w:p>
    <w:p w14:paraId="0A1950D9"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13. След приключване на работата работната площадка задължително се почиства от Изпълнителя за негова сметка, което включва: събиране, натоварване и транспортиране на отпадъците /ако има такива/ до лицензирано сметище в района, вкл. таксата за депониране. </w:t>
      </w:r>
    </w:p>
    <w:p w14:paraId="083F42B1" w14:textId="77777777" w:rsidR="00C537CE" w:rsidRPr="004908D0" w:rsidRDefault="00C537CE" w:rsidP="00C537CE">
      <w:pPr>
        <w:spacing w:line="312" w:lineRule="auto"/>
        <w:ind w:right="-7"/>
        <w:jc w:val="both"/>
        <w:rPr>
          <w:rFonts w:ascii="Arial" w:hAnsi="Arial" w:cs="Arial"/>
          <w:sz w:val="22"/>
          <w:szCs w:val="22"/>
          <w:lang w:val="bg-BG"/>
        </w:rPr>
      </w:pPr>
    </w:p>
    <w:p w14:paraId="7DEE3A11" w14:textId="77777777" w:rsidR="00C537CE" w:rsidRPr="004908D0" w:rsidRDefault="00C537CE" w:rsidP="00C537CE">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ІІІ. СЪЩЕСТВУВАЩО ПОЛОЖЕНИЕ.</w:t>
      </w:r>
    </w:p>
    <w:p w14:paraId="3736A01A"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Водна кула ВК /собственост на П. „Язовири и каскади”/.</w:t>
      </w:r>
    </w:p>
    <w:p w14:paraId="45A8DE16"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Водната кула е двукамерна с преливник. Състои се от горна камера, ствол и долна камера от два клона. Служи за поемане на водните маси при внезапно изключване на централата при максимално водно ниво в изравнител „Тешел”. Кота на дъното на водна кула е 817.05 м, а височината е при кота 868.30 м.</w:t>
      </w:r>
    </w:p>
    <w:p w14:paraId="21A4C533" w14:textId="492DFE82" w:rsidR="00373387" w:rsidRPr="004908D0" w:rsidRDefault="00373387" w:rsidP="00C537CE">
      <w:pPr>
        <w:spacing w:line="312" w:lineRule="auto"/>
        <w:ind w:right="-7"/>
        <w:jc w:val="both"/>
        <w:rPr>
          <w:rFonts w:ascii="Arial" w:hAnsi="Arial" w:cs="Arial"/>
          <w:sz w:val="22"/>
          <w:szCs w:val="22"/>
          <w:lang w:val="bg-BG"/>
        </w:rPr>
      </w:pPr>
    </w:p>
    <w:p w14:paraId="7A5CC742" w14:textId="366D7EC3" w:rsidR="00C537CE" w:rsidRPr="004908D0" w:rsidRDefault="00C537CE" w:rsidP="00C537CE">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 xml:space="preserve">Подземен напорен тръбопровод НТ – напорен </w:t>
      </w:r>
      <w:proofErr w:type="spellStart"/>
      <w:r w:rsidRPr="004908D0">
        <w:rPr>
          <w:rFonts w:ascii="Arial" w:hAnsi="Arial" w:cs="Arial"/>
          <w:b/>
          <w:bCs/>
          <w:sz w:val="22"/>
          <w:szCs w:val="22"/>
          <w:lang w:val="bg-BG"/>
        </w:rPr>
        <w:t>щолен</w:t>
      </w:r>
      <w:proofErr w:type="spellEnd"/>
      <w:r w:rsidRPr="004908D0">
        <w:rPr>
          <w:rFonts w:ascii="Arial" w:hAnsi="Arial" w:cs="Arial"/>
          <w:b/>
          <w:bCs/>
          <w:sz w:val="22"/>
          <w:szCs w:val="22"/>
          <w:lang w:val="bg-BG"/>
        </w:rPr>
        <w:t>.</w:t>
      </w:r>
    </w:p>
    <w:p w14:paraId="545523F0" w14:textId="428E045F"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Напорният тръбопровод на ВЕЦ „Девин” е с обща дължина от 420 м и включва разстоянието от водна кула и двете отклонения на </w:t>
      </w:r>
      <w:proofErr w:type="spellStart"/>
      <w:r w:rsidRPr="004908D0">
        <w:rPr>
          <w:rFonts w:ascii="Arial" w:hAnsi="Arial" w:cs="Arial"/>
          <w:sz w:val="22"/>
          <w:szCs w:val="22"/>
          <w:lang w:val="bg-BG"/>
        </w:rPr>
        <w:t>тройника</w:t>
      </w:r>
      <w:proofErr w:type="spellEnd"/>
      <w:r w:rsidRPr="004908D0">
        <w:rPr>
          <w:rFonts w:ascii="Arial" w:hAnsi="Arial" w:cs="Arial"/>
          <w:sz w:val="22"/>
          <w:szCs w:val="22"/>
          <w:lang w:val="bg-BG"/>
        </w:rPr>
        <w:t xml:space="preserve"> до ремонтните ДК на ХГ № 1 и № 2. Диаметърът на тръбопровода е ДУ 4200 мм, като в </w:t>
      </w:r>
      <w:proofErr w:type="spellStart"/>
      <w:r w:rsidRPr="004908D0">
        <w:rPr>
          <w:rFonts w:ascii="Arial" w:hAnsi="Arial" w:cs="Arial"/>
          <w:sz w:val="22"/>
          <w:szCs w:val="22"/>
          <w:lang w:val="bg-BG"/>
        </w:rPr>
        <w:t>тройника</w:t>
      </w:r>
      <w:proofErr w:type="spellEnd"/>
      <w:r w:rsidRPr="004908D0">
        <w:rPr>
          <w:rFonts w:ascii="Arial" w:hAnsi="Arial" w:cs="Arial"/>
          <w:sz w:val="22"/>
          <w:szCs w:val="22"/>
          <w:lang w:val="bg-BG"/>
        </w:rPr>
        <w:t xml:space="preserve"> преминава в ДУ 2500 мм към всяка турбина.</w:t>
      </w:r>
    </w:p>
    <w:p w14:paraId="61509CDB"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В зависимост от наклона НТ се дели на три участъка:</w:t>
      </w:r>
    </w:p>
    <w:p w14:paraId="6C9E6243"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1. Слабонаклонен участък с наклон 11°18' с обща дължина 240 м. Тук е включен и хоризонталният участък до </w:t>
      </w:r>
      <w:proofErr w:type="spellStart"/>
      <w:r w:rsidRPr="004908D0">
        <w:rPr>
          <w:rFonts w:ascii="Arial" w:hAnsi="Arial" w:cs="Arial"/>
          <w:sz w:val="22"/>
          <w:szCs w:val="22"/>
          <w:lang w:val="bg-BG"/>
        </w:rPr>
        <w:t>тройника</w:t>
      </w:r>
      <w:proofErr w:type="spellEnd"/>
      <w:r w:rsidRPr="004908D0">
        <w:rPr>
          <w:rFonts w:ascii="Arial" w:hAnsi="Arial" w:cs="Arial"/>
          <w:sz w:val="22"/>
          <w:szCs w:val="22"/>
          <w:lang w:val="bg-BG"/>
        </w:rPr>
        <w:t>.</w:t>
      </w:r>
    </w:p>
    <w:p w14:paraId="132C82FA"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lastRenderedPageBreak/>
        <w:t>Максималният статичен напор за участъка е от 124 м до 161 м, тоест разликата в напора между началото и края на участъка е 37 м.</w:t>
      </w:r>
    </w:p>
    <w:p w14:paraId="2DA9742F"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2. Силно наклонен участък с наклон 45° и дължина 115 м.</w:t>
      </w:r>
    </w:p>
    <w:p w14:paraId="58DAEDDD"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Максималният статичен напор за участъка е от 43 м до 124 м, тоест разликата в напора между началото и края на участъка е 81 м.</w:t>
      </w:r>
    </w:p>
    <w:p w14:paraId="61E4195D" w14:textId="0DA507A6"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3. Хоризонтален участък: между водна кула и силно наклонения участък с дължина от 32.5 м.</w:t>
      </w:r>
    </w:p>
    <w:p w14:paraId="06ADFC13"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Разликата във височините, в началото и края на НТ е 118 м.</w:t>
      </w:r>
    </w:p>
    <w:p w14:paraId="5BAC1EF8" w14:textId="00921B1B" w:rsidR="00C537CE" w:rsidRPr="004908D0" w:rsidRDefault="00C537CE" w:rsidP="00C537CE">
      <w:pPr>
        <w:spacing w:line="312" w:lineRule="auto"/>
        <w:ind w:right="-7"/>
        <w:jc w:val="both"/>
        <w:rPr>
          <w:rFonts w:ascii="Arial" w:hAnsi="Arial" w:cs="Arial"/>
          <w:sz w:val="22"/>
          <w:szCs w:val="22"/>
          <w:lang w:val="bg-BG"/>
        </w:rPr>
      </w:pPr>
      <w:proofErr w:type="spellStart"/>
      <w:r w:rsidRPr="004908D0">
        <w:rPr>
          <w:rFonts w:ascii="Arial" w:hAnsi="Arial" w:cs="Arial"/>
          <w:sz w:val="22"/>
          <w:szCs w:val="22"/>
          <w:lang w:val="bg-BG"/>
        </w:rPr>
        <w:t>Щоленът</w:t>
      </w:r>
      <w:proofErr w:type="spellEnd"/>
      <w:r w:rsidRPr="004908D0">
        <w:rPr>
          <w:rFonts w:ascii="Arial" w:hAnsi="Arial" w:cs="Arial"/>
          <w:sz w:val="22"/>
          <w:szCs w:val="22"/>
          <w:lang w:val="bg-BG"/>
        </w:rPr>
        <w:t xml:space="preserve"> е положен в предварително облицован тунел. Извънтръбното пространство в различните участъци е от 300 до 700 мм., като това пространство е запълнено с бетон.</w:t>
      </w:r>
    </w:p>
    <w:p w14:paraId="752D0787"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Напорният тръбопровод е изпълнен от заваръчни тръбни звена от стомана тип М 16С, 09Г2 и 13 х ТН 2МД.</w:t>
      </w:r>
    </w:p>
    <w:p w14:paraId="5B86B469"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Дебелината на тръбните звена варира от б = 20 до б = 30 мм.</w:t>
      </w:r>
    </w:p>
    <w:p w14:paraId="59C40F69"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Всички тръби са </w:t>
      </w:r>
      <w:proofErr w:type="spellStart"/>
      <w:r w:rsidRPr="004908D0">
        <w:rPr>
          <w:rFonts w:ascii="Arial" w:hAnsi="Arial" w:cs="Arial"/>
          <w:sz w:val="22"/>
          <w:szCs w:val="22"/>
          <w:lang w:val="bg-BG"/>
        </w:rPr>
        <w:t>обмазани</w:t>
      </w:r>
      <w:proofErr w:type="spellEnd"/>
      <w:r w:rsidRPr="004908D0">
        <w:rPr>
          <w:rFonts w:ascii="Arial" w:hAnsi="Arial" w:cs="Arial"/>
          <w:sz w:val="22"/>
          <w:szCs w:val="22"/>
          <w:lang w:val="bg-BG"/>
        </w:rPr>
        <w:t xml:space="preserve"> отвън с разтвор от циментово мляко, а отвътре с двукомпонентна смола. Изпразването на напорния тръбопровода е през „</w:t>
      </w:r>
      <w:proofErr w:type="spellStart"/>
      <w:r w:rsidRPr="004908D0">
        <w:rPr>
          <w:rFonts w:ascii="Arial" w:hAnsi="Arial" w:cs="Arial"/>
          <w:sz w:val="22"/>
          <w:szCs w:val="22"/>
          <w:lang w:val="bg-BG"/>
        </w:rPr>
        <w:t>Джонсънов</w:t>
      </w:r>
      <w:proofErr w:type="spellEnd"/>
      <w:r w:rsidRPr="004908D0">
        <w:rPr>
          <w:rFonts w:ascii="Arial" w:hAnsi="Arial" w:cs="Arial"/>
          <w:sz w:val="22"/>
          <w:szCs w:val="22"/>
          <w:lang w:val="bg-BG"/>
        </w:rPr>
        <w:t>” изпускател с диаметър на тръбата Ф-350 мм.</w:t>
      </w:r>
    </w:p>
    <w:p w14:paraId="5190253B"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За съоръженията са налични чертежи и монтажна схема налични във ВЕЦ „Девин“.</w:t>
      </w:r>
    </w:p>
    <w:p w14:paraId="23DD75DC" w14:textId="1C39A8EA" w:rsidR="00C537CE" w:rsidRPr="004908D0" w:rsidRDefault="00C537CE" w:rsidP="008A5BF6">
      <w:pPr>
        <w:spacing w:line="312" w:lineRule="auto"/>
        <w:ind w:right="-7"/>
        <w:jc w:val="both"/>
        <w:rPr>
          <w:rFonts w:ascii="Arial" w:hAnsi="Arial" w:cs="Arial"/>
          <w:sz w:val="22"/>
          <w:szCs w:val="22"/>
          <w:lang w:val="bg-BG"/>
        </w:rPr>
      </w:pPr>
    </w:p>
    <w:p w14:paraId="25B05948" w14:textId="77777777" w:rsidR="007A0C36" w:rsidRPr="004908D0" w:rsidRDefault="007A0C36" w:rsidP="007A0C36">
      <w:pPr>
        <w:spacing w:line="312" w:lineRule="auto"/>
        <w:ind w:right="-7"/>
        <w:jc w:val="both"/>
        <w:rPr>
          <w:rFonts w:ascii="Arial" w:hAnsi="Arial" w:cs="Arial"/>
          <w:b/>
          <w:bCs/>
          <w:iCs/>
          <w:sz w:val="22"/>
          <w:szCs w:val="22"/>
          <w:lang w:val="bg-BG"/>
        </w:rPr>
      </w:pPr>
      <w:r w:rsidRPr="004908D0">
        <w:rPr>
          <w:rFonts w:ascii="Arial" w:hAnsi="Arial" w:cs="Arial"/>
          <w:b/>
          <w:bCs/>
          <w:iCs/>
          <w:sz w:val="22"/>
          <w:szCs w:val="22"/>
          <w:lang w:val="bg-BG"/>
        </w:rPr>
        <w:t>КОЛИЧЕСТВЕНА СМЕТКА</w:t>
      </w:r>
    </w:p>
    <w:p w14:paraId="6B11D1F3" w14:textId="3A6BCC46" w:rsidR="007A0C36" w:rsidRPr="004908D0" w:rsidRDefault="007A0C36" w:rsidP="008A5BF6">
      <w:pPr>
        <w:spacing w:line="312" w:lineRule="auto"/>
        <w:ind w:right="-7"/>
        <w:jc w:val="both"/>
        <w:rPr>
          <w:rFonts w:ascii="Arial" w:hAnsi="Arial" w:cs="Arial"/>
          <w:sz w:val="22"/>
          <w:szCs w:val="22"/>
          <w:lang w:val="bg-BG"/>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0"/>
        <w:gridCol w:w="6774"/>
        <w:gridCol w:w="1121"/>
        <w:gridCol w:w="1773"/>
      </w:tblGrid>
      <w:tr w:rsidR="007A0C36" w:rsidRPr="004908D0" w14:paraId="6CA93AEF" w14:textId="77777777" w:rsidTr="00881594">
        <w:tc>
          <w:tcPr>
            <w:tcW w:w="250" w:type="dxa"/>
            <w:shd w:val="clear" w:color="auto" w:fill="auto"/>
          </w:tcPr>
          <w:p w14:paraId="111FB6BA" w14:textId="77777777" w:rsidR="007A0C36" w:rsidRPr="004908D0" w:rsidRDefault="007A0C36" w:rsidP="00881594">
            <w:pPr>
              <w:jc w:val="both"/>
              <w:rPr>
                <w:rFonts w:ascii="Arial" w:hAnsi="Arial" w:cs="Arial"/>
                <w:b/>
                <w:lang w:val="bg-BG" w:eastAsia="bg-BG"/>
              </w:rPr>
            </w:pPr>
            <w:r w:rsidRPr="004908D0">
              <w:rPr>
                <w:rFonts w:ascii="Arial" w:hAnsi="Arial" w:cs="Arial"/>
                <w:b/>
                <w:lang w:val="bg-BG" w:eastAsia="bg-BG"/>
              </w:rPr>
              <w:t>№</w:t>
            </w:r>
          </w:p>
        </w:tc>
        <w:tc>
          <w:tcPr>
            <w:tcW w:w="6774" w:type="dxa"/>
            <w:shd w:val="clear" w:color="auto" w:fill="auto"/>
          </w:tcPr>
          <w:p w14:paraId="08B1A8F5" w14:textId="77777777" w:rsidR="007A0C36" w:rsidRPr="004908D0" w:rsidRDefault="007A0C36" w:rsidP="00881594">
            <w:pPr>
              <w:jc w:val="both"/>
              <w:rPr>
                <w:rFonts w:ascii="Arial" w:hAnsi="Arial" w:cs="Arial"/>
                <w:b/>
                <w:lang w:val="bg-BG" w:eastAsia="bg-BG"/>
              </w:rPr>
            </w:pPr>
            <w:r w:rsidRPr="004908D0">
              <w:rPr>
                <w:rFonts w:ascii="Arial" w:hAnsi="Arial" w:cs="Arial"/>
                <w:b/>
                <w:lang w:val="bg-BG" w:eastAsia="bg-BG"/>
              </w:rPr>
              <w:t>Наименование</w:t>
            </w:r>
          </w:p>
        </w:tc>
        <w:tc>
          <w:tcPr>
            <w:tcW w:w="1121" w:type="dxa"/>
            <w:shd w:val="clear" w:color="auto" w:fill="auto"/>
          </w:tcPr>
          <w:p w14:paraId="22AB7900" w14:textId="77777777" w:rsidR="007A0C36" w:rsidRPr="004908D0" w:rsidRDefault="007A0C36" w:rsidP="00881594">
            <w:pPr>
              <w:jc w:val="both"/>
              <w:rPr>
                <w:rFonts w:ascii="Arial" w:hAnsi="Arial" w:cs="Arial"/>
                <w:b/>
                <w:lang w:val="bg-BG" w:eastAsia="bg-BG"/>
              </w:rPr>
            </w:pPr>
            <w:r w:rsidRPr="004908D0">
              <w:rPr>
                <w:rFonts w:ascii="Arial" w:hAnsi="Arial" w:cs="Arial"/>
                <w:b/>
                <w:lang w:val="bg-BG" w:eastAsia="bg-BG"/>
              </w:rPr>
              <w:t>Мярка</w:t>
            </w:r>
          </w:p>
        </w:tc>
        <w:tc>
          <w:tcPr>
            <w:tcW w:w="1773" w:type="dxa"/>
            <w:shd w:val="clear" w:color="auto" w:fill="auto"/>
          </w:tcPr>
          <w:p w14:paraId="274DBF1B" w14:textId="77777777" w:rsidR="007A0C36" w:rsidRPr="004908D0" w:rsidRDefault="007A0C36" w:rsidP="00881594">
            <w:pPr>
              <w:jc w:val="both"/>
              <w:rPr>
                <w:rFonts w:ascii="Arial" w:hAnsi="Arial" w:cs="Arial"/>
                <w:b/>
                <w:lang w:val="bg-BG" w:eastAsia="bg-BG"/>
              </w:rPr>
            </w:pPr>
            <w:r w:rsidRPr="004908D0">
              <w:rPr>
                <w:rFonts w:ascii="Arial" w:hAnsi="Arial" w:cs="Arial"/>
                <w:b/>
                <w:lang w:val="bg-BG" w:eastAsia="bg-BG"/>
              </w:rPr>
              <w:t>Количество</w:t>
            </w:r>
          </w:p>
        </w:tc>
      </w:tr>
      <w:tr w:rsidR="007A0C36" w:rsidRPr="004908D0" w14:paraId="10749B03" w14:textId="77777777" w:rsidTr="00881594">
        <w:tc>
          <w:tcPr>
            <w:tcW w:w="250" w:type="dxa"/>
            <w:shd w:val="clear" w:color="auto" w:fill="auto"/>
          </w:tcPr>
          <w:p w14:paraId="3346D1A5" w14:textId="77777777" w:rsidR="007A0C36" w:rsidRPr="004908D0" w:rsidRDefault="007A0C36" w:rsidP="00881594">
            <w:pPr>
              <w:jc w:val="both"/>
              <w:rPr>
                <w:rFonts w:ascii="Arial" w:hAnsi="Arial" w:cs="Arial"/>
                <w:lang w:val="bg-BG" w:eastAsia="bg-BG"/>
              </w:rPr>
            </w:pPr>
            <w:r w:rsidRPr="004908D0">
              <w:rPr>
                <w:rFonts w:ascii="Arial" w:hAnsi="Arial" w:cs="Arial"/>
                <w:lang w:val="bg-BG" w:eastAsia="bg-BG"/>
              </w:rPr>
              <w:t>1</w:t>
            </w:r>
          </w:p>
        </w:tc>
        <w:tc>
          <w:tcPr>
            <w:tcW w:w="6774" w:type="dxa"/>
            <w:shd w:val="clear" w:color="auto" w:fill="auto"/>
          </w:tcPr>
          <w:p w14:paraId="3EE5734B" w14:textId="77777777" w:rsidR="007A0C36" w:rsidRPr="004908D0" w:rsidRDefault="007A0C36" w:rsidP="00881594">
            <w:pPr>
              <w:jc w:val="both"/>
              <w:rPr>
                <w:rFonts w:ascii="Arial" w:hAnsi="Arial" w:cs="Arial"/>
                <w:lang w:val="bg-BG" w:eastAsia="bg-BG"/>
              </w:rPr>
            </w:pPr>
            <w:r w:rsidRPr="004908D0">
              <w:rPr>
                <w:rFonts w:ascii="Arial" w:hAnsi="Arial" w:cs="Arial"/>
                <w:lang w:val="bg-BG" w:eastAsia="bg-BG"/>
              </w:rPr>
              <w:t>Изготвяне на ПБЗ за конкретния обект.</w:t>
            </w:r>
          </w:p>
        </w:tc>
        <w:tc>
          <w:tcPr>
            <w:tcW w:w="1121" w:type="dxa"/>
            <w:shd w:val="clear" w:color="auto" w:fill="auto"/>
            <w:vAlign w:val="center"/>
          </w:tcPr>
          <w:p w14:paraId="0384E19C" w14:textId="77777777" w:rsidR="007A0C36" w:rsidRPr="004908D0" w:rsidRDefault="007A0C36" w:rsidP="007A0C36">
            <w:pPr>
              <w:jc w:val="center"/>
              <w:rPr>
                <w:rFonts w:ascii="Arial" w:hAnsi="Arial" w:cs="Arial"/>
                <w:lang w:val="bg-BG" w:eastAsia="bg-BG"/>
              </w:rPr>
            </w:pPr>
            <w:r w:rsidRPr="004908D0">
              <w:rPr>
                <w:rFonts w:ascii="Arial" w:hAnsi="Arial" w:cs="Arial"/>
                <w:lang w:val="bg-BG" w:eastAsia="bg-BG"/>
              </w:rPr>
              <w:t>бр.</w:t>
            </w:r>
          </w:p>
        </w:tc>
        <w:tc>
          <w:tcPr>
            <w:tcW w:w="1773" w:type="dxa"/>
            <w:shd w:val="clear" w:color="auto" w:fill="auto"/>
            <w:vAlign w:val="center"/>
          </w:tcPr>
          <w:p w14:paraId="1BCFDD97" w14:textId="77777777" w:rsidR="007A0C36" w:rsidRPr="004908D0" w:rsidRDefault="007A0C36" w:rsidP="007A0C36">
            <w:pPr>
              <w:jc w:val="right"/>
              <w:rPr>
                <w:rFonts w:ascii="Arial" w:hAnsi="Arial" w:cs="Arial"/>
                <w:lang w:val="bg-BG" w:eastAsia="bg-BG"/>
              </w:rPr>
            </w:pPr>
            <w:r w:rsidRPr="004908D0">
              <w:rPr>
                <w:rFonts w:ascii="Arial" w:hAnsi="Arial" w:cs="Arial"/>
                <w:lang w:val="bg-BG" w:eastAsia="bg-BG"/>
              </w:rPr>
              <w:t>1,00</w:t>
            </w:r>
          </w:p>
        </w:tc>
      </w:tr>
      <w:tr w:rsidR="007A0C36" w:rsidRPr="004908D0" w14:paraId="7D3FEE98" w14:textId="77777777" w:rsidTr="00881594">
        <w:tc>
          <w:tcPr>
            <w:tcW w:w="250" w:type="dxa"/>
            <w:shd w:val="clear" w:color="auto" w:fill="auto"/>
          </w:tcPr>
          <w:p w14:paraId="646B7B8F" w14:textId="77777777" w:rsidR="007A0C36" w:rsidRPr="004908D0" w:rsidRDefault="007A0C36" w:rsidP="00881594">
            <w:pPr>
              <w:jc w:val="both"/>
              <w:rPr>
                <w:rFonts w:ascii="Arial" w:hAnsi="Arial" w:cs="Arial"/>
                <w:lang w:val="bg-BG" w:eastAsia="bg-BG"/>
              </w:rPr>
            </w:pPr>
            <w:r w:rsidRPr="004908D0">
              <w:rPr>
                <w:rFonts w:ascii="Arial" w:hAnsi="Arial" w:cs="Arial"/>
                <w:lang w:val="bg-BG" w:eastAsia="bg-BG"/>
              </w:rPr>
              <w:t>2</w:t>
            </w:r>
          </w:p>
        </w:tc>
        <w:tc>
          <w:tcPr>
            <w:tcW w:w="6774" w:type="dxa"/>
            <w:shd w:val="clear" w:color="auto" w:fill="auto"/>
          </w:tcPr>
          <w:p w14:paraId="0A700301" w14:textId="3CB29A60" w:rsidR="007A0C36" w:rsidRPr="004908D0" w:rsidRDefault="007A0C36" w:rsidP="00881594">
            <w:pPr>
              <w:jc w:val="both"/>
              <w:rPr>
                <w:rFonts w:ascii="Arial" w:hAnsi="Arial" w:cs="Arial"/>
                <w:lang w:val="bg-BG" w:eastAsia="bg-BG"/>
              </w:rPr>
            </w:pPr>
            <w:r w:rsidRPr="004908D0">
              <w:rPr>
                <w:rFonts w:ascii="Arial" w:hAnsi="Arial" w:cs="Arial"/>
                <w:lang w:val="bg-BG" w:eastAsia="bg-BG"/>
              </w:rPr>
              <w:t>Оглед напорен тръбопровод на ВЕЦ „Девин“</w:t>
            </w:r>
          </w:p>
        </w:tc>
        <w:tc>
          <w:tcPr>
            <w:tcW w:w="1121" w:type="dxa"/>
            <w:shd w:val="clear" w:color="auto" w:fill="auto"/>
            <w:vAlign w:val="center"/>
          </w:tcPr>
          <w:p w14:paraId="062FFFFA" w14:textId="77777777" w:rsidR="007A0C36" w:rsidRPr="004908D0" w:rsidRDefault="007A0C36" w:rsidP="007A0C36">
            <w:pPr>
              <w:jc w:val="center"/>
              <w:rPr>
                <w:rFonts w:ascii="Arial" w:hAnsi="Arial" w:cs="Arial"/>
                <w:lang w:val="bg-BG" w:eastAsia="bg-BG"/>
              </w:rPr>
            </w:pPr>
            <w:r w:rsidRPr="004908D0">
              <w:rPr>
                <w:rFonts w:ascii="Arial" w:hAnsi="Arial" w:cs="Arial"/>
                <w:lang w:val="bg-BG" w:eastAsia="bg-BG"/>
              </w:rPr>
              <w:t>м²</w:t>
            </w:r>
          </w:p>
        </w:tc>
        <w:tc>
          <w:tcPr>
            <w:tcW w:w="1773" w:type="dxa"/>
            <w:shd w:val="clear" w:color="auto" w:fill="auto"/>
            <w:vAlign w:val="center"/>
          </w:tcPr>
          <w:p w14:paraId="7A7BDFA6" w14:textId="77777777" w:rsidR="007A0C36" w:rsidRPr="004908D0" w:rsidRDefault="007A0C36" w:rsidP="007A0C36">
            <w:pPr>
              <w:jc w:val="right"/>
              <w:rPr>
                <w:rFonts w:ascii="Arial" w:hAnsi="Arial" w:cs="Arial"/>
                <w:lang w:val="bg-BG" w:eastAsia="bg-BG"/>
              </w:rPr>
            </w:pPr>
            <w:r w:rsidRPr="004908D0">
              <w:rPr>
                <w:rFonts w:ascii="Arial" w:hAnsi="Arial" w:cs="Arial"/>
                <w:lang w:val="bg-BG" w:eastAsia="bg-BG"/>
              </w:rPr>
              <w:t>5110,35</w:t>
            </w:r>
          </w:p>
        </w:tc>
      </w:tr>
      <w:tr w:rsidR="007A0C36" w:rsidRPr="004908D0" w14:paraId="45FCE215" w14:textId="77777777" w:rsidTr="00881594">
        <w:tc>
          <w:tcPr>
            <w:tcW w:w="250" w:type="dxa"/>
            <w:shd w:val="clear" w:color="auto" w:fill="auto"/>
          </w:tcPr>
          <w:p w14:paraId="18B130D6" w14:textId="77777777" w:rsidR="007A0C36" w:rsidRPr="004908D0" w:rsidRDefault="007A0C36" w:rsidP="00881594">
            <w:pPr>
              <w:jc w:val="both"/>
              <w:rPr>
                <w:rFonts w:ascii="Arial" w:hAnsi="Arial" w:cs="Arial"/>
                <w:lang w:val="bg-BG" w:eastAsia="bg-BG"/>
              </w:rPr>
            </w:pPr>
            <w:r w:rsidRPr="004908D0">
              <w:rPr>
                <w:rFonts w:ascii="Arial" w:hAnsi="Arial" w:cs="Arial"/>
                <w:lang w:val="bg-BG" w:eastAsia="bg-BG"/>
              </w:rPr>
              <w:t>3</w:t>
            </w:r>
          </w:p>
        </w:tc>
        <w:tc>
          <w:tcPr>
            <w:tcW w:w="6774" w:type="dxa"/>
            <w:shd w:val="clear" w:color="auto" w:fill="auto"/>
          </w:tcPr>
          <w:p w14:paraId="60AB3FB5" w14:textId="77777777" w:rsidR="007A0C36" w:rsidRPr="004908D0" w:rsidRDefault="007A0C36" w:rsidP="00881594">
            <w:pPr>
              <w:jc w:val="both"/>
              <w:rPr>
                <w:rFonts w:ascii="Arial" w:hAnsi="Arial" w:cs="Arial"/>
                <w:lang w:val="bg-BG" w:eastAsia="bg-BG"/>
              </w:rPr>
            </w:pPr>
            <w:r w:rsidRPr="004908D0">
              <w:rPr>
                <w:rFonts w:ascii="Arial" w:hAnsi="Arial" w:cs="Arial"/>
                <w:lang w:val="bg-BG" w:eastAsia="bg-BG"/>
              </w:rPr>
              <w:t xml:space="preserve">Изготвяне на доклад, снимков и видеоматериал от огледа на НТ на ВЕЦ „Девин“ в обем съгласно т. ІІ от ТС. </w:t>
            </w:r>
          </w:p>
        </w:tc>
        <w:tc>
          <w:tcPr>
            <w:tcW w:w="1121" w:type="dxa"/>
            <w:shd w:val="clear" w:color="auto" w:fill="auto"/>
            <w:vAlign w:val="center"/>
          </w:tcPr>
          <w:p w14:paraId="24B7E4E9" w14:textId="77777777" w:rsidR="007A0C36" w:rsidRPr="004908D0" w:rsidRDefault="007A0C36" w:rsidP="007A0C36">
            <w:pPr>
              <w:jc w:val="center"/>
              <w:rPr>
                <w:rFonts w:ascii="Arial" w:hAnsi="Arial" w:cs="Arial"/>
                <w:lang w:val="bg-BG" w:eastAsia="bg-BG"/>
              </w:rPr>
            </w:pPr>
            <w:r w:rsidRPr="004908D0">
              <w:rPr>
                <w:rFonts w:ascii="Arial" w:hAnsi="Arial" w:cs="Arial"/>
                <w:lang w:val="bg-BG" w:eastAsia="bg-BG"/>
              </w:rPr>
              <w:t>бр.</w:t>
            </w:r>
          </w:p>
        </w:tc>
        <w:tc>
          <w:tcPr>
            <w:tcW w:w="1773" w:type="dxa"/>
            <w:shd w:val="clear" w:color="auto" w:fill="auto"/>
            <w:vAlign w:val="center"/>
          </w:tcPr>
          <w:p w14:paraId="3DD59689" w14:textId="77777777" w:rsidR="007A0C36" w:rsidRPr="004908D0" w:rsidRDefault="007A0C36" w:rsidP="007A0C36">
            <w:pPr>
              <w:jc w:val="right"/>
              <w:rPr>
                <w:rFonts w:ascii="Arial" w:hAnsi="Arial" w:cs="Arial"/>
                <w:lang w:val="bg-BG" w:eastAsia="bg-BG"/>
              </w:rPr>
            </w:pPr>
            <w:r w:rsidRPr="004908D0">
              <w:rPr>
                <w:rFonts w:ascii="Arial" w:hAnsi="Arial" w:cs="Arial"/>
                <w:lang w:val="bg-BG" w:eastAsia="bg-BG"/>
              </w:rPr>
              <w:t>1,00</w:t>
            </w:r>
          </w:p>
        </w:tc>
      </w:tr>
    </w:tbl>
    <w:p w14:paraId="54886F39" w14:textId="77777777" w:rsidR="007A0C36" w:rsidRPr="004908D0" w:rsidRDefault="007A0C36" w:rsidP="008A5BF6">
      <w:pPr>
        <w:spacing w:line="312" w:lineRule="auto"/>
        <w:ind w:right="-7"/>
        <w:jc w:val="both"/>
        <w:rPr>
          <w:rFonts w:ascii="Arial" w:hAnsi="Arial" w:cs="Arial"/>
          <w:sz w:val="22"/>
          <w:szCs w:val="22"/>
          <w:lang w:val="bg-BG"/>
        </w:rPr>
      </w:pPr>
    </w:p>
    <w:p w14:paraId="39B2648C" w14:textId="77777777" w:rsidR="00C537CE" w:rsidRPr="004908D0" w:rsidRDefault="00C537CE" w:rsidP="008A5BF6">
      <w:pPr>
        <w:spacing w:line="312" w:lineRule="auto"/>
        <w:ind w:right="-7"/>
        <w:jc w:val="both"/>
        <w:rPr>
          <w:rFonts w:ascii="Arial" w:hAnsi="Arial" w:cs="Arial"/>
          <w:sz w:val="22"/>
          <w:szCs w:val="22"/>
          <w:lang w:val="bg-BG"/>
        </w:rPr>
      </w:pPr>
    </w:p>
    <w:p w14:paraId="2504F7E7" w14:textId="1EA17E09" w:rsidR="00BC7D5F" w:rsidRPr="004908D0" w:rsidRDefault="00BC7D5F" w:rsidP="008A5BF6">
      <w:pPr>
        <w:spacing w:line="312" w:lineRule="auto"/>
        <w:ind w:right="-7"/>
        <w:jc w:val="both"/>
        <w:rPr>
          <w:rFonts w:ascii="Arial" w:hAnsi="Arial" w:cs="Arial"/>
          <w:b/>
          <w:bCs/>
          <w:sz w:val="22"/>
          <w:szCs w:val="22"/>
          <w:u w:val="single"/>
          <w:lang w:val="bg-BG"/>
        </w:rPr>
      </w:pPr>
      <w:r w:rsidRPr="004908D0">
        <w:rPr>
          <w:rFonts w:ascii="Arial" w:hAnsi="Arial" w:cs="Arial"/>
          <w:b/>
          <w:bCs/>
          <w:sz w:val="22"/>
          <w:szCs w:val="22"/>
          <w:u w:val="single"/>
          <w:lang w:val="bg-BG"/>
        </w:rPr>
        <w:t>Оглед на напорен тръбопровод на ВЕЦ „Устово“</w:t>
      </w:r>
    </w:p>
    <w:p w14:paraId="05D56D65" w14:textId="0953786C" w:rsidR="00BC7D5F" w:rsidRPr="004908D0" w:rsidRDefault="00BC7D5F" w:rsidP="008A5BF6">
      <w:pPr>
        <w:spacing w:line="312" w:lineRule="auto"/>
        <w:ind w:right="-7"/>
        <w:jc w:val="both"/>
        <w:rPr>
          <w:rFonts w:ascii="Arial" w:hAnsi="Arial" w:cs="Arial"/>
          <w:sz w:val="22"/>
          <w:szCs w:val="22"/>
          <w:lang w:val="bg-BG"/>
        </w:rPr>
      </w:pPr>
    </w:p>
    <w:p w14:paraId="7CBF4119" w14:textId="77777777" w:rsidR="00C537CE" w:rsidRPr="004908D0" w:rsidRDefault="00C537CE" w:rsidP="00C537CE">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 xml:space="preserve">І. ВЪВЕДЕНИЕ </w:t>
      </w:r>
    </w:p>
    <w:p w14:paraId="5031614E" w14:textId="48504AC8"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Сградата на ВЕЦ „Устово” е разположен в началото на кв. Устово, гр. Смолян. Построена е през 1950 г. на левия бряг на река „Черна”. Кота на строителната площадка 792 м. За достигане до централата се използва градската пътна мрежа на кв. Устово, гр. Смолян. Предназначението на централата е да произвежда ел.</w:t>
      </w:r>
      <w:r w:rsidR="004908D0" w:rsidRPr="004908D0">
        <w:rPr>
          <w:rFonts w:ascii="Arial" w:hAnsi="Arial" w:cs="Arial"/>
          <w:sz w:val="22"/>
          <w:szCs w:val="22"/>
          <w:lang w:val="bg-BG"/>
        </w:rPr>
        <w:t xml:space="preserve"> </w:t>
      </w:r>
      <w:r w:rsidRPr="004908D0">
        <w:rPr>
          <w:rFonts w:ascii="Arial" w:hAnsi="Arial" w:cs="Arial"/>
          <w:sz w:val="22"/>
          <w:szCs w:val="22"/>
          <w:lang w:val="bg-BG"/>
        </w:rPr>
        <w:t xml:space="preserve">енергия от акумулираните води на реките „Бяла” и „Черна” в дневен изравнител/водна камера с обем 3500 м3 и максимален пад от 42 м. </w:t>
      </w:r>
    </w:p>
    <w:p w14:paraId="116EC5AE" w14:textId="77777777" w:rsidR="00C537CE" w:rsidRPr="004908D0" w:rsidRDefault="00C537CE" w:rsidP="00C537CE">
      <w:pPr>
        <w:spacing w:line="312" w:lineRule="auto"/>
        <w:ind w:right="-7"/>
        <w:jc w:val="both"/>
        <w:rPr>
          <w:rFonts w:ascii="Arial" w:hAnsi="Arial" w:cs="Arial"/>
          <w:sz w:val="22"/>
          <w:szCs w:val="22"/>
          <w:lang w:val="bg-BG"/>
        </w:rPr>
      </w:pPr>
    </w:p>
    <w:p w14:paraId="61A25D9B" w14:textId="77777777" w:rsidR="00C537CE" w:rsidRPr="004908D0" w:rsidRDefault="00C537CE" w:rsidP="00C537CE">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ІІ. ОБХВАТ НА ПОРЪЧКАТА</w:t>
      </w:r>
    </w:p>
    <w:p w14:paraId="2CEDE265"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Необходимо е да се извърши вътрешен оглед на напорния тръбопровод /НТ/ на ВЕЦ „Устово“ при изпразнен тръбопровод.</w:t>
      </w:r>
    </w:p>
    <w:p w14:paraId="3D13036D"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Огледът на НТ да се изпълни по алпийски способ от правоспособни алпинисти, притежаващи необходимата квалификация за извършване на подобен вид дейности, както следва: </w:t>
      </w:r>
    </w:p>
    <w:p w14:paraId="1D77320F"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2.1. Вътрешен оглед на стоманобетоновата част на НТ от Дневен изравнител/Водна камера до прехода към стоманения участък на НТ преди централата с диаметър 1200 мм. и дължина 110 м., с цел установяване общото състояние на вътрешната повърхност.</w:t>
      </w:r>
    </w:p>
    <w:p w14:paraId="00C82B8A"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2.2. Вътрешен оглед на стоманена част на НТ на ВЕЦ „Устово” от стоманобетонов участък на НТ до централата с диаметър 1200 мм. и дължина 20 м. с цел установяване общото състояние на вътрешната повърхност.</w:t>
      </w:r>
    </w:p>
    <w:p w14:paraId="1A3B088E" w14:textId="7D6606FD"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2.3. Да се следи за отклонения от кръглата форма на тръбопровода и при констатиране на такива, да се фиксира </w:t>
      </w:r>
      <w:r w:rsidR="004908D0" w:rsidRPr="004908D0">
        <w:rPr>
          <w:rFonts w:ascii="Arial" w:hAnsi="Arial" w:cs="Arial"/>
          <w:sz w:val="22"/>
          <w:szCs w:val="22"/>
          <w:lang w:val="bg-BG"/>
        </w:rPr>
        <w:t>мястото</w:t>
      </w:r>
      <w:r w:rsidRPr="004908D0">
        <w:rPr>
          <w:rFonts w:ascii="Arial" w:hAnsi="Arial" w:cs="Arial"/>
          <w:sz w:val="22"/>
          <w:szCs w:val="22"/>
          <w:lang w:val="bg-BG"/>
        </w:rPr>
        <w:t xml:space="preserve"> и да се извършат измервания за отклоненията.</w:t>
      </w:r>
    </w:p>
    <w:p w14:paraId="65C3E4A2"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lastRenderedPageBreak/>
        <w:t>2.4. Да се почуква периодично повърхността на НТ за установяване на кухини под повърхността на покритието и при констатиране на такива, местата да се картират.</w:t>
      </w:r>
    </w:p>
    <w:p w14:paraId="27271746"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2.5. Да се следи за филтрации и при констатиране на такива, местата да се картират. </w:t>
      </w:r>
    </w:p>
    <w:p w14:paraId="21B49054"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2.6. При намиране на външни предмети в тръбопровода да се организира изнасянето им навън.</w:t>
      </w:r>
    </w:p>
    <w:p w14:paraId="2711AD53"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Мястото за влизане в тръбопровода е през решетката на Дневен изравнител/Водна камера, преди НТ.</w:t>
      </w:r>
    </w:p>
    <w:p w14:paraId="6C331594" w14:textId="77777777" w:rsidR="00C537CE"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Място на излизане от тръбопровода е </w:t>
      </w:r>
      <w:proofErr w:type="spellStart"/>
      <w:r w:rsidRPr="004908D0">
        <w:rPr>
          <w:rFonts w:ascii="Arial" w:hAnsi="Arial" w:cs="Arial"/>
          <w:sz w:val="22"/>
          <w:szCs w:val="22"/>
          <w:lang w:val="bg-BG"/>
        </w:rPr>
        <w:t>манлох</w:t>
      </w:r>
      <w:proofErr w:type="spellEnd"/>
      <w:r w:rsidRPr="004908D0">
        <w:rPr>
          <w:rFonts w:ascii="Arial" w:hAnsi="Arial" w:cs="Arial"/>
          <w:sz w:val="22"/>
          <w:szCs w:val="22"/>
          <w:lang w:val="bg-BG"/>
        </w:rPr>
        <w:t xml:space="preserve"> с р-ри: ДУ 600 мм, разположен непосредствено преди колекторния участък захранващ всяка от хидрогрупите.</w:t>
      </w:r>
    </w:p>
    <w:p w14:paraId="623F8C8B" w14:textId="6AABF785" w:rsidR="00BC7D5F" w:rsidRPr="004908D0" w:rsidRDefault="00C537CE" w:rsidP="00C537CE">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След извършването на огледа да се представи доклад, придружен със снимков и видео материали от огледа, с акцентиране на специфичните особености на обследваните области. Да се представи видео резюме за най-съществените моменти от огледа, с времетраене до 10 </w:t>
      </w:r>
      <w:proofErr w:type="spellStart"/>
      <w:r w:rsidRPr="004908D0">
        <w:rPr>
          <w:rFonts w:ascii="Arial" w:hAnsi="Arial" w:cs="Arial"/>
          <w:sz w:val="22"/>
          <w:szCs w:val="22"/>
          <w:lang w:val="bg-BG"/>
        </w:rPr>
        <w:t>min</w:t>
      </w:r>
      <w:proofErr w:type="spellEnd"/>
      <w:r w:rsidRPr="004908D0">
        <w:rPr>
          <w:rFonts w:ascii="Arial" w:hAnsi="Arial" w:cs="Arial"/>
          <w:sz w:val="22"/>
          <w:szCs w:val="22"/>
          <w:lang w:val="bg-BG"/>
        </w:rPr>
        <w:t xml:space="preserve">. При огледа на НТ да се обърне специално внимание на целостта на стоманобетонния участък за наличието на пукнатини и да се установи има ли изпълнено антикорозионно покритие (АКП) на металната част на тръбопровода, като ако се установи АКП, да се измери дебелината на покритието в 50 произволни точки. Ако по металната част на тръбопровода се установи, че няма изпълнено АКП, да се оцени моментното състояние на метала, наличието на </w:t>
      </w:r>
      <w:proofErr w:type="spellStart"/>
      <w:r w:rsidRPr="004908D0">
        <w:rPr>
          <w:rFonts w:ascii="Arial" w:hAnsi="Arial" w:cs="Arial"/>
          <w:sz w:val="22"/>
          <w:szCs w:val="22"/>
          <w:lang w:val="bg-BG"/>
        </w:rPr>
        <w:t>феробактери</w:t>
      </w:r>
      <w:r w:rsidR="004908D0" w:rsidRPr="004908D0">
        <w:rPr>
          <w:rFonts w:ascii="Arial" w:hAnsi="Arial" w:cs="Arial"/>
          <w:sz w:val="22"/>
          <w:szCs w:val="22"/>
          <w:lang w:val="bg-BG"/>
        </w:rPr>
        <w:t>и</w:t>
      </w:r>
      <w:proofErr w:type="spellEnd"/>
      <w:r w:rsidRPr="004908D0">
        <w:rPr>
          <w:rFonts w:ascii="Arial" w:hAnsi="Arial" w:cs="Arial"/>
          <w:sz w:val="22"/>
          <w:szCs w:val="22"/>
          <w:lang w:val="bg-BG"/>
        </w:rPr>
        <w:t xml:space="preserve"> и необходимостта от ремонт на съоръжението. При констатиране на пукнатини, чакълени гнезда и каверни в стоманобетоновата част от тръбопровода да се изпълнят заздравителни мероприятия от </w:t>
      </w:r>
      <w:proofErr w:type="spellStart"/>
      <w:r w:rsidRPr="004908D0">
        <w:rPr>
          <w:rFonts w:ascii="Arial" w:hAnsi="Arial" w:cs="Arial"/>
          <w:sz w:val="22"/>
          <w:szCs w:val="22"/>
          <w:lang w:val="bg-BG"/>
        </w:rPr>
        <w:t>цименто</w:t>
      </w:r>
      <w:proofErr w:type="spellEnd"/>
      <w:r w:rsidR="004908D0" w:rsidRPr="004908D0">
        <w:rPr>
          <w:rFonts w:ascii="Arial" w:hAnsi="Arial" w:cs="Arial"/>
          <w:sz w:val="22"/>
          <w:szCs w:val="22"/>
          <w:lang w:val="bg-BG"/>
        </w:rPr>
        <w:t>-</w:t>
      </w:r>
      <w:r w:rsidRPr="004908D0">
        <w:rPr>
          <w:rFonts w:ascii="Arial" w:hAnsi="Arial" w:cs="Arial"/>
          <w:sz w:val="22"/>
          <w:szCs w:val="22"/>
          <w:lang w:val="bg-BG"/>
        </w:rPr>
        <w:t xml:space="preserve">пясъчен разтвор 1:2 с пластифицираща добавка. Докладът (с включен протокол от </w:t>
      </w:r>
      <w:proofErr w:type="spellStart"/>
      <w:r w:rsidRPr="004908D0">
        <w:rPr>
          <w:rFonts w:ascii="Arial" w:hAnsi="Arial" w:cs="Arial"/>
          <w:sz w:val="22"/>
          <w:szCs w:val="22"/>
          <w:lang w:val="bg-BG"/>
        </w:rPr>
        <w:t>дебелометрията</w:t>
      </w:r>
      <w:proofErr w:type="spellEnd"/>
      <w:r w:rsidRPr="004908D0">
        <w:rPr>
          <w:rFonts w:ascii="Arial" w:hAnsi="Arial" w:cs="Arial"/>
          <w:sz w:val="22"/>
          <w:szCs w:val="22"/>
          <w:lang w:val="bg-BG"/>
        </w:rPr>
        <w:t xml:space="preserve"> на АКП, при установяване на такова покритие в металната част на НТ), в комплект с всички приложения, снимков и видеоматериал, да се представи в три екземпляра.</w:t>
      </w:r>
    </w:p>
    <w:p w14:paraId="7884B5BF" w14:textId="011681F4" w:rsidR="00BC7D5F" w:rsidRPr="004908D0" w:rsidRDefault="00BC7D5F" w:rsidP="008A5BF6">
      <w:pPr>
        <w:spacing w:line="312" w:lineRule="auto"/>
        <w:ind w:right="-7"/>
        <w:jc w:val="both"/>
        <w:rPr>
          <w:rFonts w:ascii="Arial" w:hAnsi="Arial" w:cs="Arial"/>
          <w:sz w:val="22"/>
          <w:szCs w:val="22"/>
          <w:lang w:val="bg-BG"/>
        </w:rPr>
      </w:pPr>
    </w:p>
    <w:p w14:paraId="279821A5" w14:textId="77777777" w:rsidR="00462196" w:rsidRPr="004908D0" w:rsidRDefault="00462196" w:rsidP="00462196">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ІІІ. СЪЩЕСТВУВАЩО ПОЛОЖЕНИЕ</w:t>
      </w:r>
    </w:p>
    <w:p w14:paraId="73BB2052" w14:textId="77777777" w:rsidR="002E0C38" w:rsidRDefault="002E0C38" w:rsidP="00462196">
      <w:pPr>
        <w:spacing w:line="312" w:lineRule="auto"/>
        <w:ind w:right="-7"/>
        <w:jc w:val="both"/>
        <w:rPr>
          <w:rFonts w:ascii="Arial" w:hAnsi="Arial" w:cs="Arial"/>
          <w:sz w:val="22"/>
          <w:szCs w:val="22"/>
          <w:lang w:val="bg-BG"/>
        </w:rPr>
      </w:pPr>
    </w:p>
    <w:p w14:paraId="124F6D58" w14:textId="3517F913" w:rsidR="00462196" w:rsidRPr="004908D0" w:rsidRDefault="00462196" w:rsidP="00462196">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Напорният тръбопровод е с дължина 130.0 м и наклон 32.3 %. Включва разстоянието от Дневен изравнител/Водна камера до </w:t>
      </w:r>
      <w:proofErr w:type="spellStart"/>
      <w:r w:rsidRPr="004908D0">
        <w:rPr>
          <w:rFonts w:ascii="Arial" w:hAnsi="Arial" w:cs="Arial"/>
          <w:sz w:val="22"/>
          <w:szCs w:val="22"/>
          <w:lang w:val="bg-BG"/>
        </w:rPr>
        <w:t>манлох</w:t>
      </w:r>
      <w:proofErr w:type="spellEnd"/>
      <w:r w:rsidRPr="004908D0">
        <w:rPr>
          <w:rFonts w:ascii="Arial" w:hAnsi="Arial" w:cs="Arial"/>
          <w:sz w:val="22"/>
          <w:szCs w:val="22"/>
          <w:lang w:val="bg-BG"/>
        </w:rPr>
        <w:t xml:space="preserve"> с р-ри: ДУ 600 мм, разположен непосредствено преди колекторния участък захранващ всяка от хидрогрупите. Диаметъра на тръбопровода е ДУ 1200 мм, като отклоненията за ХГ-1 и ХГ-2 преминават в ДУ 427 мм, а към ХГ-3 в ДУ 360 мм. </w:t>
      </w:r>
    </w:p>
    <w:p w14:paraId="57842636" w14:textId="0C227781" w:rsidR="00C537CE" w:rsidRPr="004908D0" w:rsidRDefault="00462196" w:rsidP="00462196">
      <w:pPr>
        <w:spacing w:line="312" w:lineRule="auto"/>
        <w:ind w:right="-7"/>
        <w:jc w:val="both"/>
        <w:rPr>
          <w:rFonts w:ascii="Arial" w:hAnsi="Arial" w:cs="Arial"/>
          <w:sz w:val="22"/>
          <w:szCs w:val="22"/>
          <w:lang w:val="bg-BG"/>
        </w:rPr>
      </w:pPr>
      <w:r w:rsidRPr="004908D0">
        <w:rPr>
          <w:rFonts w:ascii="Arial" w:hAnsi="Arial" w:cs="Arial"/>
          <w:sz w:val="22"/>
          <w:szCs w:val="22"/>
          <w:lang w:val="bg-BG"/>
        </w:rPr>
        <w:t>Участъкът пред централата е открит изпълнен със стоманени тръби, а останалата закрита част е изпълнена от стоманобетон.</w:t>
      </w:r>
    </w:p>
    <w:p w14:paraId="2F1BDF76" w14:textId="214F3BA0" w:rsidR="00C537CE" w:rsidRPr="004908D0" w:rsidRDefault="00C537CE" w:rsidP="008A5BF6">
      <w:pPr>
        <w:spacing w:line="312" w:lineRule="auto"/>
        <w:ind w:right="-7"/>
        <w:jc w:val="both"/>
        <w:rPr>
          <w:rFonts w:ascii="Arial" w:hAnsi="Arial" w:cs="Arial"/>
          <w:sz w:val="22"/>
          <w:szCs w:val="22"/>
          <w:lang w:val="bg-BG"/>
        </w:rPr>
      </w:pPr>
    </w:p>
    <w:p w14:paraId="28737E31" w14:textId="7D53E3A8" w:rsidR="00462196" w:rsidRPr="00435C26" w:rsidRDefault="00435C26" w:rsidP="00435C26">
      <w:pPr>
        <w:spacing w:line="312" w:lineRule="auto"/>
        <w:ind w:right="-7"/>
        <w:jc w:val="both"/>
        <w:rPr>
          <w:rFonts w:ascii="Arial" w:hAnsi="Arial" w:cs="Arial"/>
          <w:b/>
          <w:bCs/>
          <w:iCs/>
          <w:sz w:val="22"/>
          <w:szCs w:val="22"/>
          <w:lang w:val="bg-BG"/>
        </w:rPr>
      </w:pPr>
      <w:r w:rsidRPr="004908D0">
        <w:rPr>
          <w:rFonts w:ascii="Arial" w:hAnsi="Arial" w:cs="Arial"/>
          <w:b/>
          <w:bCs/>
          <w:iCs/>
          <w:sz w:val="22"/>
          <w:szCs w:val="22"/>
          <w:lang w:val="bg-BG"/>
        </w:rPr>
        <w:t>КОЛИЧЕСТВЕНА СМЕТКА</w:t>
      </w:r>
    </w:p>
    <w:tbl>
      <w:tblPr>
        <w:tblpPr w:leftFromText="141" w:rightFromText="141" w:vertAnchor="text" w:horzAnchor="margin" w:tblpY="332"/>
        <w:tblW w:w="9709" w:type="dxa"/>
        <w:tblLayout w:type="fixed"/>
        <w:tblCellMar>
          <w:left w:w="70" w:type="dxa"/>
          <w:right w:w="70" w:type="dxa"/>
        </w:tblCellMar>
        <w:tblLook w:val="04A0" w:firstRow="1" w:lastRow="0" w:firstColumn="1" w:lastColumn="0" w:noHBand="0" w:noVBand="1"/>
      </w:tblPr>
      <w:tblGrid>
        <w:gridCol w:w="637"/>
        <w:gridCol w:w="6662"/>
        <w:gridCol w:w="776"/>
        <w:gridCol w:w="1634"/>
      </w:tblGrid>
      <w:tr w:rsidR="00462196" w:rsidRPr="004908D0" w14:paraId="7D71AF7C" w14:textId="77777777" w:rsidTr="00B94D81">
        <w:trPr>
          <w:trHeight w:val="502"/>
        </w:trPr>
        <w:tc>
          <w:tcPr>
            <w:tcW w:w="6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BCE49B" w14:textId="77777777" w:rsidR="00462196" w:rsidRPr="004908D0" w:rsidRDefault="00462196" w:rsidP="00462196">
            <w:pPr>
              <w:spacing w:line="312" w:lineRule="auto"/>
              <w:ind w:right="-7"/>
              <w:jc w:val="both"/>
              <w:rPr>
                <w:rFonts w:ascii="Arial" w:hAnsi="Arial" w:cs="Arial"/>
                <w:b/>
                <w:sz w:val="22"/>
                <w:szCs w:val="22"/>
                <w:lang w:val="bg-BG"/>
              </w:rPr>
            </w:pPr>
            <w:r w:rsidRPr="004908D0">
              <w:rPr>
                <w:rFonts w:ascii="Arial" w:hAnsi="Arial" w:cs="Arial"/>
                <w:b/>
                <w:sz w:val="22"/>
                <w:szCs w:val="22"/>
                <w:lang w:val="bg-BG"/>
              </w:rPr>
              <w:t>№</w:t>
            </w:r>
          </w:p>
        </w:tc>
        <w:tc>
          <w:tcPr>
            <w:tcW w:w="6662" w:type="dxa"/>
            <w:tcBorders>
              <w:top w:val="single" w:sz="4" w:space="0" w:color="auto"/>
              <w:left w:val="nil"/>
              <w:bottom w:val="single" w:sz="4" w:space="0" w:color="auto"/>
              <w:right w:val="single" w:sz="4" w:space="0" w:color="auto"/>
            </w:tcBorders>
            <w:shd w:val="clear" w:color="auto" w:fill="auto"/>
            <w:noWrap/>
            <w:vAlign w:val="center"/>
          </w:tcPr>
          <w:p w14:paraId="769B0119" w14:textId="77777777" w:rsidR="00462196" w:rsidRPr="004908D0" w:rsidRDefault="00462196" w:rsidP="00462196">
            <w:pPr>
              <w:spacing w:line="312" w:lineRule="auto"/>
              <w:ind w:right="-7"/>
              <w:jc w:val="both"/>
              <w:rPr>
                <w:rFonts w:ascii="Arial" w:hAnsi="Arial" w:cs="Arial"/>
                <w:b/>
                <w:sz w:val="22"/>
                <w:szCs w:val="22"/>
                <w:lang w:val="bg-BG"/>
              </w:rPr>
            </w:pPr>
            <w:r w:rsidRPr="004908D0">
              <w:rPr>
                <w:rFonts w:ascii="Arial" w:hAnsi="Arial" w:cs="Arial"/>
                <w:b/>
                <w:sz w:val="22"/>
                <w:szCs w:val="22"/>
                <w:lang w:val="bg-BG"/>
              </w:rPr>
              <w:t>Наименование</w:t>
            </w:r>
          </w:p>
        </w:tc>
        <w:tc>
          <w:tcPr>
            <w:tcW w:w="776" w:type="dxa"/>
            <w:tcBorders>
              <w:top w:val="single" w:sz="4" w:space="0" w:color="auto"/>
              <w:left w:val="nil"/>
              <w:bottom w:val="single" w:sz="4" w:space="0" w:color="auto"/>
              <w:right w:val="single" w:sz="4" w:space="0" w:color="auto"/>
            </w:tcBorders>
            <w:shd w:val="clear" w:color="auto" w:fill="auto"/>
            <w:noWrap/>
            <w:vAlign w:val="center"/>
          </w:tcPr>
          <w:p w14:paraId="33860069" w14:textId="77777777" w:rsidR="00462196" w:rsidRPr="004908D0" w:rsidRDefault="00462196" w:rsidP="00462196">
            <w:pPr>
              <w:spacing w:line="312" w:lineRule="auto"/>
              <w:ind w:right="-7"/>
              <w:jc w:val="both"/>
              <w:rPr>
                <w:rFonts w:ascii="Arial" w:hAnsi="Arial" w:cs="Arial"/>
                <w:b/>
                <w:sz w:val="22"/>
                <w:szCs w:val="22"/>
                <w:lang w:val="bg-BG"/>
              </w:rPr>
            </w:pPr>
            <w:r w:rsidRPr="004908D0">
              <w:rPr>
                <w:rFonts w:ascii="Arial" w:hAnsi="Arial" w:cs="Arial"/>
                <w:b/>
                <w:sz w:val="22"/>
                <w:szCs w:val="22"/>
                <w:lang w:val="bg-BG"/>
              </w:rPr>
              <w:t>Ед.</w:t>
            </w:r>
          </w:p>
          <w:p w14:paraId="36CA9E60" w14:textId="77777777" w:rsidR="00462196" w:rsidRPr="004908D0" w:rsidRDefault="00462196" w:rsidP="00462196">
            <w:pPr>
              <w:spacing w:line="312" w:lineRule="auto"/>
              <w:ind w:right="-7"/>
              <w:jc w:val="both"/>
              <w:rPr>
                <w:rFonts w:ascii="Arial" w:hAnsi="Arial" w:cs="Arial"/>
                <w:b/>
                <w:sz w:val="22"/>
                <w:szCs w:val="22"/>
                <w:lang w:val="bg-BG"/>
              </w:rPr>
            </w:pPr>
            <w:r w:rsidRPr="004908D0">
              <w:rPr>
                <w:rFonts w:ascii="Arial" w:hAnsi="Arial" w:cs="Arial"/>
                <w:b/>
                <w:sz w:val="22"/>
                <w:szCs w:val="22"/>
                <w:lang w:val="bg-BG"/>
              </w:rPr>
              <w:t>м-</w:t>
            </w:r>
            <w:proofErr w:type="spellStart"/>
            <w:r w:rsidRPr="004908D0">
              <w:rPr>
                <w:rFonts w:ascii="Arial" w:hAnsi="Arial" w:cs="Arial"/>
                <w:b/>
                <w:sz w:val="22"/>
                <w:szCs w:val="22"/>
                <w:lang w:val="bg-BG"/>
              </w:rPr>
              <w:t>ка</w:t>
            </w:r>
            <w:proofErr w:type="spellEnd"/>
          </w:p>
        </w:tc>
        <w:tc>
          <w:tcPr>
            <w:tcW w:w="1634" w:type="dxa"/>
            <w:tcBorders>
              <w:top w:val="single" w:sz="4" w:space="0" w:color="auto"/>
              <w:left w:val="nil"/>
              <w:bottom w:val="single" w:sz="4" w:space="0" w:color="auto"/>
              <w:right w:val="single" w:sz="4" w:space="0" w:color="auto"/>
            </w:tcBorders>
            <w:shd w:val="clear" w:color="auto" w:fill="auto"/>
            <w:noWrap/>
            <w:vAlign w:val="center"/>
          </w:tcPr>
          <w:p w14:paraId="162AA7BD" w14:textId="77777777" w:rsidR="00462196" w:rsidRPr="004908D0" w:rsidRDefault="00462196" w:rsidP="00462196">
            <w:pPr>
              <w:spacing w:line="312" w:lineRule="auto"/>
              <w:ind w:right="-7"/>
              <w:jc w:val="both"/>
              <w:rPr>
                <w:rFonts w:ascii="Arial" w:hAnsi="Arial" w:cs="Arial"/>
                <w:b/>
                <w:sz w:val="22"/>
                <w:szCs w:val="22"/>
                <w:lang w:val="bg-BG"/>
              </w:rPr>
            </w:pPr>
            <w:r w:rsidRPr="004908D0">
              <w:rPr>
                <w:rFonts w:ascii="Arial" w:hAnsi="Arial" w:cs="Arial"/>
                <w:b/>
                <w:sz w:val="22"/>
                <w:szCs w:val="22"/>
                <w:lang w:val="bg-BG"/>
              </w:rPr>
              <w:t>Количество</w:t>
            </w:r>
          </w:p>
        </w:tc>
      </w:tr>
      <w:tr w:rsidR="00462196" w:rsidRPr="004908D0" w14:paraId="0DB2E68B" w14:textId="77777777" w:rsidTr="00435C26">
        <w:trPr>
          <w:trHeight w:val="502"/>
        </w:trPr>
        <w:tc>
          <w:tcPr>
            <w:tcW w:w="637" w:type="dxa"/>
            <w:tcBorders>
              <w:top w:val="single" w:sz="4" w:space="0" w:color="auto"/>
              <w:left w:val="single" w:sz="4" w:space="0" w:color="auto"/>
              <w:bottom w:val="single" w:sz="4" w:space="0" w:color="auto"/>
              <w:right w:val="single" w:sz="4" w:space="0" w:color="auto"/>
            </w:tcBorders>
            <w:shd w:val="clear" w:color="auto" w:fill="auto"/>
            <w:noWrap/>
          </w:tcPr>
          <w:p w14:paraId="0D66203C" w14:textId="77777777" w:rsidR="00462196" w:rsidRPr="004908D0" w:rsidRDefault="00462196" w:rsidP="00462196">
            <w:pPr>
              <w:spacing w:line="312" w:lineRule="auto"/>
              <w:ind w:right="-7"/>
              <w:jc w:val="both"/>
              <w:rPr>
                <w:rFonts w:ascii="Arial" w:hAnsi="Arial" w:cs="Arial"/>
                <w:sz w:val="22"/>
                <w:szCs w:val="22"/>
                <w:lang w:val="bg-BG"/>
              </w:rPr>
            </w:pPr>
            <w:r w:rsidRPr="004908D0">
              <w:rPr>
                <w:rFonts w:ascii="Arial" w:hAnsi="Arial" w:cs="Arial"/>
                <w:sz w:val="22"/>
                <w:szCs w:val="22"/>
                <w:lang w:val="bg-BG"/>
              </w:rPr>
              <w:t>1</w:t>
            </w:r>
          </w:p>
        </w:tc>
        <w:tc>
          <w:tcPr>
            <w:tcW w:w="6662" w:type="dxa"/>
            <w:tcBorders>
              <w:top w:val="single" w:sz="4" w:space="0" w:color="auto"/>
              <w:left w:val="nil"/>
              <w:bottom w:val="single" w:sz="4" w:space="0" w:color="auto"/>
              <w:right w:val="single" w:sz="4" w:space="0" w:color="auto"/>
            </w:tcBorders>
            <w:shd w:val="clear" w:color="auto" w:fill="auto"/>
            <w:noWrap/>
          </w:tcPr>
          <w:p w14:paraId="21EF5EC3" w14:textId="77777777" w:rsidR="00462196" w:rsidRPr="004908D0" w:rsidRDefault="00462196" w:rsidP="00462196">
            <w:pPr>
              <w:spacing w:line="312" w:lineRule="auto"/>
              <w:ind w:right="-7"/>
              <w:jc w:val="both"/>
              <w:rPr>
                <w:rFonts w:ascii="Arial" w:hAnsi="Arial" w:cs="Arial"/>
                <w:sz w:val="22"/>
                <w:szCs w:val="22"/>
                <w:lang w:val="bg-BG"/>
              </w:rPr>
            </w:pPr>
            <w:r w:rsidRPr="004908D0">
              <w:rPr>
                <w:rFonts w:ascii="Arial" w:hAnsi="Arial" w:cs="Arial"/>
                <w:sz w:val="22"/>
                <w:szCs w:val="22"/>
                <w:lang w:val="bg-BG"/>
              </w:rPr>
              <w:t>Изготвяне на ПБЗ за конкретния обект.</w:t>
            </w:r>
          </w:p>
        </w:tc>
        <w:tc>
          <w:tcPr>
            <w:tcW w:w="776" w:type="dxa"/>
            <w:tcBorders>
              <w:top w:val="single" w:sz="4" w:space="0" w:color="auto"/>
              <w:left w:val="nil"/>
              <w:bottom w:val="single" w:sz="4" w:space="0" w:color="auto"/>
              <w:right w:val="single" w:sz="4" w:space="0" w:color="auto"/>
            </w:tcBorders>
            <w:shd w:val="clear" w:color="auto" w:fill="auto"/>
            <w:noWrap/>
          </w:tcPr>
          <w:p w14:paraId="771324D2" w14:textId="77777777" w:rsidR="00462196" w:rsidRPr="004908D0" w:rsidRDefault="00462196" w:rsidP="00435C26">
            <w:pPr>
              <w:spacing w:line="312" w:lineRule="auto"/>
              <w:ind w:right="-7"/>
              <w:jc w:val="center"/>
              <w:rPr>
                <w:rFonts w:ascii="Arial" w:hAnsi="Arial" w:cs="Arial"/>
                <w:sz w:val="22"/>
                <w:szCs w:val="22"/>
                <w:lang w:val="bg-BG"/>
              </w:rPr>
            </w:pPr>
            <w:r w:rsidRPr="004908D0">
              <w:rPr>
                <w:rFonts w:ascii="Arial" w:hAnsi="Arial" w:cs="Arial"/>
                <w:sz w:val="22"/>
                <w:szCs w:val="22"/>
                <w:lang w:val="bg-BG"/>
              </w:rPr>
              <w:t>бр.</w:t>
            </w:r>
          </w:p>
        </w:tc>
        <w:tc>
          <w:tcPr>
            <w:tcW w:w="1634" w:type="dxa"/>
            <w:tcBorders>
              <w:top w:val="single" w:sz="4" w:space="0" w:color="auto"/>
              <w:left w:val="nil"/>
              <w:bottom w:val="single" w:sz="4" w:space="0" w:color="auto"/>
              <w:right w:val="single" w:sz="4" w:space="0" w:color="auto"/>
            </w:tcBorders>
            <w:shd w:val="clear" w:color="auto" w:fill="auto"/>
            <w:noWrap/>
          </w:tcPr>
          <w:p w14:paraId="34787F28" w14:textId="77777777" w:rsidR="00462196" w:rsidRPr="004908D0" w:rsidRDefault="00462196" w:rsidP="00435C26">
            <w:pPr>
              <w:spacing w:line="312" w:lineRule="auto"/>
              <w:ind w:right="-7"/>
              <w:jc w:val="right"/>
              <w:rPr>
                <w:rFonts w:ascii="Arial" w:hAnsi="Arial" w:cs="Arial"/>
                <w:sz w:val="22"/>
                <w:szCs w:val="22"/>
                <w:lang w:val="bg-BG"/>
              </w:rPr>
            </w:pPr>
            <w:r w:rsidRPr="004908D0">
              <w:rPr>
                <w:rFonts w:ascii="Arial" w:hAnsi="Arial" w:cs="Arial"/>
                <w:sz w:val="22"/>
                <w:szCs w:val="22"/>
                <w:lang w:val="bg-BG"/>
              </w:rPr>
              <w:t>1,00</w:t>
            </w:r>
          </w:p>
        </w:tc>
      </w:tr>
      <w:tr w:rsidR="00462196" w:rsidRPr="004908D0" w14:paraId="572DC80A" w14:textId="77777777" w:rsidTr="00435C26">
        <w:trPr>
          <w:trHeight w:val="697"/>
        </w:trPr>
        <w:tc>
          <w:tcPr>
            <w:tcW w:w="6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432123" w14:textId="77777777" w:rsidR="00462196" w:rsidRPr="004908D0" w:rsidRDefault="00462196" w:rsidP="00462196">
            <w:pPr>
              <w:spacing w:line="312" w:lineRule="auto"/>
              <w:ind w:right="-7"/>
              <w:jc w:val="both"/>
              <w:rPr>
                <w:rFonts w:ascii="Arial" w:hAnsi="Arial" w:cs="Arial"/>
                <w:sz w:val="22"/>
                <w:szCs w:val="22"/>
                <w:lang w:val="bg-BG"/>
              </w:rPr>
            </w:pPr>
            <w:r w:rsidRPr="004908D0">
              <w:rPr>
                <w:rFonts w:ascii="Arial" w:hAnsi="Arial" w:cs="Arial"/>
                <w:sz w:val="22"/>
                <w:szCs w:val="22"/>
                <w:lang w:val="bg-BG"/>
              </w:rPr>
              <w:t>2.</w:t>
            </w:r>
          </w:p>
        </w:tc>
        <w:tc>
          <w:tcPr>
            <w:tcW w:w="6662" w:type="dxa"/>
            <w:tcBorders>
              <w:top w:val="single" w:sz="4" w:space="0" w:color="auto"/>
              <w:left w:val="nil"/>
              <w:bottom w:val="single" w:sz="4" w:space="0" w:color="auto"/>
              <w:right w:val="single" w:sz="4" w:space="0" w:color="auto"/>
            </w:tcBorders>
            <w:shd w:val="clear" w:color="auto" w:fill="auto"/>
            <w:noWrap/>
            <w:vAlign w:val="center"/>
          </w:tcPr>
          <w:p w14:paraId="615B0FDC" w14:textId="77777777" w:rsidR="00462196" w:rsidRPr="004908D0" w:rsidRDefault="00462196" w:rsidP="00462196">
            <w:pPr>
              <w:spacing w:line="312" w:lineRule="auto"/>
              <w:ind w:right="-7"/>
              <w:jc w:val="both"/>
              <w:rPr>
                <w:rFonts w:ascii="Arial" w:hAnsi="Arial" w:cs="Arial"/>
                <w:bCs/>
                <w:sz w:val="22"/>
                <w:szCs w:val="22"/>
                <w:lang w:val="bg-BG"/>
              </w:rPr>
            </w:pPr>
            <w:r w:rsidRPr="004908D0">
              <w:rPr>
                <w:rFonts w:ascii="Arial" w:hAnsi="Arial" w:cs="Arial"/>
                <w:sz w:val="22"/>
                <w:szCs w:val="22"/>
                <w:lang w:val="bg-BG"/>
              </w:rPr>
              <w:t>Вътрешен оглед на НТ на ВЕЦ „Устово” на стоманобетоновия участък на НТ от Водна камера до прехода към стоманения участък на НТ преди централата с диаметър 1200 мм и дължина 110 м.</w:t>
            </w:r>
          </w:p>
        </w:tc>
        <w:tc>
          <w:tcPr>
            <w:tcW w:w="776" w:type="dxa"/>
            <w:tcBorders>
              <w:top w:val="single" w:sz="4" w:space="0" w:color="auto"/>
              <w:left w:val="nil"/>
              <w:bottom w:val="single" w:sz="4" w:space="0" w:color="auto"/>
              <w:right w:val="single" w:sz="4" w:space="0" w:color="auto"/>
            </w:tcBorders>
            <w:shd w:val="clear" w:color="auto" w:fill="auto"/>
            <w:noWrap/>
          </w:tcPr>
          <w:p w14:paraId="7D7C4415" w14:textId="77777777" w:rsidR="00462196" w:rsidRPr="004908D0" w:rsidRDefault="00462196" w:rsidP="00435C26">
            <w:pPr>
              <w:spacing w:line="312" w:lineRule="auto"/>
              <w:ind w:right="-7"/>
              <w:jc w:val="center"/>
              <w:rPr>
                <w:rFonts w:ascii="Arial" w:hAnsi="Arial" w:cs="Arial"/>
                <w:sz w:val="22"/>
                <w:szCs w:val="22"/>
                <w:lang w:val="bg-BG"/>
              </w:rPr>
            </w:pPr>
            <w:r w:rsidRPr="004908D0">
              <w:rPr>
                <w:rFonts w:ascii="Arial" w:hAnsi="Arial" w:cs="Arial"/>
                <w:sz w:val="22"/>
                <w:szCs w:val="22"/>
                <w:lang w:val="bg-BG"/>
              </w:rPr>
              <w:t>м²</w:t>
            </w:r>
          </w:p>
        </w:tc>
        <w:tc>
          <w:tcPr>
            <w:tcW w:w="1634" w:type="dxa"/>
            <w:tcBorders>
              <w:top w:val="single" w:sz="4" w:space="0" w:color="auto"/>
              <w:left w:val="nil"/>
              <w:bottom w:val="single" w:sz="4" w:space="0" w:color="auto"/>
              <w:right w:val="single" w:sz="4" w:space="0" w:color="auto"/>
            </w:tcBorders>
            <w:shd w:val="clear" w:color="auto" w:fill="auto"/>
            <w:noWrap/>
          </w:tcPr>
          <w:p w14:paraId="234CDFAD" w14:textId="77777777" w:rsidR="00462196" w:rsidRPr="004908D0" w:rsidRDefault="00462196" w:rsidP="00435C26">
            <w:pPr>
              <w:spacing w:line="312" w:lineRule="auto"/>
              <w:ind w:right="-7"/>
              <w:jc w:val="right"/>
              <w:rPr>
                <w:rFonts w:ascii="Arial" w:hAnsi="Arial" w:cs="Arial"/>
                <w:sz w:val="22"/>
                <w:szCs w:val="22"/>
                <w:lang w:val="bg-BG"/>
              </w:rPr>
            </w:pPr>
            <w:r w:rsidRPr="004908D0">
              <w:rPr>
                <w:rFonts w:ascii="Arial" w:hAnsi="Arial" w:cs="Arial"/>
                <w:sz w:val="22"/>
                <w:szCs w:val="22"/>
                <w:lang w:val="bg-BG"/>
              </w:rPr>
              <w:t>415,00</w:t>
            </w:r>
          </w:p>
        </w:tc>
      </w:tr>
      <w:tr w:rsidR="00462196" w:rsidRPr="004908D0" w14:paraId="3FB32D01" w14:textId="77777777" w:rsidTr="00435C26">
        <w:trPr>
          <w:trHeight w:val="697"/>
        </w:trPr>
        <w:tc>
          <w:tcPr>
            <w:tcW w:w="6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5FF975" w14:textId="77777777" w:rsidR="00462196" w:rsidRPr="004908D0" w:rsidRDefault="00462196" w:rsidP="00462196">
            <w:pPr>
              <w:spacing w:line="312" w:lineRule="auto"/>
              <w:ind w:right="-7"/>
              <w:jc w:val="both"/>
              <w:rPr>
                <w:rFonts w:ascii="Arial" w:hAnsi="Arial" w:cs="Arial"/>
                <w:sz w:val="22"/>
                <w:szCs w:val="22"/>
                <w:lang w:val="bg-BG"/>
              </w:rPr>
            </w:pPr>
            <w:r w:rsidRPr="004908D0">
              <w:rPr>
                <w:rFonts w:ascii="Arial" w:hAnsi="Arial" w:cs="Arial"/>
                <w:sz w:val="22"/>
                <w:szCs w:val="22"/>
                <w:lang w:val="bg-BG"/>
              </w:rPr>
              <w:t>3.</w:t>
            </w:r>
          </w:p>
        </w:tc>
        <w:tc>
          <w:tcPr>
            <w:tcW w:w="6662" w:type="dxa"/>
            <w:tcBorders>
              <w:top w:val="single" w:sz="4" w:space="0" w:color="auto"/>
              <w:left w:val="nil"/>
              <w:bottom w:val="single" w:sz="4" w:space="0" w:color="auto"/>
              <w:right w:val="single" w:sz="4" w:space="0" w:color="auto"/>
            </w:tcBorders>
            <w:shd w:val="clear" w:color="auto" w:fill="auto"/>
            <w:noWrap/>
            <w:vAlign w:val="center"/>
          </w:tcPr>
          <w:p w14:paraId="06F1BE78" w14:textId="77777777" w:rsidR="00462196" w:rsidRPr="004908D0" w:rsidRDefault="00462196" w:rsidP="00462196">
            <w:pPr>
              <w:spacing w:line="312" w:lineRule="auto"/>
              <w:ind w:right="-7"/>
              <w:jc w:val="both"/>
              <w:rPr>
                <w:rFonts w:ascii="Arial" w:hAnsi="Arial" w:cs="Arial"/>
                <w:sz w:val="22"/>
                <w:szCs w:val="22"/>
                <w:lang w:val="bg-BG"/>
              </w:rPr>
            </w:pPr>
            <w:r w:rsidRPr="004908D0">
              <w:rPr>
                <w:rFonts w:ascii="Arial" w:hAnsi="Arial" w:cs="Arial"/>
                <w:sz w:val="22"/>
                <w:szCs w:val="22"/>
                <w:lang w:val="bg-BG"/>
              </w:rPr>
              <w:t>Вътрешен оглед на стоманена част на НТ на ВЕЦ „Устово” от стоманобетонов участък на НТ до централата с диаметър 1200 мм и дължина 20 м.</w:t>
            </w:r>
          </w:p>
        </w:tc>
        <w:tc>
          <w:tcPr>
            <w:tcW w:w="776" w:type="dxa"/>
            <w:tcBorders>
              <w:top w:val="single" w:sz="4" w:space="0" w:color="auto"/>
              <w:left w:val="nil"/>
              <w:bottom w:val="single" w:sz="4" w:space="0" w:color="auto"/>
              <w:right w:val="single" w:sz="4" w:space="0" w:color="auto"/>
            </w:tcBorders>
            <w:shd w:val="clear" w:color="auto" w:fill="auto"/>
            <w:noWrap/>
          </w:tcPr>
          <w:p w14:paraId="0324C795" w14:textId="77777777" w:rsidR="00462196" w:rsidRPr="004908D0" w:rsidRDefault="00462196" w:rsidP="00435C26">
            <w:pPr>
              <w:spacing w:line="312" w:lineRule="auto"/>
              <w:ind w:right="-7"/>
              <w:jc w:val="center"/>
              <w:rPr>
                <w:rFonts w:ascii="Arial" w:hAnsi="Arial" w:cs="Arial"/>
                <w:sz w:val="22"/>
                <w:szCs w:val="22"/>
                <w:lang w:val="bg-BG"/>
              </w:rPr>
            </w:pPr>
            <w:r w:rsidRPr="004908D0">
              <w:rPr>
                <w:rFonts w:ascii="Arial" w:hAnsi="Arial" w:cs="Arial"/>
                <w:sz w:val="22"/>
                <w:szCs w:val="22"/>
                <w:lang w:val="bg-BG"/>
              </w:rPr>
              <w:t>м²</w:t>
            </w:r>
          </w:p>
        </w:tc>
        <w:tc>
          <w:tcPr>
            <w:tcW w:w="1634" w:type="dxa"/>
            <w:tcBorders>
              <w:top w:val="single" w:sz="4" w:space="0" w:color="auto"/>
              <w:left w:val="nil"/>
              <w:bottom w:val="single" w:sz="4" w:space="0" w:color="auto"/>
              <w:right w:val="single" w:sz="4" w:space="0" w:color="auto"/>
            </w:tcBorders>
            <w:shd w:val="clear" w:color="auto" w:fill="auto"/>
            <w:noWrap/>
          </w:tcPr>
          <w:p w14:paraId="35094545" w14:textId="77777777" w:rsidR="00462196" w:rsidRPr="004908D0" w:rsidRDefault="00462196" w:rsidP="00435C26">
            <w:pPr>
              <w:spacing w:line="312" w:lineRule="auto"/>
              <w:ind w:right="-7"/>
              <w:jc w:val="right"/>
              <w:rPr>
                <w:rFonts w:ascii="Arial" w:hAnsi="Arial" w:cs="Arial"/>
                <w:sz w:val="22"/>
                <w:szCs w:val="22"/>
                <w:lang w:val="bg-BG"/>
              </w:rPr>
            </w:pPr>
            <w:r w:rsidRPr="004908D0">
              <w:rPr>
                <w:rFonts w:ascii="Arial" w:hAnsi="Arial" w:cs="Arial"/>
                <w:sz w:val="22"/>
                <w:szCs w:val="22"/>
                <w:lang w:val="bg-BG"/>
              </w:rPr>
              <w:t>75,00</w:t>
            </w:r>
          </w:p>
        </w:tc>
      </w:tr>
      <w:tr w:rsidR="00462196" w:rsidRPr="004908D0" w14:paraId="39D5B43F" w14:textId="77777777" w:rsidTr="00435C26">
        <w:trPr>
          <w:trHeight w:val="697"/>
        </w:trPr>
        <w:tc>
          <w:tcPr>
            <w:tcW w:w="6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D24E09" w14:textId="77777777" w:rsidR="00462196" w:rsidRPr="004908D0" w:rsidRDefault="00462196" w:rsidP="00462196">
            <w:pPr>
              <w:spacing w:line="312" w:lineRule="auto"/>
              <w:ind w:right="-7"/>
              <w:jc w:val="both"/>
              <w:rPr>
                <w:rFonts w:ascii="Arial" w:hAnsi="Arial" w:cs="Arial"/>
                <w:sz w:val="22"/>
                <w:szCs w:val="22"/>
                <w:lang w:val="bg-BG"/>
              </w:rPr>
            </w:pPr>
            <w:r w:rsidRPr="004908D0">
              <w:rPr>
                <w:rFonts w:ascii="Arial" w:hAnsi="Arial" w:cs="Arial"/>
                <w:sz w:val="22"/>
                <w:szCs w:val="22"/>
                <w:lang w:val="bg-BG"/>
              </w:rPr>
              <w:t>4.</w:t>
            </w:r>
          </w:p>
        </w:tc>
        <w:tc>
          <w:tcPr>
            <w:tcW w:w="6662" w:type="dxa"/>
            <w:tcBorders>
              <w:top w:val="single" w:sz="4" w:space="0" w:color="auto"/>
              <w:left w:val="nil"/>
              <w:bottom w:val="single" w:sz="4" w:space="0" w:color="auto"/>
              <w:right w:val="single" w:sz="4" w:space="0" w:color="auto"/>
            </w:tcBorders>
            <w:shd w:val="clear" w:color="auto" w:fill="auto"/>
            <w:noWrap/>
          </w:tcPr>
          <w:p w14:paraId="3A08A4D5" w14:textId="0F232B39" w:rsidR="00462196" w:rsidRPr="004908D0" w:rsidRDefault="00462196" w:rsidP="00462196">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Изготвяне на доклад, снимков и видеоматериал от огледа на НТ на ВЕЦ „Устово“ в обем съгласно т. ІІ от ТС. </w:t>
            </w:r>
          </w:p>
        </w:tc>
        <w:tc>
          <w:tcPr>
            <w:tcW w:w="776" w:type="dxa"/>
            <w:tcBorders>
              <w:top w:val="single" w:sz="4" w:space="0" w:color="auto"/>
              <w:left w:val="nil"/>
              <w:bottom w:val="single" w:sz="4" w:space="0" w:color="auto"/>
              <w:right w:val="single" w:sz="4" w:space="0" w:color="auto"/>
            </w:tcBorders>
            <w:shd w:val="clear" w:color="auto" w:fill="auto"/>
            <w:noWrap/>
          </w:tcPr>
          <w:p w14:paraId="78A858FD" w14:textId="77777777" w:rsidR="00462196" w:rsidRPr="004908D0" w:rsidRDefault="00462196" w:rsidP="00435C26">
            <w:pPr>
              <w:spacing w:line="312" w:lineRule="auto"/>
              <w:ind w:right="-7"/>
              <w:jc w:val="center"/>
              <w:rPr>
                <w:rFonts w:ascii="Arial" w:hAnsi="Arial" w:cs="Arial"/>
                <w:sz w:val="22"/>
                <w:szCs w:val="22"/>
                <w:lang w:val="bg-BG"/>
              </w:rPr>
            </w:pPr>
            <w:r w:rsidRPr="004908D0">
              <w:rPr>
                <w:rFonts w:ascii="Arial" w:hAnsi="Arial" w:cs="Arial"/>
                <w:sz w:val="22"/>
                <w:szCs w:val="22"/>
                <w:lang w:val="bg-BG"/>
              </w:rPr>
              <w:t>бр.</w:t>
            </w:r>
          </w:p>
        </w:tc>
        <w:tc>
          <w:tcPr>
            <w:tcW w:w="1634" w:type="dxa"/>
            <w:tcBorders>
              <w:top w:val="single" w:sz="4" w:space="0" w:color="auto"/>
              <w:left w:val="nil"/>
              <w:bottom w:val="single" w:sz="4" w:space="0" w:color="auto"/>
              <w:right w:val="single" w:sz="4" w:space="0" w:color="auto"/>
            </w:tcBorders>
            <w:shd w:val="clear" w:color="auto" w:fill="auto"/>
            <w:noWrap/>
          </w:tcPr>
          <w:p w14:paraId="6D6AEB67" w14:textId="77777777" w:rsidR="00462196" w:rsidRPr="004908D0" w:rsidRDefault="00462196" w:rsidP="00435C26">
            <w:pPr>
              <w:spacing w:line="312" w:lineRule="auto"/>
              <w:ind w:right="-7"/>
              <w:jc w:val="right"/>
              <w:rPr>
                <w:rFonts w:ascii="Arial" w:hAnsi="Arial" w:cs="Arial"/>
                <w:sz w:val="22"/>
                <w:szCs w:val="22"/>
                <w:lang w:val="bg-BG"/>
              </w:rPr>
            </w:pPr>
            <w:r w:rsidRPr="004908D0">
              <w:rPr>
                <w:rFonts w:ascii="Arial" w:hAnsi="Arial" w:cs="Arial"/>
                <w:sz w:val="22"/>
                <w:szCs w:val="22"/>
                <w:lang w:val="bg-BG"/>
              </w:rPr>
              <w:t>1,00</w:t>
            </w:r>
          </w:p>
        </w:tc>
      </w:tr>
    </w:tbl>
    <w:p w14:paraId="77AF1F98" w14:textId="145C0C72" w:rsidR="00462196" w:rsidRPr="004908D0" w:rsidRDefault="00462196" w:rsidP="008A5BF6">
      <w:pPr>
        <w:spacing w:line="312" w:lineRule="auto"/>
        <w:ind w:right="-7"/>
        <w:jc w:val="both"/>
        <w:rPr>
          <w:rFonts w:ascii="Arial" w:hAnsi="Arial" w:cs="Arial"/>
          <w:sz w:val="22"/>
          <w:szCs w:val="22"/>
          <w:lang w:val="bg-BG"/>
        </w:rPr>
      </w:pPr>
    </w:p>
    <w:p w14:paraId="36A9CBDC" w14:textId="77777777" w:rsidR="009B5AE1" w:rsidRPr="009B5AE1" w:rsidRDefault="009B5AE1" w:rsidP="009B5AE1">
      <w:pPr>
        <w:spacing w:line="312" w:lineRule="auto"/>
        <w:ind w:right="-7"/>
        <w:jc w:val="both"/>
        <w:rPr>
          <w:rFonts w:ascii="Arial" w:hAnsi="Arial" w:cs="Arial"/>
          <w:sz w:val="22"/>
          <w:szCs w:val="22"/>
          <w:lang w:val="bg-BG"/>
        </w:rPr>
      </w:pPr>
    </w:p>
    <w:p w14:paraId="2AFE768A" w14:textId="77777777" w:rsidR="009B5AE1" w:rsidRPr="009B5AE1" w:rsidRDefault="009B5AE1" w:rsidP="009B5AE1">
      <w:pPr>
        <w:spacing w:line="312" w:lineRule="auto"/>
        <w:ind w:right="-7"/>
        <w:jc w:val="both"/>
        <w:rPr>
          <w:rFonts w:ascii="Arial" w:hAnsi="Arial" w:cs="Arial"/>
          <w:b/>
          <w:bCs/>
          <w:sz w:val="22"/>
          <w:szCs w:val="22"/>
          <w:u w:val="single"/>
          <w:lang w:val="bg-BG"/>
        </w:rPr>
      </w:pPr>
      <w:r w:rsidRPr="009B5AE1">
        <w:rPr>
          <w:rFonts w:ascii="Arial" w:hAnsi="Arial" w:cs="Arial"/>
          <w:b/>
          <w:bCs/>
          <w:sz w:val="22"/>
          <w:szCs w:val="22"/>
          <w:u w:val="single"/>
          <w:lang w:val="bg-BG"/>
        </w:rPr>
        <w:t>Оглед на напорен тръбопровод на ВЕЦ „Пещера“</w:t>
      </w:r>
    </w:p>
    <w:p w14:paraId="7F1647C6" w14:textId="77777777" w:rsidR="009B5AE1" w:rsidRPr="009B5AE1" w:rsidRDefault="009B5AE1" w:rsidP="009B5AE1">
      <w:pPr>
        <w:spacing w:line="312" w:lineRule="auto"/>
        <w:ind w:right="-7"/>
        <w:jc w:val="both"/>
        <w:rPr>
          <w:rFonts w:ascii="Arial" w:hAnsi="Arial" w:cs="Arial"/>
          <w:sz w:val="22"/>
          <w:szCs w:val="22"/>
          <w:lang w:val="bg-BG"/>
        </w:rPr>
      </w:pPr>
    </w:p>
    <w:p w14:paraId="14CC6740" w14:textId="77777777" w:rsidR="009B5AE1" w:rsidRPr="009B5AE1" w:rsidRDefault="009B5AE1" w:rsidP="009B5AE1">
      <w:pPr>
        <w:spacing w:line="312" w:lineRule="auto"/>
        <w:ind w:right="-7"/>
        <w:jc w:val="both"/>
        <w:rPr>
          <w:rFonts w:ascii="Arial" w:hAnsi="Arial" w:cs="Arial"/>
          <w:b/>
          <w:bCs/>
          <w:sz w:val="22"/>
          <w:szCs w:val="22"/>
          <w:lang w:val="bg-BG"/>
        </w:rPr>
      </w:pPr>
      <w:r w:rsidRPr="009B5AE1">
        <w:rPr>
          <w:rFonts w:ascii="Arial" w:hAnsi="Arial" w:cs="Arial"/>
          <w:b/>
          <w:bCs/>
          <w:sz w:val="22"/>
          <w:szCs w:val="22"/>
          <w:lang w:val="bg-BG"/>
        </w:rPr>
        <w:t>I.</w:t>
      </w:r>
      <w:r w:rsidRPr="009B5AE1">
        <w:rPr>
          <w:rFonts w:ascii="Arial" w:hAnsi="Arial" w:cs="Arial"/>
          <w:b/>
          <w:bCs/>
          <w:sz w:val="22"/>
          <w:szCs w:val="22"/>
          <w:lang w:val="bg-BG"/>
        </w:rPr>
        <w:tab/>
        <w:t>ВЪВЕДЕНИЕ</w:t>
      </w:r>
    </w:p>
    <w:p w14:paraId="00A1C085"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ВЕЦ „Пещера“ е в експлоатация от 1959 г. Тя е второто стъпало от каскада „Баташки водносилов път”. Същата е предназначена за комплексно използване на водните маси (за напояване и енергийни нужди). Централата е подземен хидротехнически обект, оборудвана е с 5 бр. хидроагрегати - четири по 27,2 MW, един 25,6 MW и обща инсталирана мощност – 134,4 MW.</w:t>
      </w:r>
    </w:p>
    <w:p w14:paraId="58635F9E"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ВЕЦ „Пещера“ е подземна централа и се намира на около 280 м под земята. Достъпът до работните места се осигурява с два входа:</w:t>
      </w:r>
    </w:p>
    <w:p w14:paraId="77581E2B"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а) наклонен тунел с размери позволяващи движение на транспортни средства-главен вход с дължина 500м.;</w:t>
      </w:r>
    </w:p>
    <w:p w14:paraId="0A8A40E6"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б) три наклонени галерии, разположени една под друга: пешеходна, шинна и вентилационна.</w:t>
      </w:r>
    </w:p>
    <w:p w14:paraId="74E872F8"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Към ВЕЦ „Пещера“ принадлежат следните технически съоръжения:</w:t>
      </w:r>
    </w:p>
    <w:p w14:paraId="148F95DF" w14:textId="77777777" w:rsidR="009B5AE1" w:rsidRPr="009B5AE1" w:rsidRDefault="009B5AE1" w:rsidP="009B5AE1">
      <w:pPr>
        <w:spacing w:line="312" w:lineRule="auto"/>
        <w:ind w:right="-7"/>
        <w:jc w:val="both"/>
        <w:rPr>
          <w:rFonts w:ascii="Arial" w:hAnsi="Arial" w:cs="Arial"/>
          <w:sz w:val="22"/>
          <w:szCs w:val="22"/>
          <w:lang w:val="bg-BG"/>
        </w:rPr>
      </w:pPr>
    </w:p>
    <w:p w14:paraId="63755690" w14:textId="77777777" w:rsidR="009B5AE1" w:rsidRPr="009B5AE1" w:rsidRDefault="009B5AE1" w:rsidP="009B5AE1">
      <w:pPr>
        <w:spacing w:line="312" w:lineRule="auto"/>
        <w:ind w:right="-7"/>
        <w:jc w:val="both"/>
        <w:rPr>
          <w:rFonts w:ascii="Arial" w:hAnsi="Arial" w:cs="Arial"/>
          <w:sz w:val="22"/>
          <w:szCs w:val="22"/>
          <w:lang w:val="bg-BG"/>
        </w:rPr>
      </w:pPr>
    </w:p>
    <w:p w14:paraId="2786C840" w14:textId="77777777" w:rsidR="009B5AE1" w:rsidRPr="009B5AE1" w:rsidRDefault="009B5AE1" w:rsidP="009B5AE1">
      <w:pPr>
        <w:spacing w:line="312" w:lineRule="auto"/>
        <w:ind w:right="-7"/>
        <w:jc w:val="both"/>
        <w:rPr>
          <w:rFonts w:ascii="Arial" w:hAnsi="Arial" w:cs="Arial"/>
          <w:b/>
          <w:bCs/>
          <w:sz w:val="22"/>
          <w:szCs w:val="22"/>
          <w:lang w:val="bg-BG"/>
        </w:rPr>
      </w:pPr>
      <w:r w:rsidRPr="009B5AE1">
        <w:rPr>
          <w:rFonts w:ascii="Arial" w:hAnsi="Arial" w:cs="Arial"/>
          <w:b/>
          <w:bCs/>
          <w:sz w:val="22"/>
          <w:szCs w:val="22"/>
          <w:lang w:val="bg-BG"/>
        </w:rPr>
        <w:t>II.</w:t>
      </w:r>
      <w:r w:rsidRPr="009B5AE1">
        <w:rPr>
          <w:rFonts w:ascii="Arial" w:hAnsi="Arial" w:cs="Arial"/>
          <w:b/>
          <w:bCs/>
          <w:sz w:val="22"/>
          <w:szCs w:val="22"/>
          <w:lang w:val="bg-BG"/>
        </w:rPr>
        <w:tab/>
        <w:t>ОБХВАТ НА ОБЩЕСТВЕНАТА ПОРЪЧКА</w:t>
      </w:r>
    </w:p>
    <w:p w14:paraId="78BD1557"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1. Обхват на задачата</w:t>
      </w:r>
    </w:p>
    <w:p w14:paraId="08E89F7F" w14:textId="77777777" w:rsidR="009B5AE1" w:rsidRPr="009B5AE1" w:rsidRDefault="009B5AE1" w:rsidP="009B5AE1">
      <w:pPr>
        <w:spacing w:line="312" w:lineRule="auto"/>
        <w:ind w:right="-7"/>
        <w:jc w:val="both"/>
        <w:rPr>
          <w:rFonts w:ascii="Arial" w:hAnsi="Arial" w:cs="Arial"/>
          <w:sz w:val="22"/>
          <w:szCs w:val="22"/>
          <w:lang w:val="bg-BG"/>
        </w:rPr>
      </w:pPr>
    </w:p>
    <w:p w14:paraId="5F3B8C66"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 Оглед на напорен тръбопровод с дължина 1481м. и диаметър 2,80÷2,20м.</w:t>
      </w:r>
    </w:p>
    <w:p w14:paraId="0A8606EA"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 xml:space="preserve">Огледа да се извърши при затворени </w:t>
      </w:r>
      <w:proofErr w:type="spellStart"/>
      <w:r w:rsidRPr="009B5AE1">
        <w:rPr>
          <w:rFonts w:ascii="Arial" w:hAnsi="Arial" w:cs="Arial"/>
          <w:sz w:val="22"/>
          <w:szCs w:val="22"/>
          <w:lang w:val="bg-BG"/>
        </w:rPr>
        <w:t>дроселклапи</w:t>
      </w:r>
      <w:proofErr w:type="spellEnd"/>
      <w:r w:rsidRPr="009B5AE1">
        <w:rPr>
          <w:rFonts w:ascii="Arial" w:hAnsi="Arial" w:cs="Arial"/>
          <w:sz w:val="22"/>
          <w:szCs w:val="22"/>
          <w:lang w:val="bg-BG"/>
        </w:rPr>
        <w:t xml:space="preserve"> в апаратна камера на ВЕЦ Пещера и изпразнен и проветрен напорен тръбопровод.</w:t>
      </w:r>
    </w:p>
    <w:p w14:paraId="52C3FB06"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Огледът да се извърши по алпийски способ от правоспособни алпинисти, притежаващи необходимата квалификация за извършване на подобен вид дейности, във вътрешната част на напорния тръбопровод от водна кула до колекторен участък, с цел установяване общото състояние на вътрешната повърхност.</w:t>
      </w:r>
    </w:p>
    <w:p w14:paraId="438201FA"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 xml:space="preserve">Мястото за влизане в тръбопровода е </w:t>
      </w:r>
      <w:proofErr w:type="spellStart"/>
      <w:r w:rsidRPr="009B5AE1">
        <w:rPr>
          <w:rFonts w:ascii="Arial" w:hAnsi="Arial" w:cs="Arial"/>
          <w:sz w:val="22"/>
          <w:szCs w:val="22"/>
          <w:lang w:val="bg-BG"/>
        </w:rPr>
        <w:t>манлоха</w:t>
      </w:r>
      <w:proofErr w:type="spellEnd"/>
      <w:r w:rsidRPr="009B5AE1">
        <w:rPr>
          <w:rFonts w:ascii="Arial" w:hAnsi="Arial" w:cs="Arial"/>
          <w:sz w:val="22"/>
          <w:szCs w:val="22"/>
          <w:lang w:val="bg-BG"/>
        </w:rPr>
        <w:t xml:space="preserve">, монтиран след </w:t>
      </w:r>
      <w:proofErr w:type="spellStart"/>
      <w:r w:rsidRPr="009B5AE1">
        <w:rPr>
          <w:rFonts w:ascii="Arial" w:hAnsi="Arial" w:cs="Arial"/>
          <w:sz w:val="22"/>
          <w:szCs w:val="22"/>
          <w:lang w:val="bg-BG"/>
        </w:rPr>
        <w:t>дроселклапата</w:t>
      </w:r>
      <w:proofErr w:type="spellEnd"/>
      <w:r w:rsidRPr="009B5AE1">
        <w:rPr>
          <w:rFonts w:ascii="Arial" w:hAnsi="Arial" w:cs="Arial"/>
          <w:sz w:val="22"/>
          <w:szCs w:val="22"/>
          <w:lang w:val="bg-BG"/>
        </w:rPr>
        <w:t xml:space="preserve"> в апаратна камера с диаметър Ø500мм.,ако е източена ГНД, а излизането ще бъде от </w:t>
      </w:r>
      <w:proofErr w:type="spellStart"/>
      <w:r w:rsidRPr="009B5AE1">
        <w:rPr>
          <w:rFonts w:ascii="Arial" w:hAnsi="Arial" w:cs="Arial"/>
          <w:sz w:val="22"/>
          <w:szCs w:val="22"/>
          <w:lang w:val="bg-BG"/>
        </w:rPr>
        <w:t>манлоха</w:t>
      </w:r>
      <w:proofErr w:type="spellEnd"/>
      <w:r w:rsidRPr="009B5AE1">
        <w:rPr>
          <w:rFonts w:ascii="Arial" w:hAnsi="Arial" w:cs="Arial"/>
          <w:sz w:val="22"/>
          <w:szCs w:val="22"/>
          <w:lang w:val="bg-BG"/>
        </w:rPr>
        <w:t xml:space="preserve"> на втори прозорец. От същото място ще бъде влизането за втория етап на огледа, а излизането ще бъде от </w:t>
      </w:r>
      <w:proofErr w:type="spellStart"/>
      <w:r w:rsidRPr="009B5AE1">
        <w:rPr>
          <w:rFonts w:ascii="Arial" w:hAnsi="Arial" w:cs="Arial"/>
          <w:sz w:val="22"/>
          <w:szCs w:val="22"/>
          <w:lang w:val="bg-BG"/>
        </w:rPr>
        <w:t>манлоха</w:t>
      </w:r>
      <w:proofErr w:type="spellEnd"/>
      <w:r w:rsidRPr="009B5AE1">
        <w:rPr>
          <w:rFonts w:ascii="Arial" w:hAnsi="Arial" w:cs="Arial"/>
          <w:sz w:val="22"/>
          <w:szCs w:val="22"/>
          <w:lang w:val="bg-BG"/>
        </w:rPr>
        <w:t xml:space="preserve"> оставен на отклонението за пета турбогрупа. Влизането от АК при пълна ГНД става при затворени двете ДК , източен НТ и се демонтирана ван- дюза за достъп към тръбопровода  .</w:t>
      </w:r>
    </w:p>
    <w:p w14:paraId="6D92A3C4" w14:textId="77777777" w:rsidR="009B5AE1" w:rsidRPr="009B5AE1" w:rsidRDefault="009B5AE1" w:rsidP="009B5AE1">
      <w:pPr>
        <w:spacing w:line="312" w:lineRule="auto"/>
        <w:ind w:right="-7"/>
        <w:jc w:val="both"/>
        <w:rPr>
          <w:rFonts w:ascii="Arial" w:hAnsi="Arial" w:cs="Arial"/>
          <w:sz w:val="22"/>
          <w:szCs w:val="22"/>
          <w:lang w:val="bg-BG"/>
        </w:rPr>
      </w:pPr>
    </w:p>
    <w:p w14:paraId="2DA18F24"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По време на огледа е необходимо да се обърне особено внимание на:</w:t>
      </w:r>
    </w:p>
    <w:p w14:paraId="29FD1226" w14:textId="77777777" w:rsidR="009B5AE1" w:rsidRPr="009B5AE1" w:rsidRDefault="009B5AE1" w:rsidP="009B5AE1">
      <w:pPr>
        <w:spacing w:line="312" w:lineRule="auto"/>
        <w:ind w:right="-7"/>
        <w:jc w:val="both"/>
        <w:rPr>
          <w:rFonts w:ascii="Arial" w:hAnsi="Arial" w:cs="Arial"/>
          <w:sz w:val="22"/>
          <w:szCs w:val="22"/>
          <w:lang w:val="bg-BG"/>
        </w:rPr>
      </w:pPr>
    </w:p>
    <w:p w14:paraId="6CAE0CE0"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1.</w:t>
      </w:r>
      <w:r w:rsidRPr="009B5AE1">
        <w:rPr>
          <w:rFonts w:ascii="Arial" w:hAnsi="Arial" w:cs="Arial"/>
          <w:sz w:val="22"/>
          <w:szCs w:val="22"/>
          <w:lang w:val="bg-BG"/>
        </w:rPr>
        <w:tab/>
        <w:t>Заваръчните шевове включително заварките на инжекционните тапи, .</w:t>
      </w:r>
    </w:p>
    <w:p w14:paraId="6C30DBBE"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2.</w:t>
      </w:r>
      <w:r w:rsidRPr="009B5AE1">
        <w:rPr>
          <w:rFonts w:ascii="Arial" w:hAnsi="Arial" w:cs="Arial"/>
          <w:sz w:val="22"/>
          <w:szCs w:val="22"/>
          <w:lang w:val="bg-BG"/>
        </w:rPr>
        <w:tab/>
        <w:t xml:space="preserve">Зоните около чупките и ревизионните люкове. </w:t>
      </w:r>
    </w:p>
    <w:p w14:paraId="296AF74B"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3.</w:t>
      </w:r>
      <w:r w:rsidRPr="009B5AE1">
        <w:rPr>
          <w:rFonts w:ascii="Arial" w:hAnsi="Arial" w:cs="Arial"/>
          <w:sz w:val="22"/>
          <w:szCs w:val="22"/>
          <w:lang w:val="bg-BG"/>
        </w:rPr>
        <w:tab/>
        <w:t>Състоянието на антикорозионното покритие:</w:t>
      </w:r>
    </w:p>
    <w:p w14:paraId="079DC80C"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 да се следи за евентуална промяна на цвета на епоксидния лак, с който са покрити тръбите;</w:t>
      </w:r>
    </w:p>
    <w:p w14:paraId="4B1038FE"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 да се извърши мерене дебелината на покритието в 50 произволно избрани точки на всеки един от трите участъка на тръбопровода;</w:t>
      </w:r>
    </w:p>
    <w:p w14:paraId="486750CC"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 да се проследи за участъци и зони с шупли и други подобни нарушения на покритието;</w:t>
      </w:r>
    </w:p>
    <w:p w14:paraId="3E938ADC"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 xml:space="preserve">- да се провери </w:t>
      </w:r>
      <w:proofErr w:type="spellStart"/>
      <w:r w:rsidRPr="009B5AE1">
        <w:rPr>
          <w:rFonts w:ascii="Arial" w:hAnsi="Arial" w:cs="Arial"/>
          <w:sz w:val="22"/>
          <w:szCs w:val="22"/>
          <w:lang w:val="bg-BG"/>
        </w:rPr>
        <w:t>сътоянието</w:t>
      </w:r>
      <w:proofErr w:type="spellEnd"/>
      <w:r w:rsidRPr="009B5AE1">
        <w:rPr>
          <w:rFonts w:ascii="Arial" w:hAnsi="Arial" w:cs="Arial"/>
          <w:sz w:val="22"/>
          <w:szCs w:val="22"/>
          <w:lang w:val="bg-BG"/>
        </w:rPr>
        <w:t xml:space="preserve"> на </w:t>
      </w:r>
      <w:proofErr w:type="spellStart"/>
      <w:r w:rsidRPr="009B5AE1">
        <w:rPr>
          <w:rFonts w:ascii="Arial" w:hAnsi="Arial" w:cs="Arial"/>
          <w:sz w:val="22"/>
          <w:szCs w:val="22"/>
          <w:lang w:val="bg-BG"/>
        </w:rPr>
        <w:t>панцеровката</w:t>
      </w:r>
      <w:proofErr w:type="spellEnd"/>
      <w:r w:rsidRPr="009B5AE1">
        <w:rPr>
          <w:rFonts w:ascii="Arial" w:hAnsi="Arial" w:cs="Arial"/>
          <w:sz w:val="22"/>
          <w:szCs w:val="22"/>
          <w:lang w:val="bg-BG"/>
        </w:rPr>
        <w:t xml:space="preserve"> в зоните на повреденото покритие (ако има такива).</w:t>
      </w:r>
    </w:p>
    <w:p w14:paraId="3D42F137"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4.</w:t>
      </w:r>
      <w:r w:rsidRPr="009B5AE1">
        <w:rPr>
          <w:rFonts w:ascii="Arial" w:hAnsi="Arial" w:cs="Arial"/>
          <w:sz w:val="22"/>
          <w:szCs w:val="22"/>
          <w:lang w:val="bg-BG"/>
        </w:rPr>
        <w:tab/>
        <w:t>Да се следи за отклонения от кръглата форма на тръбопровода и при констатиране на такива да се фиксира мястото и да се извършат замервания за отклоненията.</w:t>
      </w:r>
    </w:p>
    <w:p w14:paraId="4C2C95E9"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lastRenderedPageBreak/>
        <w:t>5.</w:t>
      </w:r>
      <w:r w:rsidRPr="009B5AE1">
        <w:rPr>
          <w:rFonts w:ascii="Arial" w:hAnsi="Arial" w:cs="Arial"/>
          <w:sz w:val="22"/>
          <w:szCs w:val="22"/>
          <w:lang w:val="bg-BG"/>
        </w:rPr>
        <w:tab/>
        <w:t xml:space="preserve">Да се очуква периодично </w:t>
      </w:r>
      <w:proofErr w:type="spellStart"/>
      <w:r w:rsidRPr="009B5AE1">
        <w:rPr>
          <w:rFonts w:ascii="Arial" w:hAnsi="Arial" w:cs="Arial"/>
          <w:sz w:val="22"/>
          <w:szCs w:val="22"/>
          <w:lang w:val="bg-BG"/>
        </w:rPr>
        <w:t>панцеровката</w:t>
      </w:r>
      <w:proofErr w:type="spellEnd"/>
      <w:r w:rsidRPr="009B5AE1">
        <w:rPr>
          <w:rFonts w:ascii="Arial" w:hAnsi="Arial" w:cs="Arial"/>
          <w:sz w:val="22"/>
          <w:szCs w:val="22"/>
          <w:lang w:val="bg-BG"/>
        </w:rPr>
        <w:t xml:space="preserve"> за празно </w:t>
      </w:r>
      <w:proofErr w:type="spellStart"/>
      <w:r w:rsidRPr="009B5AE1">
        <w:rPr>
          <w:rFonts w:ascii="Arial" w:hAnsi="Arial" w:cs="Arial"/>
          <w:sz w:val="22"/>
          <w:szCs w:val="22"/>
          <w:lang w:val="bg-BG"/>
        </w:rPr>
        <w:t>околотръбно</w:t>
      </w:r>
      <w:proofErr w:type="spellEnd"/>
      <w:r w:rsidRPr="009B5AE1">
        <w:rPr>
          <w:rFonts w:ascii="Arial" w:hAnsi="Arial" w:cs="Arial"/>
          <w:sz w:val="22"/>
          <w:szCs w:val="22"/>
          <w:lang w:val="bg-BG"/>
        </w:rPr>
        <w:t xml:space="preserve"> пространство и при констатиране на такива местата да се картират. Очукването да се извършва внимателно, като не се нарушава покритието на напорния тръбопровод.</w:t>
      </w:r>
    </w:p>
    <w:p w14:paraId="657FD7B2"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6.</w:t>
      </w:r>
      <w:r w:rsidRPr="009B5AE1">
        <w:rPr>
          <w:rFonts w:ascii="Arial" w:hAnsi="Arial" w:cs="Arial"/>
          <w:sz w:val="22"/>
          <w:szCs w:val="22"/>
          <w:lang w:val="bg-BG"/>
        </w:rPr>
        <w:tab/>
        <w:t>Да се следи за обратни филтрации и при констатиране на такива местата да се картират, като се даде оценка за дебита.</w:t>
      </w:r>
    </w:p>
    <w:p w14:paraId="7482AF83"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7.</w:t>
      </w:r>
      <w:r w:rsidRPr="009B5AE1">
        <w:rPr>
          <w:rFonts w:ascii="Arial" w:hAnsi="Arial" w:cs="Arial"/>
          <w:sz w:val="22"/>
          <w:szCs w:val="22"/>
          <w:lang w:val="bg-BG"/>
        </w:rPr>
        <w:tab/>
        <w:t>При намиране на външни предмети в тръбопровода да се организира изнасянето им навън.</w:t>
      </w:r>
    </w:p>
    <w:p w14:paraId="54942B5A" w14:textId="77777777" w:rsidR="009B5AE1" w:rsidRPr="009B5AE1" w:rsidRDefault="009B5AE1" w:rsidP="009B5AE1">
      <w:pPr>
        <w:spacing w:line="312" w:lineRule="auto"/>
        <w:ind w:right="-7"/>
        <w:jc w:val="both"/>
        <w:rPr>
          <w:rFonts w:ascii="Arial" w:hAnsi="Arial" w:cs="Arial"/>
          <w:sz w:val="22"/>
          <w:szCs w:val="22"/>
          <w:lang w:val="bg-BG"/>
        </w:rPr>
      </w:pPr>
    </w:p>
    <w:p w14:paraId="534FF1C9"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 xml:space="preserve">След извършването на цялостния оглед, да се представи доклад, придружен със снимков материал,  протокол от </w:t>
      </w:r>
      <w:proofErr w:type="spellStart"/>
      <w:r w:rsidRPr="009B5AE1">
        <w:rPr>
          <w:rFonts w:ascii="Arial" w:hAnsi="Arial" w:cs="Arial"/>
          <w:sz w:val="22"/>
          <w:szCs w:val="22"/>
          <w:lang w:val="bg-BG"/>
        </w:rPr>
        <w:t>дебелометрията</w:t>
      </w:r>
      <w:proofErr w:type="spellEnd"/>
      <w:r w:rsidRPr="009B5AE1">
        <w:rPr>
          <w:rFonts w:ascii="Arial" w:hAnsi="Arial" w:cs="Arial"/>
          <w:sz w:val="22"/>
          <w:szCs w:val="22"/>
          <w:lang w:val="bg-BG"/>
        </w:rPr>
        <w:t xml:space="preserve"> на АКП и т. н. Огледите задължително да се извършат с подходящо работно облекло, включващо специализирано </w:t>
      </w:r>
      <w:proofErr w:type="spellStart"/>
      <w:r w:rsidRPr="009B5AE1">
        <w:rPr>
          <w:rFonts w:ascii="Arial" w:hAnsi="Arial" w:cs="Arial"/>
          <w:sz w:val="22"/>
          <w:szCs w:val="22"/>
          <w:lang w:val="bg-BG"/>
        </w:rPr>
        <w:t>обурудване</w:t>
      </w:r>
      <w:proofErr w:type="spellEnd"/>
      <w:r w:rsidRPr="009B5AE1">
        <w:rPr>
          <w:rFonts w:ascii="Arial" w:hAnsi="Arial" w:cs="Arial"/>
          <w:sz w:val="22"/>
          <w:szCs w:val="22"/>
          <w:lang w:val="bg-BG"/>
        </w:rPr>
        <w:t xml:space="preserve">. </w:t>
      </w:r>
    </w:p>
    <w:p w14:paraId="3CFBA0E8"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 xml:space="preserve">Огледа ще се състои в заявения за празнене прозорец, който е от 17.10. до 21.10.2022 г. При промяна на одобрения прозорец за празнене на напорния тръбопровод, съответно за изпълнение на огледа, Възложителят ще уведоми за това Изпълнителя писмено. </w:t>
      </w:r>
    </w:p>
    <w:p w14:paraId="1C58CBE9"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Огледа ще се извърши на два етапа (за участък от апаратната камера до втори прозорец и от него до централа –</w:t>
      </w:r>
      <w:proofErr w:type="spellStart"/>
      <w:r w:rsidRPr="009B5AE1">
        <w:rPr>
          <w:rFonts w:ascii="Arial" w:hAnsi="Arial" w:cs="Arial"/>
          <w:sz w:val="22"/>
          <w:szCs w:val="22"/>
          <w:lang w:val="bg-BG"/>
        </w:rPr>
        <w:t>манлоха</w:t>
      </w:r>
      <w:proofErr w:type="spellEnd"/>
      <w:r w:rsidRPr="009B5AE1">
        <w:rPr>
          <w:rFonts w:ascii="Arial" w:hAnsi="Arial" w:cs="Arial"/>
          <w:sz w:val="22"/>
          <w:szCs w:val="22"/>
          <w:lang w:val="bg-BG"/>
        </w:rPr>
        <w:t xml:space="preserve"> оставен на отклонението за пета турбогрупа). </w:t>
      </w:r>
    </w:p>
    <w:p w14:paraId="15936524"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 xml:space="preserve">Задачата се счита за изпълнена след приемането на доклада от огледа и обстоен </w:t>
      </w:r>
      <w:proofErr w:type="spellStart"/>
      <w:r w:rsidRPr="009B5AE1">
        <w:rPr>
          <w:rFonts w:ascii="Arial" w:hAnsi="Arial" w:cs="Arial"/>
          <w:sz w:val="22"/>
          <w:szCs w:val="22"/>
          <w:lang w:val="bg-BG"/>
        </w:rPr>
        <w:t>аланиз</w:t>
      </w:r>
      <w:proofErr w:type="spellEnd"/>
      <w:r w:rsidRPr="009B5AE1">
        <w:rPr>
          <w:rFonts w:ascii="Arial" w:hAnsi="Arial" w:cs="Arial"/>
          <w:sz w:val="22"/>
          <w:szCs w:val="22"/>
          <w:lang w:val="bg-BG"/>
        </w:rPr>
        <w:t xml:space="preserve"> на резултатите от него с протокол от Технически съвет на Възложителя. </w:t>
      </w:r>
    </w:p>
    <w:p w14:paraId="529BD218" w14:textId="77777777" w:rsidR="009B5AE1" w:rsidRPr="009B5AE1" w:rsidRDefault="009B5AE1" w:rsidP="009B5AE1">
      <w:pPr>
        <w:spacing w:line="312" w:lineRule="auto"/>
        <w:ind w:right="-7"/>
        <w:jc w:val="both"/>
        <w:rPr>
          <w:rFonts w:ascii="Arial" w:hAnsi="Arial" w:cs="Arial"/>
          <w:sz w:val="22"/>
          <w:szCs w:val="22"/>
          <w:lang w:val="bg-BG"/>
        </w:rPr>
      </w:pPr>
    </w:p>
    <w:p w14:paraId="3ED7CF84" w14:textId="77777777" w:rsidR="009B5AE1" w:rsidRPr="009B5AE1" w:rsidRDefault="009B5AE1" w:rsidP="009B5AE1">
      <w:pPr>
        <w:spacing w:line="312" w:lineRule="auto"/>
        <w:ind w:right="-7"/>
        <w:jc w:val="both"/>
        <w:rPr>
          <w:rFonts w:ascii="Arial" w:hAnsi="Arial" w:cs="Arial"/>
          <w:b/>
          <w:bCs/>
          <w:sz w:val="22"/>
          <w:szCs w:val="22"/>
          <w:lang w:val="bg-BG"/>
        </w:rPr>
      </w:pPr>
      <w:r w:rsidRPr="009B5AE1">
        <w:rPr>
          <w:rFonts w:ascii="Arial" w:hAnsi="Arial" w:cs="Arial"/>
          <w:b/>
          <w:bCs/>
          <w:sz w:val="22"/>
          <w:szCs w:val="22"/>
          <w:lang w:val="bg-BG"/>
        </w:rPr>
        <w:t>ІІІ.СЪЩЕСТВУВАЩО ПОЛОЖЕНИЕ</w:t>
      </w:r>
    </w:p>
    <w:p w14:paraId="7840CAE6" w14:textId="77777777" w:rsidR="009B5AE1" w:rsidRPr="009B5AE1" w:rsidRDefault="009B5AE1" w:rsidP="009B5AE1">
      <w:pPr>
        <w:spacing w:line="312" w:lineRule="auto"/>
        <w:ind w:right="-7"/>
        <w:jc w:val="both"/>
        <w:rPr>
          <w:rFonts w:ascii="Arial" w:hAnsi="Arial" w:cs="Arial"/>
          <w:b/>
          <w:bCs/>
          <w:sz w:val="22"/>
          <w:szCs w:val="22"/>
          <w:lang w:val="bg-BG"/>
        </w:rPr>
      </w:pPr>
      <w:r w:rsidRPr="009B5AE1">
        <w:rPr>
          <w:rFonts w:ascii="Arial" w:hAnsi="Arial" w:cs="Arial"/>
          <w:b/>
          <w:bCs/>
          <w:sz w:val="22"/>
          <w:szCs w:val="22"/>
          <w:lang w:val="bg-BG"/>
        </w:rPr>
        <w:t>1. Апаратна камера</w:t>
      </w:r>
    </w:p>
    <w:p w14:paraId="68B4D27D"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 xml:space="preserve">До апаратната камера се достига по тунел с дължина 90 м с размери 3,20/ 3,30 м. и кота 1055м. Тя се намира на 28,43 м. от водната кула. Размерите и са 9,70/ 9,90 и височина 9,50 м. Там се намират </w:t>
      </w:r>
      <w:proofErr w:type="spellStart"/>
      <w:r w:rsidRPr="009B5AE1">
        <w:rPr>
          <w:rFonts w:ascii="Arial" w:hAnsi="Arial" w:cs="Arial"/>
          <w:sz w:val="22"/>
          <w:szCs w:val="22"/>
          <w:lang w:val="bg-BG"/>
        </w:rPr>
        <w:t>затворните</w:t>
      </w:r>
      <w:proofErr w:type="spellEnd"/>
      <w:r w:rsidRPr="009B5AE1">
        <w:rPr>
          <w:rFonts w:ascii="Arial" w:hAnsi="Arial" w:cs="Arial"/>
          <w:sz w:val="22"/>
          <w:szCs w:val="22"/>
          <w:lang w:val="bg-BG"/>
        </w:rPr>
        <w:t xml:space="preserve"> съоръжения в началото на закрития напорен тръбопровод. Те са:</w:t>
      </w:r>
    </w:p>
    <w:p w14:paraId="7BFBE5D7"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 xml:space="preserve">1. </w:t>
      </w:r>
      <w:proofErr w:type="spellStart"/>
      <w:r w:rsidRPr="009B5AE1">
        <w:rPr>
          <w:rFonts w:ascii="Arial" w:hAnsi="Arial" w:cs="Arial"/>
          <w:sz w:val="22"/>
          <w:szCs w:val="22"/>
          <w:lang w:val="bg-BG"/>
        </w:rPr>
        <w:t>Дросел</w:t>
      </w:r>
      <w:proofErr w:type="spellEnd"/>
      <w:r w:rsidRPr="009B5AE1">
        <w:rPr>
          <w:rFonts w:ascii="Arial" w:hAnsi="Arial" w:cs="Arial"/>
          <w:sz w:val="22"/>
          <w:szCs w:val="22"/>
          <w:lang w:val="bg-BG"/>
        </w:rPr>
        <w:t xml:space="preserve"> клапи (ДК) - (ремонтна и оперативна) - 2 бр.:</w:t>
      </w:r>
    </w:p>
    <w:p w14:paraId="09AD608B"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а) диаметър - 2100 мм</w:t>
      </w:r>
    </w:p>
    <w:p w14:paraId="5B5D7CA7"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б) налягане - 4 бара</w:t>
      </w:r>
    </w:p>
    <w:p w14:paraId="2C83E970"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 xml:space="preserve">2. </w:t>
      </w:r>
      <w:proofErr w:type="spellStart"/>
      <w:r w:rsidRPr="009B5AE1">
        <w:rPr>
          <w:rFonts w:ascii="Arial" w:hAnsi="Arial" w:cs="Arial"/>
          <w:sz w:val="22"/>
          <w:szCs w:val="22"/>
          <w:lang w:val="bg-BG"/>
        </w:rPr>
        <w:t>Маслонапорна</w:t>
      </w:r>
      <w:proofErr w:type="spellEnd"/>
      <w:r w:rsidRPr="009B5AE1">
        <w:rPr>
          <w:rFonts w:ascii="Arial" w:hAnsi="Arial" w:cs="Arial"/>
          <w:sz w:val="22"/>
          <w:szCs w:val="22"/>
          <w:lang w:val="bg-BG"/>
        </w:rPr>
        <w:t xml:space="preserve"> уредба (МНУ) за управлението на оперативната ДК</w:t>
      </w:r>
    </w:p>
    <w:p w14:paraId="5B9F2E33"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3. Ван дюзи - 2 бр.</w:t>
      </w:r>
    </w:p>
    <w:p w14:paraId="04BC436E"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4. Мостов кран с товароподемност - 10 m</w:t>
      </w:r>
    </w:p>
    <w:p w14:paraId="457391D3"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5. Ел. табло и скоростно реле</w:t>
      </w:r>
    </w:p>
    <w:p w14:paraId="7DAE34B3" w14:textId="77777777" w:rsidR="009B5AE1" w:rsidRPr="009B5AE1" w:rsidRDefault="009B5AE1" w:rsidP="009B5AE1">
      <w:pPr>
        <w:spacing w:line="312" w:lineRule="auto"/>
        <w:ind w:right="-7"/>
        <w:jc w:val="both"/>
        <w:rPr>
          <w:rFonts w:ascii="Arial" w:hAnsi="Arial" w:cs="Arial"/>
          <w:sz w:val="22"/>
          <w:szCs w:val="22"/>
          <w:lang w:val="bg-BG"/>
        </w:rPr>
      </w:pPr>
    </w:p>
    <w:p w14:paraId="1F28AA32" w14:textId="77777777" w:rsidR="009B5AE1" w:rsidRPr="009B5AE1" w:rsidRDefault="009B5AE1" w:rsidP="009B5AE1">
      <w:pPr>
        <w:spacing w:line="312" w:lineRule="auto"/>
        <w:ind w:right="-7"/>
        <w:jc w:val="both"/>
        <w:rPr>
          <w:rFonts w:ascii="Arial" w:hAnsi="Arial" w:cs="Arial"/>
          <w:b/>
          <w:bCs/>
          <w:sz w:val="22"/>
          <w:szCs w:val="22"/>
          <w:lang w:val="bg-BG"/>
        </w:rPr>
      </w:pPr>
      <w:r w:rsidRPr="009B5AE1">
        <w:rPr>
          <w:rFonts w:ascii="Arial" w:hAnsi="Arial" w:cs="Arial"/>
          <w:b/>
          <w:bCs/>
          <w:sz w:val="22"/>
          <w:szCs w:val="22"/>
          <w:lang w:val="bg-BG"/>
        </w:rPr>
        <w:t>2. Напорен тръбопровод</w:t>
      </w:r>
    </w:p>
    <w:p w14:paraId="7615FAAE"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 xml:space="preserve">Напорния тръбопровод транспортира водните маси от апаратна камера до </w:t>
      </w:r>
      <w:proofErr w:type="spellStart"/>
      <w:r w:rsidRPr="009B5AE1">
        <w:rPr>
          <w:rFonts w:ascii="Arial" w:hAnsi="Arial" w:cs="Arial"/>
          <w:sz w:val="22"/>
          <w:szCs w:val="22"/>
          <w:lang w:val="bg-BG"/>
        </w:rPr>
        <w:t>сградоцентралата</w:t>
      </w:r>
      <w:proofErr w:type="spellEnd"/>
      <w:r w:rsidRPr="009B5AE1">
        <w:rPr>
          <w:rFonts w:ascii="Arial" w:hAnsi="Arial" w:cs="Arial"/>
          <w:sz w:val="22"/>
          <w:szCs w:val="22"/>
          <w:lang w:val="bg-BG"/>
        </w:rPr>
        <w:t xml:space="preserve">. Трасето минава подземно и преодолява денивелация от апаратна камера до колектор от 538м. Общата му дължина е 1 481 м. По дължината си има променлив диаметър, като започва от 2,80м до 2,20м. Тръбопроводът е разделен на три участъка: от водната кула до първи прозорец - 430 м., от първи до втори прозорец - 410 м. и от втори прозорец до колектора - 468 м. Втори прозорец е с дължина 135 м. и напречно сечение 3/3 м. Наклона му е 0,5% навън с цел гравитачно оттичане на дренажните води. Намира се в местността Хвойна, на кота 768,95 и до тръбопровода се влиза чрез </w:t>
      </w:r>
      <w:proofErr w:type="spellStart"/>
      <w:r w:rsidRPr="009B5AE1">
        <w:rPr>
          <w:rFonts w:ascii="Arial" w:hAnsi="Arial" w:cs="Arial"/>
          <w:sz w:val="22"/>
          <w:szCs w:val="22"/>
          <w:lang w:val="bg-BG"/>
        </w:rPr>
        <w:t>манлох</w:t>
      </w:r>
      <w:proofErr w:type="spellEnd"/>
      <w:r w:rsidRPr="009B5AE1">
        <w:rPr>
          <w:rFonts w:ascii="Arial" w:hAnsi="Arial" w:cs="Arial"/>
          <w:sz w:val="22"/>
          <w:szCs w:val="22"/>
          <w:lang w:val="bg-BG"/>
        </w:rPr>
        <w:t xml:space="preserve"> с Ø500 мм.</w:t>
      </w:r>
    </w:p>
    <w:p w14:paraId="443EE018"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Максималния пад е 588,10 м., а максималното водно количество е 20 м3/сек.</w:t>
      </w:r>
    </w:p>
    <w:p w14:paraId="3B27CE5D" w14:textId="77777777" w:rsidR="009B5AE1" w:rsidRPr="009B5AE1" w:rsidRDefault="009B5AE1" w:rsidP="009B5AE1">
      <w:pPr>
        <w:spacing w:line="312" w:lineRule="auto"/>
        <w:ind w:right="-7"/>
        <w:jc w:val="both"/>
        <w:rPr>
          <w:rFonts w:ascii="Arial" w:hAnsi="Arial" w:cs="Arial"/>
          <w:sz w:val="22"/>
          <w:szCs w:val="22"/>
          <w:lang w:val="bg-BG"/>
        </w:rPr>
      </w:pPr>
    </w:p>
    <w:p w14:paraId="012490DE" w14:textId="77777777" w:rsidR="009B5AE1" w:rsidRPr="009B5AE1" w:rsidRDefault="009B5AE1" w:rsidP="009B5AE1">
      <w:pPr>
        <w:spacing w:line="312" w:lineRule="auto"/>
        <w:ind w:right="-7"/>
        <w:jc w:val="both"/>
        <w:rPr>
          <w:rFonts w:ascii="Arial" w:hAnsi="Arial" w:cs="Arial"/>
          <w:b/>
          <w:bCs/>
          <w:sz w:val="22"/>
          <w:szCs w:val="22"/>
          <w:lang w:val="bg-BG"/>
        </w:rPr>
      </w:pPr>
      <w:r w:rsidRPr="009B5AE1">
        <w:rPr>
          <w:rFonts w:ascii="Arial" w:hAnsi="Arial" w:cs="Arial"/>
          <w:b/>
          <w:bCs/>
          <w:sz w:val="22"/>
          <w:szCs w:val="22"/>
          <w:lang w:val="bg-BG"/>
        </w:rPr>
        <w:t xml:space="preserve">3. </w:t>
      </w:r>
      <w:proofErr w:type="spellStart"/>
      <w:r w:rsidRPr="009B5AE1">
        <w:rPr>
          <w:rFonts w:ascii="Arial" w:hAnsi="Arial" w:cs="Arial"/>
          <w:b/>
          <w:bCs/>
          <w:sz w:val="22"/>
          <w:szCs w:val="22"/>
          <w:lang w:val="bg-BG"/>
        </w:rPr>
        <w:t>Шибърно</w:t>
      </w:r>
      <w:proofErr w:type="spellEnd"/>
      <w:r w:rsidRPr="009B5AE1">
        <w:rPr>
          <w:rFonts w:ascii="Arial" w:hAnsi="Arial" w:cs="Arial"/>
          <w:b/>
          <w:bCs/>
          <w:sz w:val="22"/>
          <w:szCs w:val="22"/>
          <w:lang w:val="bg-BG"/>
        </w:rPr>
        <w:t xml:space="preserve"> помещение</w:t>
      </w:r>
    </w:p>
    <w:p w14:paraId="72D64845"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 xml:space="preserve">В това помещение с размери 60,80/5,92/8,20 м. на кота 511м са разположени </w:t>
      </w:r>
      <w:proofErr w:type="spellStart"/>
      <w:r w:rsidRPr="009B5AE1">
        <w:rPr>
          <w:rFonts w:ascii="Arial" w:hAnsi="Arial" w:cs="Arial"/>
          <w:sz w:val="22"/>
          <w:szCs w:val="22"/>
          <w:lang w:val="bg-BG"/>
        </w:rPr>
        <w:t>затворните</w:t>
      </w:r>
      <w:proofErr w:type="spellEnd"/>
      <w:r w:rsidRPr="009B5AE1">
        <w:rPr>
          <w:rFonts w:ascii="Arial" w:hAnsi="Arial" w:cs="Arial"/>
          <w:sz w:val="22"/>
          <w:szCs w:val="22"/>
          <w:lang w:val="bg-BG"/>
        </w:rPr>
        <w:t xml:space="preserve"> органи в края на закрития напорен тръбопровод.</w:t>
      </w:r>
    </w:p>
    <w:p w14:paraId="219F850B"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Монтирани са 20 бр. (десет оперативни и десет ремонтни) сферични шибъра.</w:t>
      </w:r>
    </w:p>
    <w:p w14:paraId="7FBFAD51" w14:textId="77777777" w:rsidR="009B5AE1" w:rsidRPr="009B5AE1" w:rsidRDefault="009B5AE1" w:rsidP="009B5AE1">
      <w:pPr>
        <w:spacing w:line="312" w:lineRule="auto"/>
        <w:ind w:right="-7"/>
        <w:jc w:val="both"/>
        <w:rPr>
          <w:rFonts w:ascii="Arial" w:hAnsi="Arial" w:cs="Arial"/>
          <w:sz w:val="22"/>
          <w:szCs w:val="22"/>
          <w:lang w:val="bg-BG"/>
        </w:rPr>
      </w:pPr>
    </w:p>
    <w:p w14:paraId="7768F0B6" w14:textId="77777777" w:rsidR="009B5AE1" w:rsidRPr="009B5AE1" w:rsidRDefault="009B5AE1" w:rsidP="009B5AE1">
      <w:pPr>
        <w:spacing w:line="312" w:lineRule="auto"/>
        <w:ind w:right="-7"/>
        <w:jc w:val="both"/>
        <w:rPr>
          <w:rFonts w:ascii="Arial" w:hAnsi="Arial" w:cs="Arial"/>
          <w:b/>
          <w:sz w:val="22"/>
          <w:szCs w:val="22"/>
          <w:u w:val="single"/>
          <w:lang w:val="be-BY"/>
        </w:rPr>
      </w:pPr>
      <w:r w:rsidRPr="009B5AE1">
        <w:rPr>
          <w:rFonts w:ascii="Arial" w:hAnsi="Arial" w:cs="Arial"/>
          <w:b/>
          <w:sz w:val="22"/>
          <w:szCs w:val="22"/>
          <w:u w:val="single"/>
          <w:lang w:val="bg-BG"/>
        </w:rPr>
        <w:t>IV</w:t>
      </w:r>
      <w:r w:rsidRPr="009B5AE1">
        <w:rPr>
          <w:rFonts w:ascii="Arial" w:hAnsi="Arial" w:cs="Arial"/>
          <w:b/>
          <w:sz w:val="22"/>
          <w:szCs w:val="22"/>
          <w:u w:val="single"/>
          <w:lang w:val="be-BY"/>
        </w:rPr>
        <w:t xml:space="preserve">. КОЛИЧЕСТВЕНА СМЕТКА   </w:t>
      </w:r>
    </w:p>
    <w:p w14:paraId="0FE772BA" w14:textId="77777777" w:rsidR="009B5AE1" w:rsidRPr="009B5AE1" w:rsidRDefault="009B5AE1" w:rsidP="009B5AE1">
      <w:pPr>
        <w:spacing w:line="312" w:lineRule="auto"/>
        <w:ind w:right="-7"/>
        <w:jc w:val="both"/>
        <w:rPr>
          <w:rFonts w:ascii="Arial" w:hAnsi="Arial" w:cs="Arial"/>
          <w:b/>
          <w:sz w:val="22"/>
          <w:szCs w:val="22"/>
          <w:u w:val="single"/>
          <w:lang w:val="bg-B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
        <w:gridCol w:w="7050"/>
        <w:gridCol w:w="1134"/>
        <w:gridCol w:w="1510"/>
      </w:tblGrid>
      <w:tr w:rsidR="009B5AE1" w:rsidRPr="009B5AE1" w14:paraId="42B902C7" w14:textId="77777777" w:rsidTr="003A492B">
        <w:tc>
          <w:tcPr>
            <w:tcW w:w="429" w:type="dxa"/>
            <w:tcBorders>
              <w:top w:val="single" w:sz="4" w:space="0" w:color="auto"/>
              <w:left w:val="single" w:sz="4" w:space="0" w:color="auto"/>
              <w:bottom w:val="single" w:sz="4" w:space="0" w:color="auto"/>
              <w:right w:val="single" w:sz="4" w:space="0" w:color="auto"/>
            </w:tcBorders>
            <w:hideMark/>
          </w:tcPr>
          <w:p w14:paraId="3D28FFBE" w14:textId="77777777" w:rsidR="009B5AE1" w:rsidRPr="009B5AE1" w:rsidRDefault="009B5AE1" w:rsidP="009B5AE1">
            <w:pPr>
              <w:spacing w:line="312" w:lineRule="auto"/>
              <w:ind w:right="-7"/>
              <w:jc w:val="both"/>
              <w:rPr>
                <w:rFonts w:ascii="Arial" w:hAnsi="Arial" w:cs="Arial"/>
                <w:b/>
                <w:sz w:val="22"/>
                <w:szCs w:val="22"/>
                <w:lang w:val="bg-BG"/>
              </w:rPr>
            </w:pPr>
            <w:r w:rsidRPr="009B5AE1">
              <w:rPr>
                <w:rFonts w:ascii="Arial" w:hAnsi="Arial" w:cs="Arial"/>
                <w:b/>
                <w:sz w:val="22"/>
                <w:szCs w:val="22"/>
                <w:lang w:val="bg-BG"/>
              </w:rPr>
              <w:t>№</w:t>
            </w:r>
          </w:p>
        </w:tc>
        <w:tc>
          <w:tcPr>
            <w:tcW w:w="7050" w:type="dxa"/>
            <w:tcBorders>
              <w:top w:val="single" w:sz="4" w:space="0" w:color="auto"/>
              <w:left w:val="single" w:sz="4" w:space="0" w:color="auto"/>
              <w:bottom w:val="single" w:sz="4" w:space="0" w:color="auto"/>
              <w:right w:val="single" w:sz="4" w:space="0" w:color="auto"/>
            </w:tcBorders>
            <w:hideMark/>
          </w:tcPr>
          <w:p w14:paraId="68E80260" w14:textId="77777777" w:rsidR="009B5AE1" w:rsidRPr="009B5AE1" w:rsidRDefault="009B5AE1" w:rsidP="009B5AE1">
            <w:pPr>
              <w:spacing w:line="312" w:lineRule="auto"/>
              <w:ind w:right="-7"/>
              <w:jc w:val="both"/>
              <w:rPr>
                <w:rFonts w:ascii="Arial" w:hAnsi="Arial" w:cs="Arial"/>
                <w:b/>
                <w:sz w:val="22"/>
                <w:szCs w:val="22"/>
                <w:lang w:val="bg-BG"/>
              </w:rPr>
            </w:pPr>
            <w:r w:rsidRPr="009B5AE1">
              <w:rPr>
                <w:rFonts w:ascii="Arial" w:hAnsi="Arial" w:cs="Arial"/>
                <w:b/>
                <w:sz w:val="22"/>
                <w:szCs w:val="22"/>
                <w:lang w:val="bg-BG"/>
              </w:rPr>
              <w:t>Наименование</w:t>
            </w:r>
          </w:p>
        </w:tc>
        <w:tc>
          <w:tcPr>
            <w:tcW w:w="1134" w:type="dxa"/>
            <w:tcBorders>
              <w:top w:val="single" w:sz="4" w:space="0" w:color="auto"/>
              <w:left w:val="single" w:sz="4" w:space="0" w:color="auto"/>
              <w:bottom w:val="single" w:sz="4" w:space="0" w:color="auto"/>
              <w:right w:val="single" w:sz="4" w:space="0" w:color="auto"/>
            </w:tcBorders>
            <w:hideMark/>
          </w:tcPr>
          <w:p w14:paraId="27AFFB5D" w14:textId="77777777" w:rsidR="009B5AE1" w:rsidRPr="009B5AE1" w:rsidRDefault="009B5AE1" w:rsidP="009B5AE1">
            <w:pPr>
              <w:spacing w:line="312" w:lineRule="auto"/>
              <w:ind w:right="-7"/>
              <w:jc w:val="both"/>
              <w:rPr>
                <w:rFonts w:ascii="Arial" w:hAnsi="Arial" w:cs="Arial"/>
                <w:b/>
                <w:sz w:val="22"/>
                <w:szCs w:val="22"/>
                <w:lang w:val="bg-BG"/>
              </w:rPr>
            </w:pPr>
            <w:r w:rsidRPr="009B5AE1">
              <w:rPr>
                <w:rFonts w:ascii="Arial" w:hAnsi="Arial" w:cs="Arial"/>
                <w:b/>
                <w:sz w:val="22"/>
                <w:szCs w:val="22"/>
                <w:lang w:val="bg-BG"/>
              </w:rPr>
              <w:t>Мярка</w:t>
            </w:r>
          </w:p>
        </w:tc>
        <w:tc>
          <w:tcPr>
            <w:tcW w:w="1450" w:type="dxa"/>
            <w:tcBorders>
              <w:top w:val="single" w:sz="4" w:space="0" w:color="auto"/>
              <w:left w:val="single" w:sz="4" w:space="0" w:color="auto"/>
              <w:bottom w:val="single" w:sz="4" w:space="0" w:color="auto"/>
              <w:right w:val="single" w:sz="4" w:space="0" w:color="auto"/>
            </w:tcBorders>
            <w:hideMark/>
          </w:tcPr>
          <w:p w14:paraId="254AD423" w14:textId="77777777" w:rsidR="009B5AE1" w:rsidRPr="009B5AE1" w:rsidRDefault="009B5AE1" w:rsidP="009B5AE1">
            <w:pPr>
              <w:spacing w:line="312" w:lineRule="auto"/>
              <w:ind w:right="-7"/>
              <w:jc w:val="both"/>
              <w:rPr>
                <w:rFonts w:ascii="Arial" w:hAnsi="Arial" w:cs="Arial"/>
                <w:b/>
                <w:sz w:val="22"/>
                <w:szCs w:val="22"/>
                <w:lang w:val="bg-BG"/>
              </w:rPr>
            </w:pPr>
            <w:r w:rsidRPr="009B5AE1">
              <w:rPr>
                <w:rFonts w:ascii="Arial" w:hAnsi="Arial" w:cs="Arial"/>
                <w:b/>
                <w:sz w:val="22"/>
                <w:szCs w:val="22"/>
                <w:lang w:val="bg-BG"/>
              </w:rPr>
              <w:t>Количество</w:t>
            </w:r>
          </w:p>
        </w:tc>
      </w:tr>
      <w:tr w:rsidR="009B5AE1" w:rsidRPr="009B5AE1" w14:paraId="40CDC4A6" w14:textId="77777777" w:rsidTr="003A492B">
        <w:tc>
          <w:tcPr>
            <w:tcW w:w="429" w:type="dxa"/>
            <w:tcBorders>
              <w:top w:val="single" w:sz="4" w:space="0" w:color="auto"/>
              <w:left w:val="single" w:sz="4" w:space="0" w:color="auto"/>
              <w:bottom w:val="single" w:sz="4" w:space="0" w:color="auto"/>
              <w:right w:val="single" w:sz="4" w:space="0" w:color="auto"/>
            </w:tcBorders>
            <w:hideMark/>
          </w:tcPr>
          <w:p w14:paraId="4EAC71BF"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1</w:t>
            </w:r>
          </w:p>
        </w:tc>
        <w:tc>
          <w:tcPr>
            <w:tcW w:w="7050" w:type="dxa"/>
            <w:tcBorders>
              <w:top w:val="single" w:sz="4" w:space="0" w:color="auto"/>
              <w:left w:val="single" w:sz="4" w:space="0" w:color="auto"/>
              <w:bottom w:val="single" w:sz="4" w:space="0" w:color="auto"/>
              <w:right w:val="single" w:sz="4" w:space="0" w:color="auto"/>
            </w:tcBorders>
            <w:hideMark/>
          </w:tcPr>
          <w:p w14:paraId="489483FA"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Вътрешен оглед на НТ ВЕЦ „Пещера” за участък от апаратната камера до втори прозорец с диаметър от 2700 - 2500 мм. и дължина 840 м. с оглед на всички заваръчни шевове.</w:t>
            </w:r>
          </w:p>
        </w:tc>
        <w:tc>
          <w:tcPr>
            <w:tcW w:w="1134" w:type="dxa"/>
            <w:tcBorders>
              <w:top w:val="single" w:sz="4" w:space="0" w:color="auto"/>
              <w:left w:val="single" w:sz="4" w:space="0" w:color="auto"/>
              <w:bottom w:val="single" w:sz="4" w:space="0" w:color="auto"/>
              <w:right w:val="single" w:sz="4" w:space="0" w:color="auto"/>
            </w:tcBorders>
            <w:hideMark/>
          </w:tcPr>
          <w:p w14:paraId="0497F4A0"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м²</w:t>
            </w:r>
          </w:p>
        </w:tc>
        <w:tc>
          <w:tcPr>
            <w:tcW w:w="1450" w:type="dxa"/>
            <w:tcBorders>
              <w:top w:val="single" w:sz="4" w:space="0" w:color="auto"/>
              <w:left w:val="single" w:sz="4" w:space="0" w:color="auto"/>
              <w:bottom w:val="single" w:sz="4" w:space="0" w:color="auto"/>
              <w:right w:val="single" w:sz="4" w:space="0" w:color="auto"/>
            </w:tcBorders>
            <w:hideMark/>
          </w:tcPr>
          <w:p w14:paraId="549059B1"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6857.76</w:t>
            </w:r>
          </w:p>
        </w:tc>
      </w:tr>
      <w:tr w:rsidR="009B5AE1" w:rsidRPr="009B5AE1" w14:paraId="39FB311E" w14:textId="77777777" w:rsidTr="003A492B">
        <w:tc>
          <w:tcPr>
            <w:tcW w:w="429" w:type="dxa"/>
            <w:tcBorders>
              <w:top w:val="single" w:sz="4" w:space="0" w:color="auto"/>
              <w:left w:val="single" w:sz="4" w:space="0" w:color="auto"/>
              <w:bottom w:val="single" w:sz="4" w:space="0" w:color="auto"/>
              <w:right w:val="single" w:sz="4" w:space="0" w:color="auto"/>
            </w:tcBorders>
            <w:hideMark/>
          </w:tcPr>
          <w:p w14:paraId="30FDFCFB"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2</w:t>
            </w:r>
          </w:p>
        </w:tc>
        <w:tc>
          <w:tcPr>
            <w:tcW w:w="7050" w:type="dxa"/>
            <w:tcBorders>
              <w:top w:val="single" w:sz="4" w:space="0" w:color="auto"/>
              <w:left w:val="single" w:sz="4" w:space="0" w:color="auto"/>
              <w:bottom w:val="single" w:sz="4" w:space="0" w:color="auto"/>
              <w:right w:val="single" w:sz="4" w:space="0" w:color="auto"/>
            </w:tcBorders>
            <w:hideMark/>
          </w:tcPr>
          <w:p w14:paraId="1ADEF982"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Оглед на НТ ВЕЦ „Пещера” за участък от втори прозорец до централата с диаметър от 2500-2400 мм. и дължина 544 м. с оглед на заваръчни шевове.</w:t>
            </w:r>
          </w:p>
        </w:tc>
        <w:tc>
          <w:tcPr>
            <w:tcW w:w="1134" w:type="dxa"/>
            <w:tcBorders>
              <w:top w:val="single" w:sz="4" w:space="0" w:color="auto"/>
              <w:left w:val="single" w:sz="4" w:space="0" w:color="auto"/>
              <w:bottom w:val="single" w:sz="4" w:space="0" w:color="auto"/>
              <w:right w:val="single" w:sz="4" w:space="0" w:color="auto"/>
            </w:tcBorders>
            <w:hideMark/>
          </w:tcPr>
          <w:p w14:paraId="7716BF46"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м²</w:t>
            </w:r>
          </w:p>
        </w:tc>
        <w:tc>
          <w:tcPr>
            <w:tcW w:w="1450" w:type="dxa"/>
            <w:tcBorders>
              <w:top w:val="single" w:sz="4" w:space="0" w:color="auto"/>
              <w:left w:val="single" w:sz="4" w:space="0" w:color="auto"/>
              <w:bottom w:val="single" w:sz="4" w:space="0" w:color="auto"/>
              <w:right w:val="single" w:sz="4" w:space="0" w:color="auto"/>
            </w:tcBorders>
            <w:hideMark/>
          </w:tcPr>
          <w:p w14:paraId="3EB4D279"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4185.00</w:t>
            </w:r>
          </w:p>
        </w:tc>
      </w:tr>
      <w:tr w:rsidR="009B5AE1" w:rsidRPr="009B5AE1" w14:paraId="2EEBAA94" w14:textId="77777777" w:rsidTr="003A492B">
        <w:tc>
          <w:tcPr>
            <w:tcW w:w="429" w:type="dxa"/>
            <w:tcBorders>
              <w:top w:val="single" w:sz="4" w:space="0" w:color="auto"/>
              <w:left w:val="single" w:sz="4" w:space="0" w:color="auto"/>
              <w:bottom w:val="single" w:sz="4" w:space="0" w:color="auto"/>
              <w:right w:val="single" w:sz="4" w:space="0" w:color="auto"/>
            </w:tcBorders>
            <w:hideMark/>
          </w:tcPr>
          <w:p w14:paraId="74981879"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3</w:t>
            </w:r>
          </w:p>
        </w:tc>
        <w:tc>
          <w:tcPr>
            <w:tcW w:w="7050" w:type="dxa"/>
            <w:tcBorders>
              <w:top w:val="single" w:sz="4" w:space="0" w:color="auto"/>
              <w:left w:val="single" w:sz="4" w:space="0" w:color="auto"/>
              <w:bottom w:val="single" w:sz="4" w:space="0" w:color="auto"/>
              <w:right w:val="single" w:sz="4" w:space="0" w:color="auto"/>
            </w:tcBorders>
            <w:hideMark/>
          </w:tcPr>
          <w:p w14:paraId="09EFCC3A"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Изготвяне на документация за оглед на НТ на ВЕЦ “Пещера”</w:t>
            </w:r>
          </w:p>
        </w:tc>
        <w:tc>
          <w:tcPr>
            <w:tcW w:w="1134" w:type="dxa"/>
            <w:tcBorders>
              <w:top w:val="single" w:sz="4" w:space="0" w:color="auto"/>
              <w:left w:val="single" w:sz="4" w:space="0" w:color="auto"/>
              <w:bottom w:val="single" w:sz="4" w:space="0" w:color="auto"/>
              <w:right w:val="single" w:sz="4" w:space="0" w:color="auto"/>
            </w:tcBorders>
            <w:hideMark/>
          </w:tcPr>
          <w:p w14:paraId="4F7A80B2"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бр.</w:t>
            </w:r>
          </w:p>
        </w:tc>
        <w:tc>
          <w:tcPr>
            <w:tcW w:w="1450" w:type="dxa"/>
            <w:tcBorders>
              <w:top w:val="single" w:sz="4" w:space="0" w:color="auto"/>
              <w:left w:val="single" w:sz="4" w:space="0" w:color="auto"/>
              <w:bottom w:val="single" w:sz="4" w:space="0" w:color="auto"/>
              <w:right w:val="single" w:sz="4" w:space="0" w:color="auto"/>
            </w:tcBorders>
            <w:hideMark/>
          </w:tcPr>
          <w:p w14:paraId="29A80C46"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1</w:t>
            </w:r>
          </w:p>
        </w:tc>
      </w:tr>
      <w:tr w:rsidR="009B5AE1" w:rsidRPr="009B5AE1" w14:paraId="74C746BC" w14:textId="77777777" w:rsidTr="003A492B">
        <w:tc>
          <w:tcPr>
            <w:tcW w:w="429" w:type="dxa"/>
            <w:tcBorders>
              <w:top w:val="single" w:sz="4" w:space="0" w:color="auto"/>
              <w:left w:val="single" w:sz="4" w:space="0" w:color="auto"/>
              <w:bottom w:val="single" w:sz="4" w:space="0" w:color="auto"/>
              <w:right w:val="single" w:sz="4" w:space="0" w:color="auto"/>
            </w:tcBorders>
          </w:tcPr>
          <w:p w14:paraId="21FBBEBE"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4</w:t>
            </w:r>
          </w:p>
        </w:tc>
        <w:tc>
          <w:tcPr>
            <w:tcW w:w="7050" w:type="dxa"/>
            <w:tcBorders>
              <w:top w:val="single" w:sz="4" w:space="0" w:color="auto"/>
              <w:left w:val="single" w:sz="4" w:space="0" w:color="auto"/>
              <w:bottom w:val="single" w:sz="4" w:space="0" w:color="auto"/>
              <w:right w:val="single" w:sz="4" w:space="0" w:color="auto"/>
            </w:tcBorders>
          </w:tcPr>
          <w:p w14:paraId="51D143BB"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Изготвяне на ПБЗ за оглед на НТ на ВЕЦ “Пещера”</w:t>
            </w:r>
          </w:p>
        </w:tc>
        <w:tc>
          <w:tcPr>
            <w:tcW w:w="1134" w:type="dxa"/>
            <w:tcBorders>
              <w:top w:val="single" w:sz="4" w:space="0" w:color="auto"/>
              <w:left w:val="single" w:sz="4" w:space="0" w:color="auto"/>
              <w:bottom w:val="single" w:sz="4" w:space="0" w:color="auto"/>
              <w:right w:val="single" w:sz="4" w:space="0" w:color="auto"/>
            </w:tcBorders>
          </w:tcPr>
          <w:p w14:paraId="64204C6D"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Бр.</w:t>
            </w:r>
          </w:p>
        </w:tc>
        <w:tc>
          <w:tcPr>
            <w:tcW w:w="1450" w:type="dxa"/>
            <w:tcBorders>
              <w:top w:val="single" w:sz="4" w:space="0" w:color="auto"/>
              <w:left w:val="single" w:sz="4" w:space="0" w:color="auto"/>
              <w:bottom w:val="single" w:sz="4" w:space="0" w:color="auto"/>
              <w:right w:val="single" w:sz="4" w:space="0" w:color="auto"/>
            </w:tcBorders>
          </w:tcPr>
          <w:p w14:paraId="4620D63A" w14:textId="77777777" w:rsidR="009B5AE1" w:rsidRPr="009B5AE1" w:rsidRDefault="009B5AE1" w:rsidP="009B5AE1">
            <w:pPr>
              <w:spacing w:line="312" w:lineRule="auto"/>
              <w:ind w:right="-7"/>
              <w:jc w:val="both"/>
              <w:rPr>
                <w:rFonts w:ascii="Arial" w:hAnsi="Arial" w:cs="Arial"/>
                <w:sz w:val="22"/>
                <w:szCs w:val="22"/>
                <w:lang w:val="bg-BG"/>
              </w:rPr>
            </w:pPr>
            <w:r w:rsidRPr="009B5AE1">
              <w:rPr>
                <w:rFonts w:ascii="Arial" w:hAnsi="Arial" w:cs="Arial"/>
                <w:sz w:val="22"/>
                <w:szCs w:val="22"/>
                <w:lang w:val="bg-BG"/>
              </w:rPr>
              <w:t>1</w:t>
            </w:r>
          </w:p>
        </w:tc>
      </w:tr>
    </w:tbl>
    <w:p w14:paraId="02B55873" w14:textId="020EEE60" w:rsidR="009B5AE1" w:rsidRDefault="009B5AE1" w:rsidP="008A5BF6">
      <w:pPr>
        <w:spacing w:line="312" w:lineRule="auto"/>
        <w:ind w:right="-7"/>
        <w:jc w:val="both"/>
        <w:rPr>
          <w:rFonts w:ascii="Arial" w:hAnsi="Arial" w:cs="Arial"/>
          <w:sz w:val="22"/>
          <w:szCs w:val="22"/>
          <w:lang w:val="bg-BG"/>
        </w:rPr>
      </w:pPr>
    </w:p>
    <w:p w14:paraId="11DB8E01" w14:textId="77777777" w:rsidR="009B5AE1" w:rsidRPr="004908D0" w:rsidRDefault="009B5AE1" w:rsidP="008A5BF6">
      <w:pPr>
        <w:spacing w:line="312" w:lineRule="auto"/>
        <w:ind w:right="-7"/>
        <w:jc w:val="both"/>
        <w:rPr>
          <w:rFonts w:ascii="Arial" w:hAnsi="Arial" w:cs="Arial"/>
          <w:sz w:val="22"/>
          <w:szCs w:val="22"/>
          <w:lang w:val="bg-BG"/>
        </w:rPr>
      </w:pPr>
    </w:p>
    <w:p w14:paraId="05B246F9" w14:textId="07EBE21E" w:rsidR="009A4932" w:rsidRDefault="002C2785" w:rsidP="008E43F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І</w:t>
      </w:r>
      <w:r w:rsidR="00294771" w:rsidRPr="004908D0">
        <w:rPr>
          <w:rFonts w:ascii="Arial" w:hAnsi="Arial" w:cs="Arial"/>
          <w:b/>
          <w:bCs/>
          <w:sz w:val="22"/>
          <w:szCs w:val="22"/>
          <w:lang w:val="bg-BG"/>
        </w:rPr>
        <w:t>V</w:t>
      </w:r>
      <w:r w:rsidRPr="004908D0">
        <w:rPr>
          <w:rFonts w:ascii="Arial" w:hAnsi="Arial" w:cs="Arial"/>
          <w:b/>
          <w:bCs/>
          <w:sz w:val="22"/>
          <w:szCs w:val="22"/>
          <w:lang w:val="bg-BG"/>
        </w:rPr>
        <w:t xml:space="preserve">. ИЗИСКВАНИЯ КЪМ ИЗПЪЛНЕНИЕ НА РАБОТАТА </w:t>
      </w:r>
    </w:p>
    <w:p w14:paraId="1EA8EC44" w14:textId="5DD30C49" w:rsidR="00694F6F" w:rsidRPr="004908D0" w:rsidRDefault="00694F6F" w:rsidP="00694F6F">
      <w:pPr>
        <w:spacing w:before="120" w:after="60" w:line="312" w:lineRule="auto"/>
        <w:ind w:right="-6"/>
        <w:jc w:val="both"/>
        <w:rPr>
          <w:rFonts w:ascii="Arial" w:hAnsi="Arial" w:cs="Arial"/>
          <w:b/>
          <w:bCs/>
          <w:sz w:val="22"/>
          <w:szCs w:val="22"/>
          <w:lang w:val="bg-BG"/>
        </w:rPr>
      </w:pPr>
      <w:r w:rsidRPr="004908D0">
        <w:rPr>
          <w:rFonts w:ascii="Arial" w:hAnsi="Arial" w:cs="Arial"/>
          <w:b/>
          <w:bCs/>
          <w:sz w:val="22"/>
          <w:szCs w:val="22"/>
          <w:lang w:val="bg-BG"/>
        </w:rPr>
        <w:t>4.</w:t>
      </w:r>
      <w:r>
        <w:rPr>
          <w:rFonts w:ascii="Arial" w:hAnsi="Arial" w:cs="Arial"/>
          <w:b/>
          <w:bCs/>
          <w:sz w:val="22"/>
          <w:szCs w:val="22"/>
          <w:lang w:val="bg-BG"/>
        </w:rPr>
        <w:t>1.</w:t>
      </w:r>
      <w:r w:rsidRPr="004908D0">
        <w:rPr>
          <w:rFonts w:ascii="Arial" w:hAnsi="Arial" w:cs="Arial"/>
          <w:b/>
          <w:bCs/>
          <w:sz w:val="22"/>
          <w:szCs w:val="22"/>
          <w:lang w:val="bg-BG"/>
        </w:rPr>
        <w:t xml:space="preserve"> </w:t>
      </w:r>
      <w:r>
        <w:rPr>
          <w:rFonts w:ascii="Arial" w:hAnsi="Arial" w:cs="Arial"/>
          <w:b/>
          <w:bCs/>
          <w:sz w:val="22"/>
          <w:szCs w:val="22"/>
          <w:lang w:val="bg-BG"/>
        </w:rPr>
        <w:t>Технически и</w:t>
      </w:r>
      <w:r w:rsidRPr="004908D0">
        <w:rPr>
          <w:rFonts w:ascii="Arial" w:hAnsi="Arial" w:cs="Arial"/>
          <w:b/>
          <w:bCs/>
          <w:sz w:val="22"/>
          <w:szCs w:val="22"/>
          <w:lang w:val="bg-BG"/>
        </w:rPr>
        <w:t>зисквания при извършване на огледа</w:t>
      </w:r>
    </w:p>
    <w:p w14:paraId="17A513F5" w14:textId="77777777" w:rsidR="002E0C38" w:rsidRDefault="002E0C38" w:rsidP="00225145">
      <w:pPr>
        <w:spacing w:line="312" w:lineRule="auto"/>
        <w:ind w:right="-7"/>
        <w:jc w:val="both"/>
        <w:rPr>
          <w:rFonts w:ascii="Arial" w:hAnsi="Arial" w:cs="Arial"/>
          <w:sz w:val="22"/>
          <w:szCs w:val="22"/>
          <w:lang w:val="bg-BG"/>
        </w:rPr>
      </w:pPr>
    </w:p>
    <w:p w14:paraId="23597010" w14:textId="6CD3E27F" w:rsidR="002C2785" w:rsidRPr="004908D0" w:rsidRDefault="00F127BB" w:rsidP="00225145">
      <w:pPr>
        <w:spacing w:line="312" w:lineRule="auto"/>
        <w:ind w:right="-7"/>
        <w:jc w:val="both"/>
        <w:rPr>
          <w:rFonts w:ascii="Arial" w:hAnsi="Arial" w:cs="Arial"/>
          <w:sz w:val="22"/>
          <w:szCs w:val="22"/>
          <w:lang w:val="bg-BG"/>
        </w:rPr>
      </w:pPr>
      <w:r w:rsidRPr="004908D0">
        <w:rPr>
          <w:rFonts w:ascii="Arial" w:hAnsi="Arial" w:cs="Arial"/>
          <w:sz w:val="22"/>
          <w:szCs w:val="22"/>
          <w:lang w:val="bg-BG"/>
        </w:rPr>
        <w:t>По време на огледа е необходимо да се обърне особено внимание на:</w:t>
      </w:r>
    </w:p>
    <w:p w14:paraId="392CD2BB" w14:textId="10C25CB0" w:rsidR="00F127BB" w:rsidRPr="004908D0" w:rsidRDefault="009568A7" w:rsidP="008E43F2">
      <w:pPr>
        <w:spacing w:line="312" w:lineRule="auto"/>
        <w:ind w:right="-7"/>
        <w:jc w:val="both"/>
        <w:rPr>
          <w:rFonts w:ascii="Arial" w:hAnsi="Arial" w:cs="Arial"/>
          <w:sz w:val="22"/>
          <w:szCs w:val="22"/>
          <w:lang w:val="bg-BG"/>
        </w:rPr>
      </w:pPr>
      <w:r>
        <w:rPr>
          <w:rFonts w:ascii="Arial" w:hAnsi="Arial" w:cs="Arial"/>
          <w:sz w:val="22"/>
          <w:szCs w:val="22"/>
          <w:lang w:val="en-US"/>
        </w:rPr>
        <w:t>4</w:t>
      </w:r>
      <w:r>
        <w:rPr>
          <w:rFonts w:ascii="Arial" w:hAnsi="Arial" w:cs="Arial"/>
          <w:sz w:val="22"/>
          <w:szCs w:val="22"/>
          <w:lang w:val="bg-BG"/>
        </w:rPr>
        <w:t xml:space="preserve">.1.1. </w:t>
      </w:r>
      <w:r w:rsidR="009A4932" w:rsidRPr="004908D0">
        <w:rPr>
          <w:rFonts w:ascii="Arial" w:hAnsi="Arial" w:cs="Arial"/>
          <w:sz w:val="22"/>
          <w:szCs w:val="22"/>
          <w:lang w:val="bg-BG"/>
        </w:rPr>
        <w:t>Състоянието на з</w:t>
      </w:r>
      <w:r w:rsidR="00F127BB" w:rsidRPr="004908D0">
        <w:rPr>
          <w:rFonts w:ascii="Arial" w:hAnsi="Arial" w:cs="Arial"/>
          <w:sz w:val="22"/>
          <w:szCs w:val="22"/>
          <w:lang w:val="bg-BG"/>
        </w:rPr>
        <w:t>аваръчните шевове.</w:t>
      </w:r>
      <w:r>
        <w:rPr>
          <w:rFonts w:ascii="Arial" w:hAnsi="Arial" w:cs="Arial"/>
          <w:sz w:val="22"/>
          <w:szCs w:val="22"/>
          <w:lang w:val="bg-BG"/>
        </w:rPr>
        <w:tab/>
      </w:r>
    </w:p>
    <w:p w14:paraId="079D1D43" w14:textId="27BBF04E" w:rsidR="00F127BB" w:rsidRPr="004908D0" w:rsidRDefault="009568A7" w:rsidP="008E43F2">
      <w:pPr>
        <w:spacing w:line="312" w:lineRule="auto"/>
        <w:ind w:right="-7"/>
        <w:jc w:val="both"/>
        <w:rPr>
          <w:rFonts w:ascii="Arial" w:hAnsi="Arial" w:cs="Arial"/>
          <w:sz w:val="22"/>
          <w:szCs w:val="22"/>
          <w:lang w:val="bg-BG"/>
        </w:rPr>
      </w:pPr>
      <w:r>
        <w:rPr>
          <w:rFonts w:ascii="Arial" w:hAnsi="Arial" w:cs="Arial"/>
          <w:sz w:val="22"/>
          <w:szCs w:val="22"/>
          <w:lang w:val="bg-BG"/>
        </w:rPr>
        <w:t xml:space="preserve">4.1.2. </w:t>
      </w:r>
      <w:r w:rsidR="009A4932" w:rsidRPr="004908D0">
        <w:rPr>
          <w:rFonts w:ascii="Arial" w:hAnsi="Arial" w:cs="Arial"/>
          <w:sz w:val="22"/>
          <w:szCs w:val="22"/>
          <w:lang w:val="bg-BG"/>
        </w:rPr>
        <w:t>Състоянието на з</w:t>
      </w:r>
      <w:r w:rsidR="00F127BB" w:rsidRPr="004908D0">
        <w:rPr>
          <w:rFonts w:ascii="Arial" w:hAnsi="Arial" w:cs="Arial"/>
          <w:sz w:val="22"/>
          <w:szCs w:val="22"/>
          <w:lang w:val="bg-BG"/>
        </w:rPr>
        <w:t xml:space="preserve">оните около чупките и ревизионните люкове. </w:t>
      </w:r>
    </w:p>
    <w:p w14:paraId="31785833" w14:textId="34504530" w:rsidR="00F127BB" w:rsidRPr="004908D0" w:rsidRDefault="009568A7" w:rsidP="008E43F2">
      <w:pPr>
        <w:spacing w:line="312" w:lineRule="auto"/>
        <w:ind w:right="-7"/>
        <w:jc w:val="both"/>
        <w:rPr>
          <w:rFonts w:ascii="Arial" w:hAnsi="Arial" w:cs="Arial"/>
          <w:sz w:val="22"/>
          <w:szCs w:val="22"/>
          <w:lang w:val="bg-BG"/>
        </w:rPr>
      </w:pPr>
      <w:r>
        <w:rPr>
          <w:rFonts w:ascii="Arial" w:hAnsi="Arial" w:cs="Arial"/>
          <w:sz w:val="22"/>
          <w:szCs w:val="22"/>
          <w:lang w:val="bg-BG"/>
        </w:rPr>
        <w:t xml:space="preserve">4.1.3. </w:t>
      </w:r>
      <w:r w:rsidR="00F127BB" w:rsidRPr="004908D0">
        <w:rPr>
          <w:rFonts w:ascii="Arial" w:hAnsi="Arial" w:cs="Arial"/>
          <w:sz w:val="22"/>
          <w:szCs w:val="22"/>
          <w:lang w:val="bg-BG"/>
        </w:rPr>
        <w:t>Състоянието на антикорозионното покритие:</w:t>
      </w:r>
    </w:p>
    <w:p w14:paraId="70DC7397" w14:textId="30F3E6FB" w:rsidR="00F127BB" w:rsidRPr="004908D0" w:rsidRDefault="00ED33C6" w:rsidP="008E43F2">
      <w:pPr>
        <w:spacing w:line="312" w:lineRule="auto"/>
        <w:ind w:right="-7"/>
        <w:jc w:val="both"/>
        <w:rPr>
          <w:rFonts w:ascii="Arial" w:hAnsi="Arial" w:cs="Arial"/>
          <w:sz w:val="22"/>
          <w:szCs w:val="22"/>
          <w:lang w:val="bg-BG"/>
        </w:rPr>
      </w:pPr>
      <w:r>
        <w:rPr>
          <w:rFonts w:ascii="Arial" w:hAnsi="Arial" w:cs="Arial"/>
          <w:sz w:val="22"/>
          <w:szCs w:val="22"/>
          <w:lang w:val="bg-BG"/>
        </w:rPr>
        <w:t xml:space="preserve">- </w:t>
      </w:r>
      <w:r w:rsidR="00F127BB" w:rsidRPr="004908D0">
        <w:rPr>
          <w:rFonts w:ascii="Arial" w:hAnsi="Arial" w:cs="Arial"/>
          <w:sz w:val="22"/>
          <w:szCs w:val="22"/>
          <w:lang w:val="bg-BG"/>
        </w:rPr>
        <w:t>да се следи за евентуална промяна на цвета на епоксидния лак, с който са покрити тръбите;</w:t>
      </w:r>
    </w:p>
    <w:p w14:paraId="544B6A9B" w14:textId="136353FA" w:rsidR="00F127BB" w:rsidRPr="004908D0" w:rsidRDefault="00ED33C6" w:rsidP="008E43F2">
      <w:pPr>
        <w:spacing w:line="312" w:lineRule="auto"/>
        <w:ind w:right="-7"/>
        <w:jc w:val="both"/>
        <w:rPr>
          <w:rFonts w:ascii="Arial" w:hAnsi="Arial" w:cs="Arial"/>
          <w:sz w:val="22"/>
          <w:szCs w:val="22"/>
          <w:lang w:val="bg-BG"/>
        </w:rPr>
      </w:pPr>
      <w:r>
        <w:rPr>
          <w:rFonts w:ascii="Arial" w:hAnsi="Arial" w:cs="Arial"/>
          <w:sz w:val="22"/>
          <w:szCs w:val="22"/>
          <w:lang w:val="bg-BG"/>
        </w:rPr>
        <w:t xml:space="preserve">- </w:t>
      </w:r>
      <w:r w:rsidR="00F127BB" w:rsidRPr="004908D0">
        <w:rPr>
          <w:rFonts w:ascii="Arial" w:hAnsi="Arial" w:cs="Arial"/>
          <w:sz w:val="22"/>
          <w:szCs w:val="22"/>
          <w:lang w:val="bg-BG"/>
        </w:rPr>
        <w:t xml:space="preserve">да се извърши мерене дебелината на </w:t>
      </w:r>
      <w:r w:rsidR="00001D56" w:rsidRPr="004908D0">
        <w:rPr>
          <w:rFonts w:ascii="Arial" w:hAnsi="Arial" w:cs="Arial"/>
          <w:sz w:val="22"/>
          <w:szCs w:val="22"/>
          <w:lang w:val="bg-BG"/>
        </w:rPr>
        <w:t xml:space="preserve">антикорозионното </w:t>
      </w:r>
      <w:r w:rsidR="00F127BB" w:rsidRPr="004908D0">
        <w:rPr>
          <w:rFonts w:ascii="Arial" w:hAnsi="Arial" w:cs="Arial"/>
          <w:sz w:val="22"/>
          <w:szCs w:val="22"/>
          <w:lang w:val="bg-BG"/>
        </w:rPr>
        <w:t>покритие</w:t>
      </w:r>
      <w:r w:rsidR="00001D56" w:rsidRPr="004908D0">
        <w:rPr>
          <w:rFonts w:ascii="Arial" w:hAnsi="Arial" w:cs="Arial"/>
          <w:sz w:val="22"/>
          <w:szCs w:val="22"/>
          <w:lang w:val="bg-BG"/>
        </w:rPr>
        <w:t xml:space="preserve">, </w:t>
      </w:r>
      <w:r w:rsidR="00545EAC" w:rsidRPr="004908D0">
        <w:rPr>
          <w:rFonts w:ascii="Arial" w:hAnsi="Arial" w:cs="Arial"/>
          <w:sz w:val="22"/>
          <w:szCs w:val="22"/>
          <w:lang w:val="bg-BG"/>
        </w:rPr>
        <w:t xml:space="preserve">минимум </w:t>
      </w:r>
      <w:r w:rsidR="00001D56" w:rsidRPr="004908D0">
        <w:rPr>
          <w:rFonts w:ascii="Arial" w:hAnsi="Arial" w:cs="Arial"/>
          <w:sz w:val="22"/>
          <w:szCs w:val="22"/>
          <w:lang w:val="bg-BG"/>
        </w:rPr>
        <w:t>по 1 брой</w:t>
      </w:r>
      <w:r w:rsidR="00F127BB" w:rsidRPr="004908D0">
        <w:rPr>
          <w:rFonts w:ascii="Arial" w:hAnsi="Arial" w:cs="Arial"/>
          <w:sz w:val="22"/>
          <w:szCs w:val="22"/>
          <w:lang w:val="bg-BG"/>
        </w:rPr>
        <w:t xml:space="preserve"> </w:t>
      </w:r>
      <w:r w:rsidR="00001D56" w:rsidRPr="004908D0">
        <w:rPr>
          <w:rFonts w:ascii="Arial" w:hAnsi="Arial" w:cs="Arial"/>
          <w:sz w:val="22"/>
          <w:szCs w:val="22"/>
          <w:lang w:val="bg-BG"/>
        </w:rPr>
        <w:t xml:space="preserve">на </w:t>
      </w:r>
      <w:proofErr w:type="spellStart"/>
      <w:r w:rsidR="002375CA" w:rsidRPr="004908D0">
        <w:rPr>
          <w:rFonts w:ascii="Arial" w:hAnsi="Arial" w:cs="Arial"/>
          <w:sz w:val="22"/>
          <w:szCs w:val="22"/>
          <w:lang w:val="bg-BG"/>
        </w:rPr>
        <w:t>на</w:t>
      </w:r>
      <w:proofErr w:type="spellEnd"/>
      <w:r w:rsidR="002375CA" w:rsidRPr="004908D0">
        <w:rPr>
          <w:rFonts w:ascii="Arial" w:hAnsi="Arial" w:cs="Arial"/>
          <w:sz w:val="22"/>
          <w:szCs w:val="22"/>
          <w:lang w:val="bg-BG"/>
        </w:rPr>
        <w:t xml:space="preserve"> всеки 3 метра линейни </w:t>
      </w:r>
      <w:r w:rsidR="00C96DB8" w:rsidRPr="004908D0">
        <w:rPr>
          <w:rFonts w:ascii="Arial" w:hAnsi="Arial" w:cs="Arial"/>
          <w:sz w:val="22"/>
          <w:szCs w:val="22"/>
          <w:lang w:val="bg-BG"/>
        </w:rPr>
        <w:t xml:space="preserve">от </w:t>
      </w:r>
      <w:r w:rsidR="00001D56" w:rsidRPr="004908D0">
        <w:rPr>
          <w:rFonts w:ascii="Arial" w:hAnsi="Arial" w:cs="Arial"/>
          <w:sz w:val="22"/>
          <w:szCs w:val="22"/>
          <w:lang w:val="bg-BG"/>
        </w:rPr>
        <w:t xml:space="preserve">тръбопровода, като </w:t>
      </w:r>
      <w:r w:rsidR="00F127BB" w:rsidRPr="004908D0">
        <w:rPr>
          <w:rFonts w:ascii="Arial" w:hAnsi="Arial" w:cs="Arial"/>
          <w:sz w:val="22"/>
          <w:szCs w:val="22"/>
          <w:lang w:val="bg-BG"/>
        </w:rPr>
        <w:t>избрани</w:t>
      </w:r>
      <w:r w:rsidR="00001D56" w:rsidRPr="004908D0">
        <w:rPr>
          <w:rFonts w:ascii="Arial" w:hAnsi="Arial" w:cs="Arial"/>
          <w:sz w:val="22"/>
          <w:szCs w:val="22"/>
          <w:lang w:val="bg-BG"/>
        </w:rPr>
        <w:t>те</w:t>
      </w:r>
      <w:r w:rsidR="00F127BB" w:rsidRPr="004908D0">
        <w:rPr>
          <w:rFonts w:ascii="Arial" w:hAnsi="Arial" w:cs="Arial"/>
          <w:sz w:val="22"/>
          <w:szCs w:val="22"/>
          <w:lang w:val="bg-BG"/>
        </w:rPr>
        <w:t xml:space="preserve"> точки </w:t>
      </w:r>
      <w:r w:rsidR="00001D56" w:rsidRPr="004908D0">
        <w:rPr>
          <w:rFonts w:ascii="Arial" w:hAnsi="Arial" w:cs="Arial"/>
          <w:sz w:val="22"/>
          <w:szCs w:val="22"/>
          <w:lang w:val="bg-BG"/>
        </w:rPr>
        <w:t xml:space="preserve">са </w:t>
      </w:r>
      <w:r w:rsidR="009E7349" w:rsidRPr="004908D0">
        <w:rPr>
          <w:rFonts w:ascii="Arial" w:hAnsi="Arial" w:cs="Arial"/>
          <w:sz w:val="22"/>
          <w:szCs w:val="22"/>
          <w:lang w:val="bg-BG"/>
        </w:rPr>
        <w:t xml:space="preserve">относително </w:t>
      </w:r>
      <w:r w:rsidR="00001D56" w:rsidRPr="004908D0">
        <w:rPr>
          <w:rFonts w:ascii="Arial" w:hAnsi="Arial" w:cs="Arial"/>
          <w:sz w:val="22"/>
          <w:szCs w:val="22"/>
          <w:lang w:val="bg-BG"/>
        </w:rPr>
        <w:t xml:space="preserve">равномерно разпределени </w:t>
      </w:r>
      <w:r w:rsidR="007A55F2" w:rsidRPr="004908D0">
        <w:rPr>
          <w:rFonts w:ascii="Arial" w:hAnsi="Arial" w:cs="Arial"/>
          <w:sz w:val="22"/>
          <w:szCs w:val="22"/>
          <w:lang w:val="bg-BG"/>
        </w:rPr>
        <w:t xml:space="preserve">по цялата </w:t>
      </w:r>
      <w:r w:rsidR="00D50B5F" w:rsidRPr="004908D0">
        <w:rPr>
          <w:rFonts w:ascii="Arial" w:hAnsi="Arial" w:cs="Arial"/>
          <w:sz w:val="22"/>
          <w:szCs w:val="22"/>
          <w:lang w:val="bg-BG"/>
        </w:rPr>
        <w:t>вътрешна повърхност</w:t>
      </w:r>
      <w:r w:rsidR="007A55F2" w:rsidRPr="004908D0">
        <w:rPr>
          <w:rFonts w:ascii="Arial" w:hAnsi="Arial" w:cs="Arial"/>
          <w:sz w:val="22"/>
          <w:szCs w:val="22"/>
          <w:lang w:val="bg-BG"/>
        </w:rPr>
        <w:t xml:space="preserve"> на </w:t>
      </w:r>
      <w:r w:rsidR="00F127BB" w:rsidRPr="004908D0">
        <w:rPr>
          <w:rFonts w:ascii="Arial" w:hAnsi="Arial" w:cs="Arial"/>
          <w:sz w:val="22"/>
          <w:szCs w:val="22"/>
          <w:lang w:val="bg-BG"/>
        </w:rPr>
        <w:t>тръбопровода;</w:t>
      </w:r>
    </w:p>
    <w:p w14:paraId="6C4594CC" w14:textId="6A1E1347" w:rsidR="00F127BB" w:rsidRPr="004908D0" w:rsidRDefault="00ED33C6" w:rsidP="008E43F2">
      <w:pPr>
        <w:spacing w:line="312" w:lineRule="auto"/>
        <w:ind w:right="-7"/>
        <w:jc w:val="both"/>
        <w:rPr>
          <w:rFonts w:ascii="Arial" w:hAnsi="Arial" w:cs="Arial"/>
          <w:sz w:val="22"/>
          <w:szCs w:val="22"/>
          <w:lang w:val="bg-BG"/>
        </w:rPr>
      </w:pPr>
      <w:r>
        <w:rPr>
          <w:rFonts w:ascii="Arial" w:hAnsi="Arial" w:cs="Arial"/>
          <w:sz w:val="22"/>
          <w:szCs w:val="22"/>
          <w:lang w:val="bg-BG"/>
        </w:rPr>
        <w:t xml:space="preserve">- </w:t>
      </w:r>
      <w:r w:rsidR="00F127BB" w:rsidRPr="004908D0">
        <w:rPr>
          <w:rFonts w:ascii="Arial" w:hAnsi="Arial" w:cs="Arial"/>
          <w:sz w:val="22"/>
          <w:szCs w:val="22"/>
          <w:lang w:val="bg-BG"/>
        </w:rPr>
        <w:t>да се проследи за участъци и зони със шупли и други подобни нарушения на покритието(ако има такива)</w:t>
      </w:r>
      <w:r w:rsidR="007A55F2" w:rsidRPr="004908D0">
        <w:rPr>
          <w:rFonts w:ascii="Arial" w:hAnsi="Arial" w:cs="Arial"/>
          <w:sz w:val="22"/>
          <w:szCs w:val="22"/>
          <w:lang w:val="bg-BG"/>
        </w:rPr>
        <w:t xml:space="preserve"> и при констатиране на такива да се фиксира мястото </w:t>
      </w:r>
      <w:r w:rsidR="00F127BB" w:rsidRPr="004908D0">
        <w:rPr>
          <w:rFonts w:ascii="Arial" w:hAnsi="Arial" w:cs="Arial"/>
          <w:sz w:val="22"/>
          <w:szCs w:val="22"/>
          <w:lang w:val="bg-BG"/>
        </w:rPr>
        <w:t>;</w:t>
      </w:r>
    </w:p>
    <w:p w14:paraId="446A43CE" w14:textId="24E7899B" w:rsidR="00F127BB" w:rsidRPr="004908D0" w:rsidRDefault="00ED33C6" w:rsidP="008E43F2">
      <w:pPr>
        <w:spacing w:line="312" w:lineRule="auto"/>
        <w:ind w:right="-7"/>
        <w:jc w:val="both"/>
        <w:rPr>
          <w:rFonts w:ascii="Arial" w:hAnsi="Arial" w:cs="Arial"/>
          <w:sz w:val="22"/>
          <w:szCs w:val="22"/>
          <w:lang w:val="bg-BG"/>
        </w:rPr>
      </w:pPr>
      <w:r>
        <w:rPr>
          <w:rFonts w:ascii="Arial" w:hAnsi="Arial" w:cs="Arial"/>
          <w:sz w:val="22"/>
          <w:szCs w:val="22"/>
          <w:lang w:val="bg-BG"/>
        </w:rPr>
        <w:t xml:space="preserve">- </w:t>
      </w:r>
      <w:r w:rsidR="00F127BB" w:rsidRPr="004908D0">
        <w:rPr>
          <w:rFonts w:ascii="Arial" w:hAnsi="Arial" w:cs="Arial"/>
          <w:sz w:val="22"/>
          <w:szCs w:val="22"/>
          <w:lang w:val="bg-BG"/>
        </w:rPr>
        <w:t xml:space="preserve">да се провери </w:t>
      </w:r>
      <w:r w:rsidR="00E02CC2" w:rsidRPr="004908D0">
        <w:rPr>
          <w:rFonts w:ascii="Arial" w:hAnsi="Arial" w:cs="Arial"/>
          <w:sz w:val="22"/>
          <w:szCs w:val="22"/>
          <w:lang w:val="bg-BG"/>
        </w:rPr>
        <w:t>състоянието</w:t>
      </w:r>
      <w:r w:rsidR="00F127BB" w:rsidRPr="004908D0">
        <w:rPr>
          <w:rFonts w:ascii="Arial" w:hAnsi="Arial" w:cs="Arial"/>
          <w:sz w:val="22"/>
          <w:szCs w:val="22"/>
          <w:lang w:val="bg-BG"/>
        </w:rPr>
        <w:t xml:space="preserve"> на </w:t>
      </w:r>
      <w:proofErr w:type="spellStart"/>
      <w:r w:rsidR="00F127BB" w:rsidRPr="004908D0">
        <w:rPr>
          <w:rFonts w:ascii="Arial" w:hAnsi="Arial" w:cs="Arial"/>
          <w:sz w:val="22"/>
          <w:szCs w:val="22"/>
          <w:lang w:val="bg-BG"/>
        </w:rPr>
        <w:t>панцеровката</w:t>
      </w:r>
      <w:proofErr w:type="spellEnd"/>
      <w:r w:rsidR="00F127BB" w:rsidRPr="004908D0">
        <w:rPr>
          <w:rFonts w:ascii="Arial" w:hAnsi="Arial" w:cs="Arial"/>
          <w:sz w:val="22"/>
          <w:szCs w:val="22"/>
          <w:lang w:val="bg-BG"/>
        </w:rPr>
        <w:t xml:space="preserve"> в зоните на повреденото покритие.</w:t>
      </w:r>
    </w:p>
    <w:p w14:paraId="3BB80CAE" w14:textId="783CD23C" w:rsidR="00F127BB" w:rsidRPr="004908D0" w:rsidRDefault="009568A7" w:rsidP="008E43F2">
      <w:pPr>
        <w:spacing w:line="312" w:lineRule="auto"/>
        <w:ind w:right="-7"/>
        <w:jc w:val="both"/>
        <w:rPr>
          <w:rFonts w:ascii="Arial" w:hAnsi="Arial" w:cs="Arial"/>
          <w:sz w:val="22"/>
          <w:szCs w:val="22"/>
          <w:lang w:val="bg-BG"/>
        </w:rPr>
      </w:pPr>
      <w:r>
        <w:rPr>
          <w:rFonts w:ascii="Arial" w:hAnsi="Arial" w:cs="Arial"/>
          <w:sz w:val="22"/>
          <w:szCs w:val="22"/>
          <w:lang w:val="bg-BG"/>
        </w:rPr>
        <w:t>4.1.</w:t>
      </w:r>
      <w:r>
        <w:rPr>
          <w:rFonts w:ascii="Arial" w:hAnsi="Arial" w:cs="Arial"/>
          <w:sz w:val="22"/>
          <w:szCs w:val="22"/>
          <w:lang w:val="en-US"/>
        </w:rPr>
        <w:t>4</w:t>
      </w:r>
      <w:r>
        <w:rPr>
          <w:rFonts w:ascii="Arial" w:hAnsi="Arial" w:cs="Arial"/>
          <w:sz w:val="22"/>
          <w:szCs w:val="22"/>
          <w:lang w:val="bg-BG"/>
        </w:rPr>
        <w:t xml:space="preserve">. </w:t>
      </w:r>
      <w:r w:rsidR="00F127BB" w:rsidRPr="004908D0">
        <w:rPr>
          <w:rFonts w:ascii="Arial" w:hAnsi="Arial" w:cs="Arial"/>
          <w:sz w:val="22"/>
          <w:szCs w:val="22"/>
          <w:lang w:val="bg-BG"/>
        </w:rPr>
        <w:t>Да се следи за отклонения от кръглата форма на тръбопровода и при констатиране на такива да се фиксира мястото и да се извършат замервания за отклоненията.</w:t>
      </w:r>
    </w:p>
    <w:p w14:paraId="1ECB36B2" w14:textId="303034DA" w:rsidR="00F127BB" w:rsidRPr="004908D0" w:rsidRDefault="009568A7" w:rsidP="008E43F2">
      <w:pPr>
        <w:spacing w:line="312" w:lineRule="auto"/>
        <w:ind w:right="-7"/>
        <w:jc w:val="both"/>
        <w:rPr>
          <w:rFonts w:ascii="Arial" w:hAnsi="Arial" w:cs="Arial"/>
          <w:sz w:val="22"/>
          <w:szCs w:val="22"/>
          <w:lang w:val="bg-BG"/>
        </w:rPr>
      </w:pPr>
      <w:r>
        <w:rPr>
          <w:rFonts w:ascii="Arial" w:hAnsi="Arial" w:cs="Arial"/>
          <w:sz w:val="22"/>
          <w:szCs w:val="22"/>
          <w:lang w:val="bg-BG"/>
        </w:rPr>
        <w:t>4.1.</w:t>
      </w:r>
      <w:r>
        <w:rPr>
          <w:rFonts w:ascii="Arial" w:hAnsi="Arial" w:cs="Arial"/>
          <w:sz w:val="22"/>
          <w:szCs w:val="22"/>
          <w:lang w:val="en-US"/>
        </w:rPr>
        <w:t>5</w:t>
      </w:r>
      <w:r>
        <w:rPr>
          <w:rFonts w:ascii="Arial" w:hAnsi="Arial" w:cs="Arial"/>
          <w:sz w:val="22"/>
          <w:szCs w:val="22"/>
          <w:lang w:val="bg-BG"/>
        </w:rPr>
        <w:t xml:space="preserve">. </w:t>
      </w:r>
      <w:r w:rsidR="00F127BB" w:rsidRPr="004908D0">
        <w:rPr>
          <w:rFonts w:ascii="Arial" w:hAnsi="Arial" w:cs="Arial"/>
          <w:sz w:val="22"/>
          <w:szCs w:val="22"/>
          <w:lang w:val="bg-BG"/>
        </w:rPr>
        <w:t xml:space="preserve">Да се очуква периодично </w:t>
      </w:r>
      <w:proofErr w:type="spellStart"/>
      <w:r w:rsidR="00F127BB" w:rsidRPr="004908D0">
        <w:rPr>
          <w:rFonts w:ascii="Arial" w:hAnsi="Arial" w:cs="Arial"/>
          <w:sz w:val="22"/>
          <w:szCs w:val="22"/>
          <w:lang w:val="bg-BG"/>
        </w:rPr>
        <w:t>панцеровката</w:t>
      </w:r>
      <w:proofErr w:type="spellEnd"/>
      <w:r w:rsidR="00F127BB" w:rsidRPr="004908D0">
        <w:rPr>
          <w:rFonts w:ascii="Arial" w:hAnsi="Arial" w:cs="Arial"/>
          <w:sz w:val="22"/>
          <w:szCs w:val="22"/>
          <w:lang w:val="bg-BG"/>
        </w:rPr>
        <w:t xml:space="preserve"> за празно </w:t>
      </w:r>
      <w:proofErr w:type="spellStart"/>
      <w:r w:rsidR="00E02CC2" w:rsidRPr="004908D0">
        <w:rPr>
          <w:rFonts w:ascii="Arial" w:hAnsi="Arial" w:cs="Arial"/>
          <w:sz w:val="22"/>
          <w:szCs w:val="22"/>
          <w:lang w:val="bg-BG"/>
        </w:rPr>
        <w:t>околотръбно</w:t>
      </w:r>
      <w:proofErr w:type="spellEnd"/>
      <w:r w:rsidR="00F127BB" w:rsidRPr="004908D0">
        <w:rPr>
          <w:rFonts w:ascii="Arial" w:hAnsi="Arial" w:cs="Arial"/>
          <w:sz w:val="22"/>
          <w:szCs w:val="22"/>
          <w:lang w:val="bg-BG"/>
        </w:rPr>
        <w:t xml:space="preserve"> пространство и при констатиране на такива местата да се картират.</w:t>
      </w:r>
    </w:p>
    <w:p w14:paraId="74FE0914" w14:textId="736FFD00" w:rsidR="00F127BB" w:rsidRPr="004908D0" w:rsidRDefault="009568A7" w:rsidP="008E43F2">
      <w:pPr>
        <w:spacing w:line="312" w:lineRule="auto"/>
        <w:ind w:right="-7"/>
        <w:jc w:val="both"/>
        <w:rPr>
          <w:rFonts w:ascii="Arial" w:hAnsi="Arial" w:cs="Arial"/>
          <w:sz w:val="22"/>
          <w:szCs w:val="22"/>
          <w:lang w:val="bg-BG"/>
        </w:rPr>
      </w:pPr>
      <w:r>
        <w:rPr>
          <w:rFonts w:ascii="Arial" w:hAnsi="Arial" w:cs="Arial"/>
          <w:sz w:val="22"/>
          <w:szCs w:val="22"/>
          <w:lang w:val="bg-BG"/>
        </w:rPr>
        <w:t>4.1.</w:t>
      </w:r>
      <w:r>
        <w:rPr>
          <w:rFonts w:ascii="Arial" w:hAnsi="Arial" w:cs="Arial"/>
          <w:sz w:val="22"/>
          <w:szCs w:val="22"/>
          <w:lang w:val="en-US"/>
        </w:rPr>
        <w:t>6</w:t>
      </w:r>
      <w:r>
        <w:rPr>
          <w:rFonts w:ascii="Arial" w:hAnsi="Arial" w:cs="Arial"/>
          <w:sz w:val="22"/>
          <w:szCs w:val="22"/>
          <w:lang w:val="bg-BG"/>
        </w:rPr>
        <w:t xml:space="preserve">. </w:t>
      </w:r>
      <w:r w:rsidR="00F127BB" w:rsidRPr="004908D0">
        <w:rPr>
          <w:rFonts w:ascii="Arial" w:hAnsi="Arial" w:cs="Arial"/>
          <w:sz w:val="22"/>
          <w:szCs w:val="22"/>
          <w:lang w:val="bg-BG"/>
        </w:rPr>
        <w:t>Да се следи за обратни филтрации и при констатиране на такива местата да се картират, като се даде оценка за дебита.</w:t>
      </w:r>
    </w:p>
    <w:p w14:paraId="256C3169" w14:textId="6F95AC4B" w:rsidR="00C46FF7" w:rsidRDefault="009568A7" w:rsidP="008E43F2">
      <w:pPr>
        <w:spacing w:line="312" w:lineRule="auto"/>
        <w:ind w:right="-7"/>
        <w:jc w:val="both"/>
        <w:rPr>
          <w:rFonts w:ascii="Arial" w:hAnsi="Arial" w:cs="Arial"/>
          <w:sz w:val="22"/>
          <w:szCs w:val="22"/>
          <w:lang w:val="bg-BG"/>
        </w:rPr>
      </w:pPr>
      <w:r>
        <w:rPr>
          <w:rFonts w:ascii="Arial" w:hAnsi="Arial" w:cs="Arial"/>
          <w:sz w:val="22"/>
          <w:szCs w:val="22"/>
          <w:lang w:val="bg-BG"/>
        </w:rPr>
        <w:t>4.1.</w:t>
      </w:r>
      <w:r>
        <w:rPr>
          <w:rFonts w:ascii="Arial" w:hAnsi="Arial" w:cs="Arial"/>
          <w:sz w:val="22"/>
          <w:szCs w:val="22"/>
          <w:lang w:val="en-US"/>
        </w:rPr>
        <w:t>7</w:t>
      </w:r>
      <w:r>
        <w:rPr>
          <w:rFonts w:ascii="Arial" w:hAnsi="Arial" w:cs="Arial"/>
          <w:sz w:val="22"/>
          <w:szCs w:val="22"/>
          <w:lang w:val="bg-BG"/>
        </w:rPr>
        <w:t xml:space="preserve">. </w:t>
      </w:r>
      <w:r w:rsidR="00C46FF7" w:rsidRPr="00C46FF7">
        <w:rPr>
          <w:rFonts w:ascii="Arial" w:hAnsi="Arial" w:cs="Arial"/>
          <w:sz w:val="22"/>
          <w:szCs w:val="22"/>
          <w:lang w:val="bg-BG"/>
        </w:rPr>
        <w:t xml:space="preserve">При наличието на външни предмети - отпадъци, във вътрешността на НТ, същите да се натоварят, транспортират и депонират на най-близкото лицензирано сметище в района. </w:t>
      </w:r>
    </w:p>
    <w:p w14:paraId="46F591C3" w14:textId="77777777" w:rsidR="00ED33C6" w:rsidRDefault="009568A7" w:rsidP="009568A7">
      <w:pPr>
        <w:spacing w:before="240" w:line="312" w:lineRule="auto"/>
        <w:ind w:right="-7"/>
        <w:jc w:val="both"/>
        <w:rPr>
          <w:rFonts w:ascii="Arial" w:hAnsi="Arial" w:cs="Arial"/>
          <w:sz w:val="22"/>
          <w:szCs w:val="22"/>
          <w:lang w:val="bg-BG"/>
        </w:rPr>
      </w:pPr>
      <w:r w:rsidRPr="009568A7">
        <w:rPr>
          <w:rFonts w:ascii="Arial" w:hAnsi="Arial" w:cs="Arial"/>
          <w:b/>
          <w:bCs/>
          <w:sz w:val="22"/>
          <w:szCs w:val="22"/>
          <w:lang w:val="bg-BG"/>
        </w:rPr>
        <w:t xml:space="preserve">4.2. </w:t>
      </w:r>
      <w:r w:rsidR="001131B8" w:rsidRPr="009568A7">
        <w:rPr>
          <w:rFonts w:ascii="Arial" w:hAnsi="Arial" w:cs="Arial"/>
          <w:b/>
          <w:bCs/>
          <w:sz w:val="22"/>
          <w:szCs w:val="22"/>
          <w:lang w:val="bg-BG"/>
        </w:rPr>
        <w:t>Преди започване на работа</w:t>
      </w:r>
      <w:r>
        <w:rPr>
          <w:rFonts w:ascii="Arial" w:hAnsi="Arial" w:cs="Arial"/>
          <w:b/>
          <w:bCs/>
          <w:sz w:val="22"/>
          <w:szCs w:val="22"/>
          <w:lang w:val="bg-BG"/>
        </w:rPr>
        <w:t>:</w:t>
      </w:r>
      <w:r w:rsidR="001131B8" w:rsidRPr="004908D0">
        <w:rPr>
          <w:rFonts w:ascii="Arial" w:hAnsi="Arial" w:cs="Arial"/>
          <w:sz w:val="22"/>
          <w:szCs w:val="22"/>
          <w:lang w:val="bg-BG"/>
        </w:rPr>
        <w:t xml:space="preserve"> </w:t>
      </w:r>
    </w:p>
    <w:p w14:paraId="6AE60F2D" w14:textId="40353A2C" w:rsidR="001131B8" w:rsidRPr="004908D0" w:rsidRDefault="00ED33C6" w:rsidP="00ED33C6">
      <w:pPr>
        <w:spacing w:line="312" w:lineRule="auto"/>
        <w:ind w:right="-7"/>
        <w:jc w:val="both"/>
        <w:rPr>
          <w:rFonts w:ascii="Arial" w:hAnsi="Arial" w:cs="Arial"/>
          <w:sz w:val="22"/>
          <w:szCs w:val="22"/>
          <w:lang w:val="bg-BG"/>
        </w:rPr>
      </w:pPr>
      <w:r>
        <w:rPr>
          <w:rFonts w:ascii="Arial" w:hAnsi="Arial" w:cs="Arial"/>
          <w:sz w:val="22"/>
          <w:szCs w:val="22"/>
          <w:lang w:val="en-US"/>
        </w:rPr>
        <w:t>4</w:t>
      </w:r>
      <w:r>
        <w:rPr>
          <w:rFonts w:ascii="Arial" w:hAnsi="Arial" w:cs="Arial"/>
          <w:sz w:val="22"/>
          <w:szCs w:val="22"/>
          <w:lang w:val="bg-BG"/>
        </w:rPr>
        <w:t xml:space="preserve">.2.1. </w:t>
      </w:r>
      <w:r w:rsidR="001131B8" w:rsidRPr="004908D0">
        <w:rPr>
          <w:rFonts w:ascii="Arial" w:hAnsi="Arial" w:cs="Arial"/>
          <w:sz w:val="22"/>
          <w:szCs w:val="22"/>
          <w:lang w:val="bg-BG"/>
        </w:rPr>
        <w:t xml:space="preserve">Изпълнителят трябва да представи за одобрение от Възложителя План за безопасност и здраве </w:t>
      </w:r>
      <w:r w:rsidR="00EC0574" w:rsidRPr="004908D0">
        <w:rPr>
          <w:rFonts w:ascii="Arial" w:hAnsi="Arial" w:cs="Arial"/>
          <w:sz w:val="22"/>
          <w:szCs w:val="22"/>
          <w:lang w:val="bg-BG"/>
        </w:rPr>
        <w:t>(</w:t>
      </w:r>
      <w:r w:rsidR="001131B8" w:rsidRPr="004908D0">
        <w:rPr>
          <w:rFonts w:ascii="Arial" w:hAnsi="Arial" w:cs="Arial"/>
          <w:sz w:val="22"/>
          <w:szCs w:val="22"/>
          <w:lang w:val="bg-BG"/>
        </w:rPr>
        <w:t>ПБЗ</w:t>
      </w:r>
      <w:r w:rsidR="00EC0574" w:rsidRPr="004908D0">
        <w:rPr>
          <w:rFonts w:ascii="Arial" w:hAnsi="Arial" w:cs="Arial"/>
          <w:sz w:val="22"/>
          <w:szCs w:val="22"/>
          <w:lang w:val="bg-BG"/>
        </w:rPr>
        <w:t>)</w:t>
      </w:r>
      <w:r w:rsidR="001131B8" w:rsidRPr="004908D0">
        <w:rPr>
          <w:rFonts w:ascii="Arial" w:hAnsi="Arial" w:cs="Arial"/>
          <w:sz w:val="22"/>
          <w:szCs w:val="22"/>
          <w:lang w:val="bg-BG"/>
        </w:rPr>
        <w:t xml:space="preserve"> за конкретната задача, включващ всички необходими мерки за безопасното извършване на огледа, както и с посочено лице, извършващо дейността координатор по безопасност и здраве.</w:t>
      </w:r>
    </w:p>
    <w:p w14:paraId="16E10FE9" w14:textId="66BA83C8" w:rsidR="001131B8" w:rsidRPr="004908D0" w:rsidRDefault="00ED33C6" w:rsidP="008E43F2">
      <w:pPr>
        <w:spacing w:line="312" w:lineRule="auto"/>
        <w:ind w:right="-7"/>
        <w:jc w:val="both"/>
        <w:rPr>
          <w:rFonts w:ascii="Arial" w:hAnsi="Arial" w:cs="Arial"/>
          <w:sz w:val="22"/>
          <w:szCs w:val="22"/>
          <w:lang w:val="bg-BG"/>
        </w:rPr>
      </w:pPr>
      <w:r>
        <w:rPr>
          <w:rFonts w:ascii="Arial" w:hAnsi="Arial" w:cs="Arial"/>
          <w:sz w:val="22"/>
          <w:szCs w:val="22"/>
          <w:lang w:val="bg-BG"/>
        </w:rPr>
        <w:t xml:space="preserve">4.2.2. </w:t>
      </w:r>
      <w:r w:rsidR="001131B8" w:rsidRPr="004908D0">
        <w:rPr>
          <w:rFonts w:ascii="Arial" w:hAnsi="Arial" w:cs="Arial"/>
          <w:sz w:val="22"/>
          <w:szCs w:val="22"/>
          <w:lang w:val="bg-BG"/>
        </w:rPr>
        <w:t>Всички действия задължително се извършват след разрешението и в присъствието на представители на Възложителя, които да координират действията между Изпълнител и оперативен персонал на централите.</w:t>
      </w:r>
    </w:p>
    <w:p w14:paraId="532C1A1C" w14:textId="3FBCFDB0" w:rsidR="001131B8" w:rsidRPr="004908D0" w:rsidRDefault="00ED33C6" w:rsidP="008E43F2">
      <w:pPr>
        <w:spacing w:line="312" w:lineRule="auto"/>
        <w:ind w:right="-7"/>
        <w:jc w:val="both"/>
        <w:rPr>
          <w:rFonts w:ascii="Arial" w:hAnsi="Arial" w:cs="Arial"/>
          <w:sz w:val="22"/>
          <w:szCs w:val="22"/>
          <w:lang w:val="bg-BG"/>
        </w:rPr>
      </w:pPr>
      <w:r>
        <w:rPr>
          <w:rFonts w:ascii="Arial" w:hAnsi="Arial" w:cs="Arial"/>
          <w:sz w:val="22"/>
          <w:szCs w:val="22"/>
          <w:lang w:val="bg-BG"/>
        </w:rPr>
        <w:lastRenderedPageBreak/>
        <w:t xml:space="preserve">4.2.3. </w:t>
      </w:r>
      <w:r w:rsidR="001131B8" w:rsidRPr="004908D0">
        <w:rPr>
          <w:rFonts w:ascii="Arial" w:hAnsi="Arial" w:cs="Arial"/>
          <w:sz w:val="22"/>
          <w:szCs w:val="22"/>
          <w:lang w:val="bg-BG"/>
        </w:rPr>
        <w:t>По време на извършване на работите се изготвя и представя на Възложителя от Изпълнителя следната документация:</w:t>
      </w:r>
    </w:p>
    <w:p w14:paraId="5DF2946A" w14:textId="6A16F4BB" w:rsidR="001131B8" w:rsidRPr="004908D0" w:rsidRDefault="00ED33C6" w:rsidP="008E43F2">
      <w:pPr>
        <w:spacing w:line="312" w:lineRule="auto"/>
        <w:ind w:right="-7"/>
        <w:jc w:val="both"/>
        <w:rPr>
          <w:rFonts w:ascii="Arial" w:hAnsi="Arial" w:cs="Arial"/>
          <w:sz w:val="22"/>
          <w:szCs w:val="22"/>
          <w:lang w:val="bg-BG"/>
        </w:rPr>
      </w:pPr>
      <w:r>
        <w:rPr>
          <w:rFonts w:ascii="Arial" w:hAnsi="Arial" w:cs="Arial"/>
          <w:sz w:val="22"/>
          <w:szCs w:val="22"/>
          <w:lang w:val="bg-BG"/>
        </w:rPr>
        <w:t xml:space="preserve">А) </w:t>
      </w:r>
      <w:r w:rsidR="001131B8" w:rsidRPr="004908D0">
        <w:rPr>
          <w:rFonts w:ascii="Arial" w:hAnsi="Arial" w:cs="Arial"/>
          <w:sz w:val="22"/>
          <w:szCs w:val="22"/>
          <w:lang w:val="bg-BG"/>
        </w:rPr>
        <w:t xml:space="preserve">Протоколи от </w:t>
      </w:r>
      <w:r w:rsidR="00545EAC" w:rsidRPr="004908D0">
        <w:rPr>
          <w:rFonts w:ascii="Arial" w:hAnsi="Arial" w:cs="Arial"/>
          <w:sz w:val="22"/>
          <w:szCs w:val="22"/>
          <w:lang w:val="bg-BG"/>
        </w:rPr>
        <w:t>мерене дебелината на антикорозионното покритие,</w:t>
      </w:r>
      <w:r w:rsidR="001131B8" w:rsidRPr="004908D0">
        <w:rPr>
          <w:rFonts w:ascii="Arial" w:hAnsi="Arial" w:cs="Arial"/>
          <w:sz w:val="22"/>
          <w:szCs w:val="22"/>
          <w:lang w:val="bg-BG"/>
        </w:rPr>
        <w:t xml:space="preserve"> на точки </w:t>
      </w:r>
      <w:r w:rsidR="00545EAC" w:rsidRPr="004908D0">
        <w:rPr>
          <w:rFonts w:ascii="Arial" w:hAnsi="Arial" w:cs="Arial"/>
          <w:sz w:val="22"/>
          <w:szCs w:val="22"/>
          <w:lang w:val="bg-BG"/>
        </w:rPr>
        <w:t xml:space="preserve">от повърхността на тръбопровода, </w:t>
      </w:r>
      <w:r w:rsidR="001131B8" w:rsidRPr="004908D0">
        <w:rPr>
          <w:rFonts w:ascii="Arial" w:hAnsi="Arial" w:cs="Arial"/>
          <w:sz w:val="22"/>
          <w:szCs w:val="22"/>
          <w:lang w:val="bg-BG"/>
        </w:rPr>
        <w:t>с достатъчна гъстота.</w:t>
      </w:r>
    </w:p>
    <w:p w14:paraId="3E348418" w14:textId="23881D6F" w:rsidR="001131B8" w:rsidRPr="004908D0" w:rsidRDefault="00ED33C6" w:rsidP="008E43F2">
      <w:pPr>
        <w:spacing w:line="312" w:lineRule="auto"/>
        <w:ind w:right="-7"/>
        <w:jc w:val="both"/>
        <w:rPr>
          <w:rFonts w:ascii="Arial" w:hAnsi="Arial" w:cs="Arial"/>
          <w:sz w:val="22"/>
          <w:szCs w:val="22"/>
          <w:lang w:val="bg-BG"/>
        </w:rPr>
      </w:pPr>
      <w:r>
        <w:rPr>
          <w:rFonts w:ascii="Arial" w:hAnsi="Arial" w:cs="Arial"/>
          <w:sz w:val="22"/>
          <w:szCs w:val="22"/>
          <w:lang w:val="bg-BG"/>
        </w:rPr>
        <w:t xml:space="preserve">Б) </w:t>
      </w:r>
      <w:r w:rsidR="001131B8" w:rsidRPr="004908D0">
        <w:rPr>
          <w:rFonts w:ascii="Arial" w:hAnsi="Arial" w:cs="Arial"/>
          <w:sz w:val="22"/>
          <w:szCs w:val="22"/>
          <w:lang w:val="bg-BG"/>
        </w:rPr>
        <w:t>Подробен снимков материал</w:t>
      </w:r>
      <w:r w:rsidR="009E7349" w:rsidRPr="004908D0">
        <w:rPr>
          <w:rFonts w:ascii="Arial" w:hAnsi="Arial" w:cs="Arial"/>
          <w:sz w:val="22"/>
          <w:szCs w:val="22"/>
          <w:lang w:val="bg-BG"/>
        </w:rPr>
        <w:t>, с висока резолюция,</w:t>
      </w:r>
      <w:r w:rsidR="001131B8" w:rsidRPr="004908D0">
        <w:rPr>
          <w:rFonts w:ascii="Arial" w:hAnsi="Arial" w:cs="Arial"/>
          <w:sz w:val="22"/>
          <w:szCs w:val="22"/>
          <w:lang w:val="bg-BG"/>
        </w:rPr>
        <w:t xml:space="preserve"> </w:t>
      </w:r>
      <w:r w:rsidR="009E7349" w:rsidRPr="004908D0">
        <w:rPr>
          <w:rFonts w:ascii="Arial" w:hAnsi="Arial" w:cs="Arial"/>
          <w:sz w:val="22"/>
          <w:szCs w:val="22"/>
          <w:lang w:val="bg-BG"/>
        </w:rPr>
        <w:t xml:space="preserve">на детайли </w:t>
      </w:r>
      <w:r w:rsidR="001131B8" w:rsidRPr="004908D0">
        <w:rPr>
          <w:rFonts w:ascii="Arial" w:hAnsi="Arial" w:cs="Arial"/>
          <w:sz w:val="22"/>
          <w:szCs w:val="22"/>
          <w:lang w:val="bg-BG"/>
        </w:rPr>
        <w:t xml:space="preserve">от вътрешността на тръбопровода, обхващащ </w:t>
      </w:r>
      <w:r w:rsidR="00471F4C" w:rsidRPr="004908D0">
        <w:rPr>
          <w:rFonts w:ascii="Arial" w:hAnsi="Arial" w:cs="Arial"/>
          <w:sz w:val="22"/>
          <w:szCs w:val="22"/>
          <w:lang w:val="bg-BG"/>
        </w:rPr>
        <w:t>целостта</w:t>
      </w:r>
      <w:r w:rsidR="001131B8" w:rsidRPr="004908D0">
        <w:rPr>
          <w:rFonts w:ascii="Arial" w:hAnsi="Arial" w:cs="Arial"/>
          <w:sz w:val="22"/>
          <w:szCs w:val="22"/>
          <w:lang w:val="bg-BG"/>
        </w:rPr>
        <w:t xml:space="preserve"> на отделните участъци, както и акцентиращ върху проблемни места.</w:t>
      </w:r>
    </w:p>
    <w:p w14:paraId="7FBC6189" w14:textId="18893430" w:rsidR="00897B90" w:rsidRPr="004908D0" w:rsidRDefault="00ED33C6" w:rsidP="008E43F2">
      <w:pPr>
        <w:spacing w:line="312" w:lineRule="auto"/>
        <w:ind w:right="-7"/>
        <w:jc w:val="both"/>
        <w:rPr>
          <w:rFonts w:ascii="Arial" w:hAnsi="Arial" w:cs="Arial"/>
          <w:sz w:val="22"/>
          <w:szCs w:val="22"/>
          <w:lang w:val="bg-BG"/>
        </w:rPr>
      </w:pPr>
      <w:r>
        <w:rPr>
          <w:rFonts w:ascii="Arial" w:hAnsi="Arial" w:cs="Arial"/>
          <w:sz w:val="22"/>
          <w:szCs w:val="22"/>
          <w:lang w:val="bg-BG"/>
        </w:rPr>
        <w:t xml:space="preserve">В) </w:t>
      </w:r>
      <w:r w:rsidR="00897B90" w:rsidRPr="004908D0">
        <w:rPr>
          <w:rFonts w:ascii="Arial" w:hAnsi="Arial" w:cs="Arial"/>
          <w:sz w:val="22"/>
          <w:szCs w:val="22"/>
          <w:lang w:val="bg-BG"/>
        </w:rPr>
        <w:t>Констативен протокол за приключване на огледа и действително извършени работи</w:t>
      </w:r>
    </w:p>
    <w:p w14:paraId="78F6B648" w14:textId="1A603E48" w:rsidR="00897B90" w:rsidRPr="004908D0" w:rsidRDefault="00ED33C6" w:rsidP="008E43F2">
      <w:pPr>
        <w:spacing w:line="312" w:lineRule="auto"/>
        <w:ind w:right="-7"/>
        <w:jc w:val="both"/>
        <w:rPr>
          <w:rFonts w:ascii="Arial" w:hAnsi="Arial" w:cs="Arial"/>
          <w:sz w:val="22"/>
          <w:szCs w:val="22"/>
          <w:lang w:val="bg-BG"/>
        </w:rPr>
      </w:pPr>
      <w:r>
        <w:rPr>
          <w:rFonts w:ascii="Arial" w:hAnsi="Arial" w:cs="Arial"/>
          <w:sz w:val="22"/>
          <w:szCs w:val="22"/>
          <w:lang w:val="bg-BG"/>
        </w:rPr>
        <w:t xml:space="preserve">Г) </w:t>
      </w:r>
      <w:r w:rsidR="00897B90" w:rsidRPr="004908D0">
        <w:rPr>
          <w:rFonts w:ascii="Arial" w:hAnsi="Arial" w:cs="Arial"/>
          <w:sz w:val="22"/>
          <w:szCs w:val="22"/>
          <w:lang w:val="bg-BG"/>
        </w:rPr>
        <w:t>Приемо-предавателен протокол за предаване на доклада от огледа</w:t>
      </w:r>
    </w:p>
    <w:p w14:paraId="2BBBEF8E" w14:textId="7BE90A87" w:rsidR="001131B8" w:rsidRPr="004908D0" w:rsidRDefault="00ED33C6" w:rsidP="008E43F2">
      <w:pPr>
        <w:spacing w:line="312" w:lineRule="auto"/>
        <w:ind w:right="-7"/>
        <w:jc w:val="both"/>
        <w:rPr>
          <w:rFonts w:ascii="Arial" w:hAnsi="Arial" w:cs="Arial"/>
          <w:sz w:val="22"/>
          <w:szCs w:val="22"/>
          <w:lang w:val="bg-BG"/>
        </w:rPr>
      </w:pPr>
      <w:r>
        <w:rPr>
          <w:rFonts w:ascii="Arial" w:hAnsi="Arial" w:cs="Arial"/>
          <w:sz w:val="22"/>
          <w:szCs w:val="22"/>
          <w:lang w:val="bg-BG"/>
        </w:rPr>
        <w:t xml:space="preserve">Д) </w:t>
      </w:r>
      <w:r w:rsidR="001131B8" w:rsidRPr="004908D0">
        <w:rPr>
          <w:rFonts w:ascii="Arial" w:hAnsi="Arial" w:cs="Arial"/>
          <w:sz w:val="22"/>
          <w:szCs w:val="22"/>
          <w:lang w:val="bg-BG"/>
        </w:rPr>
        <w:t xml:space="preserve">Техниката, с която ще се работи на обекта, както и </w:t>
      </w:r>
      <w:r w:rsidR="00010EE9" w:rsidRPr="004908D0">
        <w:rPr>
          <w:rFonts w:ascii="Arial" w:hAnsi="Arial" w:cs="Arial"/>
          <w:sz w:val="22"/>
          <w:szCs w:val="22"/>
          <w:lang w:val="bg-BG"/>
        </w:rPr>
        <w:t xml:space="preserve">специализираното </w:t>
      </w:r>
      <w:r w:rsidR="001131B8" w:rsidRPr="004908D0">
        <w:rPr>
          <w:rFonts w:ascii="Arial" w:hAnsi="Arial" w:cs="Arial"/>
          <w:sz w:val="22"/>
          <w:szCs w:val="22"/>
          <w:lang w:val="bg-BG"/>
        </w:rPr>
        <w:t>оборудване, необходимо за изпълнение на огледа, ще бъд</w:t>
      </w:r>
      <w:r w:rsidR="006509F5" w:rsidRPr="004908D0">
        <w:rPr>
          <w:rFonts w:ascii="Arial" w:hAnsi="Arial" w:cs="Arial"/>
          <w:sz w:val="22"/>
          <w:szCs w:val="22"/>
          <w:lang w:val="bg-BG"/>
        </w:rPr>
        <w:t>ат</w:t>
      </w:r>
      <w:r w:rsidR="001131B8" w:rsidRPr="004908D0">
        <w:rPr>
          <w:rFonts w:ascii="Arial" w:hAnsi="Arial" w:cs="Arial"/>
          <w:sz w:val="22"/>
          <w:szCs w:val="22"/>
          <w:lang w:val="bg-BG"/>
        </w:rPr>
        <w:t xml:space="preserve"> осигурен</w:t>
      </w:r>
      <w:r w:rsidR="00010EE9" w:rsidRPr="004908D0">
        <w:rPr>
          <w:rFonts w:ascii="Arial" w:hAnsi="Arial" w:cs="Arial"/>
          <w:sz w:val="22"/>
          <w:szCs w:val="22"/>
          <w:lang w:val="bg-BG"/>
        </w:rPr>
        <w:t>и</w:t>
      </w:r>
      <w:r w:rsidR="001131B8" w:rsidRPr="004908D0">
        <w:rPr>
          <w:rFonts w:ascii="Arial" w:hAnsi="Arial" w:cs="Arial"/>
          <w:sz w:val="22"/>
          <w:szCs w:val="22"/>
          <w:lang w:val="bg-BG"/>
        </w:rPr>
        <w:t xml:space="preserve"> от Изпълнителя.</w:t>
      </w:r>
    </w:p>
    <w:p w14:paraId="63E1D6C0" w14:textId="44571145" w:rsidR="001131B8" w:rsidRPr="004908D0" w:rsidRDefault="00ED33C6" w:rsidP="008E43F2">
      <w:pPr>
        <w:spacing w:line="312" w:lineRule="auto"/>
        <w:ind w:right="-7"/>
        <w:jc w:val="both"/>
        <w:rPr>
          <w:rFonts w:ascii="Arial" w:hAnsi="Arial" w:cs="Arial"/>
          <w:sz w:val="22"/>
          <w:szCs w:val="22"/>
          <w:lang w:val="bg-BG"/>
        </w:rPr>
      </w:pPr>
      <w:r>
        <w:rPr>
          <w:rFonts w:ascii="Arial" w:hAnsi="Arial" w:cs="Arial"/>
          <w:sz w:val="22"/>
          <w:szCs w:val="22"/>
          <w:lang w:val="bg-BG"/>
        </w:rPr>
        <w:t xml:space="preserve">Е) </w:t>
      </w:r>
      <w:r w:rsidR="001131B8" w:rsidRPr="004908D0">
        <w:rPr>
          <w:rFonts w:ascii="Arial" w:hAnsi="Arial" w:cs="Arial"/>
          <w:sz w:val="22"/>
          <w:szCs w:val="22"/>
          <w:lang w:val="bg-BG"/>
        </w:rPr>
        <w:t xml:space="preserve">Всички актове за извършена работа и протоколи от </w:t>
      </w:r>
      <w:proofErr w:type="spellStart"/>
      <w:r w:rsidR="001131B8" w:rsidRPr="004908D0">
        <w:rPr>
          <w:rFonts w:ascii="Arial" w:hAnsi="Arial" w:cs="Arial"/>
          <w:sz w:val="22"/>
          <w:szCs w:val="22"/>
          <w:lang w:val="bg-BG"/>
        </w:rPr>
        <w:t>дебелометрия</w:t>
      </w:r>
      <w:proofErr w:type="spellEnd"/>
      <w:r w:rsidR="001131B8" w:rsidRPr="004908D0">
        <w:rPr>
          <w:rFonts w:ascii="Arial" w:hAnsi="Arial" w:cs="Arial"/>
          <w:sz w:val="22"/>
          <w:szCs w:val="22"/>
          <w:lang w:val="bg-BG"/>
        </w:rPr>
        <w:t xml:space="preserve">, изготвени от Изпълнителя, да бъдат на базата на действително извършена работа. </w:t>
      </w:r>
    </w:p>
    <w:p w14:paraId="69F87E7B" w14:textId="65C79251" w:rsidR="001131B8" w:rsidRPr="004908D0" w:rsidRDefault="00ED33C6" w:rsidP="008E43F2">
      <w:pPr>
        <w:spacing w:line="312" w:lineRule="auto"/>
        <w:ind w:right="-7"/>
        <w:jc w:val="both"/>
        <w:rPr>
          <w:rFonts w:ascii="Arial" w:hAnsi="Arial" w:cs="Arial"/>
          <w:sz w:val="22"/>
          <w:szCs w:val="22"/>
          <w:lang w:val="bg-BG"/>
        </w:rPr>
      </w:pPr>
      <w:r>
        <w:rPr>
          <w:rFonts w:ascii="Arial" w:hAnsi="Arial" w:cs="Arial"/>
          <w:sz w:val="22"/>
          <w:szCs w:val="22"/>
          <w:lang w:val="bg-BG"/>
        </w:rPr>
        <w:t xml:space="preserve">Ж) </w:t>
      </w:r>
      <w:r w:rsidR="001131B8" w:rsidRPr="004908D0">
        <w:rPr>
          <w:rFonts w:ascii="Arial" w:hAnsi="Arial" w:cs="Arial"/>
          <w:sz w:val="22"/>
          <w:szCs w:val="22"/>
          <w:lang w:val="bg-BG"/>
        </w:rPr>
        <w:t>Огледът задължително да се извършва с подходящо работно облек</w:t>
      </w:r>
      <w:r w:rsidR="00C47C0F" w:rsidRPr="004908D0">
        <w:rPr>
          <w:rFonts w:ascii="Arial" w:hAnsi="Arial" w:cs="Arial"/>
          <w:sz w:val="22"/>
          <w:szCs w:val="22"/>
          <w:lang w:val="bg-BG"/>
        </w:rPr>
        <w:t>ло, включващо специализирано обо</w:t>
      </w:r>
      <w:r w:rsidR="001131B8" w:rsidRPr="004908D0">
        <w:rPr>
          <w:rFonts w:ascii="Arial" w:hAnsi="Arial" w:cs="Arial"/>
          <w:sz w:val="22"/>
          <w:szCs w:val="22"/>
          <w:lang w:val="bg-BG"/>
        </w:rPr>
        <w:t xml:space="preserve">рудване. </w:t>
      </w:r>
    </w:p>
    <w:p w14:paraId="7D1922C0" w14:textId="2F759BA1" w:rsidR="001131B8" w:rsidRPr="004908D0" w:rsidRDefault="00ED33C6" w:rsidP="008E43F2">
      <w:pPr>
        <w:spacing w:line="312" w:lineRule="auto"/>
        <w:ind w:right="-7"/>
        <w:jc w:val="both"/>
        <w:rPr>
          <w:rFonts w:ascii="Arial" w:hAnsi="Arial" w:cs="Arial"/>
          <w:sz w:val="22"/>
          <w:szCs w:val="22"/>
          <w:lang w:val="bg-BG"/>
        </w:rPr>
      </w:pPr>
      <w:r>
        <w:rPr>
          <w:rFonts w:ascii="Arial" w:hAnsi="Arial" w:cs="Arial"/>
          <w:sz w:val="22"/>
          <w:szCs w:val="22"/>
          <w:lang w:val="bg-BG"/>
        </w:rPr>
        <w:t xml:space="preserve">З) </w:t>
      </w:r>
      <w:r w:rsidR="001131B8" w:rsidRPr="004908D0">
        <w:rPr>
          <w:rFonts w:ascii="Arial" w:hAnsi="Arial" w:cs="Arial"/>
          <w:sz w:val="22"/>
          <w:szCs w:val="22"/>
          <w:lang w:val="bg-BG"/>
        </w:rPr>
        <w:t xml:space="preserve">Огледът ще се извърши в заявения за празнене </w:t>
      </w:r>
      <w:r w:rsidR="00471FF0" w:rsidRPr="004908D0">
        <w:rPr>
          <w:rFonts w:ascii="Arial" w:hAnsi="Arial" w:cs="Arial"/>
          <w:sz w:val="22"/>
          <w:szCs w:val="22"/>
          <w:lang w:val="bg-BG"/>
        </w:rPr>
        <w:t xml:space="preserve">на тръбопровода </w:t>
      </w:r>
      <w:r w:rsidR="001131B8" w:rsidRPr="004908D0">
        <w:rPr>
          <w:rFonts w:ascii="Arial" w:hAnsi="Arial" w:cs="Arial"/>
          <w:sz w:val="22"/>
          <w:szCs w:val="22"/>
          <w:lang w:val="bg-BG"/>
        </w:rPr>
        <w:t xml:space="preserve">прозорец, който е по диспечерски график. При промяна на одобрения прозорец за празнене на напорния тръбопровод, съответно за изпълнение на огледа, Възложителят ще уведоми за това Изпълнителя писмено. </w:t>
      </w:r>
    </w:p>
    <w:p w14:paraId="41AB61EE" w14:textId="73A7D038" w:rsidR="00931846" w:rsidRPr="004908D0" w:rsidRDefault="00931846" w:rsidP="00694F6F">
      <w:pPr>
        <w:spacing w:before="120" w:after="60" w:line="312" w:lineRule="auto"/>
        <w:ind w:right="-6"/>
        <w:jc w:val="both"/>
        <w:rPr>
          <w:rFonts w:ascii="Arial" w:hAnsi="Arial" w:cs="Arial"/>
          <w:b/>
          <w:bCs/>
          <w:sz w:val="22"/>
          <w:szCs w:val="22"/>
          <w:lang w:val="bg-BG"/>
        </w:rPr>
      </w:pPr>
      <w:r w:rsidRPr="004908D0">
        <w:rPr>
          <w:rFonts w:ascii="Arial" w:hAnsi="Arial" w:cs="Arial"/>
          <w:b/>
          <w:bCs/>
          <w:sz w:val="22"/>
          <w:szCs w:val="22"/>
          <w:lang w:val="bg-BG"/>
        </w:rPr>
        <w:t>4.</w:t>
      </w:r>
      <w:r w:rsidR="00694F6F">
        <w:rPr>
          <w:rFonts w:ascii="Arial" w:hAnsi="Arial" w:cs="Arial"/>
          <w:b/>
          <w:bCs/>
          <w:sz w:val="22"/>
          <w:szCs w:val="22"/>
          <w:lang w:val="bg-BG"/>
        </w:rPr>
        <w:t>2.</w:t>
      </w:r>
      <w:r w:rsidRPr="004908D0">
        <w:rPr>
          <w:rFonts w:ascii="Arial" w:hAnsi="Arial" w:cs="Arial"/>
          <w:b/>
          <w:bCs/>
          <w:sz w:val="22"/>
          <w:szCs w:val="22"/>
          <w:lang w:val="bg-BG"/>
        </w:rPr>
        <w:t xml:space="preserve"> Изисквания при извършване на огледа за опазване на околната среда и климата</w:t>
      </w:r>
    </w:p>
    <w:p w14:paraId="61B5A0D2" w14:textId="77777777"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Задължение на Изпълнителя е да бъдат опазени собствеността и имуществото на физически и юридически лица от замърсяване и други вредни въздействия, произтичащи от изпълнението на строително-монтажните работи, съпътстващите ги производствени и транспортни дейности. </w:t>
      </w:r>
    </w:p>
    <w:p w14:paraId="0FE778BA" w14:textId="77777777"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Възприетата технология на работа не трябва да допуска вредни или токсични отпадъци, субстанции и вещества, както и шум извън границите на нормалните производствени норми. </w:t>
      </w:r>
    </w:p>
    <w:p w14:paraId="3E0F2248" w14:textId="77777777"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При възникване на замърсяване Изпълнителят се задължава незабавно да предприеме действия за ограничаване на отрицателните последици по отношение на компонентите на околната среда, като всички разходи са за негова сметка.</w:t>
      </w:r>
    </w:p>
    <w:p w14:paraId="364AD017" w14:textId="77777777"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Освен посоченото по-горе, Изпълнителят следва да предприеме и всичко онова, което той счете за необходимо по отношение на опазване на околната среда и водите от замърсяване.</w:t>
      </w:r>
    </w:p>
    <w:p w14:paraId="6F1DCB1C" w14:textId="77777777" w:rsidR="00931846" w:rsidRPr="004908D0" w:rsidRDefault="00931846" w:rsidP="008E43F2">
      <w:pPr>
        <w:spacing w:line="312" w:lineRule="auto"/>
        <w:ind w:right="-7"/>
        <w:jc w:val="both"/>
        <w:rPr>
          <w:rFonts w:ascii="Arial" w:hAnsi="Arial" w:cs="Arial"/>
          <w:sz w:val="22"/>
          <w:szCs w:val="22"/>
          <w:lang w:val="bg-BG"/>
        </w:rPr>
      </w:pPr>
    </w:p>
    <w:p w14:paraId="6505D952" w14:textId="33D01707" w:rsidR="00931846" w:rsidRPr="004908D0" w:rsidRDefault="00931846" w:rsidP="008E43F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4.</w:t>
      </w:r>
      <w:r w:rsidR="00694F6F">
        <w:rPr>
          <w:rFonts w:ascii="Arial" w:hAnsi="Arial" w:cs="Arial"/>
          <w:b/>
          <w:bCs/>
          <w:sz w:val="22"/>
          <w:szCs w:val="22"/>
          <w:lang w:val="bg-BG"/>
        </w:rPr>
        <w:t>3.</w:t>
      </w:r>
      <w:r w:rsidRPr="004908D0">
        <w:rPr>
          <w:rFonts w:ascii="Arial" w:hAnsi="Arial" w:cs="Arial"/>
          <w:b/>
          <w:bCs/>
          <w:sz w:val="22"/>
          <w:szCs w:val="22"/>
          <w:lang w:val="bg-BG"/>
        </w:rPr>
        <w:t xml:space="preserve"> Изисквания при извършване на огледа за осигуряване на здравословни и безопасни условия на труд</w:t>
      </w:r>
    </w:p>
    <w:p w14:paraId="1A8CCC9B" w14:textId="77777777" w:rsidR="002E0C38" w:rsidRDefault="002E0C38" w:rsidP="008E43F2">
      <w:pPr>
        <w:spacing w:line="312" w:lineRule="auto"/>
        <w:ind w:right="-7"/>
        <w:jc w:val="both"/>
        <w:rPr>
          <w:rFonts w:ascii="Arial" w:hAnsi="Arial" w:cs="Arial"/>
          <w:sz w:val="22"/>
          <w:szCs w:val="22"/>
          <w:lang w:val="bg-BG"/>
        </w:rPr>
      </w:pPr>
    </w:p>
    <w:p w14:paraId="3B0DEA17" w14:textId="6E53A924" w:rsidR="00931846" w:rsidRPr="004908D0" w:rsidRDefault="00D2062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При изпълнение на задачата Възложителят е длъжен да осигурява условия за безопасна работа, съгласно изискванията на нормативните документи по здравословни и безопасни условия на труд и пожарната безопасност и да подпише с Изпълнителя споразумение по качество, околна среда и ЗБР, спазвайки изискванията на:</w:t>
      </w:r>
      <w:r w:rsidR="00931846" w:rsidRPr="004908D0">
        <w:rPr>
          <w:rFonts w:ascii="Arial" w:hAnsi="Arial" w:cs="Arial"/>
          <w:sz w:val="22"/>
          <w:szCs w:val="22"/>
          <w:lang w:val="bg-BG"/>
        </w:rPr>
        <w:t xml:space="preserve">- Закон за здравословни и безопасни условия на труд; </w:t>
      </w:r>
    </w:p>
    <w:p w14:paraId="1FDA352C" w14:textId="77777777"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 Наредба №2 за минимални изисквания за осигуряване на здравословни и безопасни условия на труд при строителни и монтажни работи.</w:t>
      </w:r>
    </w:p>
    <w:p w14:paraId="11369109" w14:textId="77777777"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 НАРЕДБА № РД-07-2 от 16.12.2009 г. за условията и реда за провеждането на периодично обучение и инструктаж на работниците и служителите по правилата за осигуряване на здравословни и безопасни условия на труд;</w:t>
      </w:r>
    </w:p>
    <w:p w14:paraId="7566B4A6" w14:textId="77777777"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 НАРЕДБА №9 от 09.06.2004 г. за техническата експлоатация на електрически централи и мрежи; </w:t>
      </w:r>
    </w:p>
    <w:p w14:paraId="002D2EDB" w14:textId="77777777"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 Наредба за безопасната експлоатация и техническия надзор на повдигателни съоръжения;</w:t>
      </w:r>
    </w:p>
    <w:p w14:paraId="606B466C" w14:textId="77777777"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 Правилник за безопасност при работа в електрически уредби на електрически и топлофикационни централи и по електрическите мрежи; </w:t>
      </w:r>
    </w:p>
    <w:p w14:paraId="0E79864A" w14:textId="77777777"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lastRenderedPageBreak/>
        <w:t xml:space="preserve">- Правилник за безопасност при работа в неелектрически уредби на електрически и топлофикационни централи и по топлопреносни мрежи и хидротехнически съоръжения. </w:t>
      </w:r>
    </w:p>
    <w:p w14:paraId="672179B5" w14:textId="36B0AF3C"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И всички други действащи в Република България нормативни документи, свързани с изпълнението на поръчката</w:t>
      </w:r>
      <w:r w:rsidR="00471F4C">
        <w:rPr>
          <w:rFonts w:ascii="Arial" w:hAnsi="Arial" w:cs="Arial"/>
          <w:sz w:val="22"/>
          <w:szCs w:val="22"/>
          <w:lang w:val="bg-BG"/>
        </w:rPr>
        <w:t xml:space="preserve">, </w:t>
      </w:r>
      <w:r w:rsidRPr="004908D0">
        <w:rPr>
          <w:rFonts w:ascii="Arial" w:hAnsi="Arial" w:cs="Arial"/>
          <w:sz w:val="22"/>
          <w:szCs w:val="22"/>
          <w:lang w:val="bg-BG"/>
        </w:rPr>
        <w:t xml:space="preserve">вкл. таксата за депониране. </w:t>
      </w:r>
    </w:p>
    <w:p w14:paraId="0A46F0C5" w14:textId="77362372" w:rsidR="00931846"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 Задачата се счита за изпълнена след приемането на резултатите от огледа от технически съвет, назначен от Възложителя, след представянето на доклада от Изпълнителя. </w:t>
      </w:r>
    </w:p>
    <w:p w14:paraId="4DFB19C2" w14:textId="77777777" w:rsidR="002E0C38" w:rsidRDefault="002E0C38" w:rsidP="00694F6F">
      <w:pPr>
        <w:spacing w:line="312" w:lineRule="auto"/>
        <w:ind w:right="-7"/>
        <w:jc w:val="both"/>
        <w:rPr>
          <w:rFonts w:ascii="Arial" w:hAnsi="Arial" w:cs="Arial"/>
          <w:b/>
          <w:bCs/>
          <w:sz w:val="22"/>
          <w:szCs w:val="22"/>
          <w:lang w:val="bg-BG"/>
        </w:rPr>
      </w:pPr>
    </w:p>
    <w:p w14:paraId="166C8A7B" w14:textId="269219F9" w:rsidR="00694F6F" w:rsidRPr="004908D0" w:rsidRDefault="00694F6F" w:rsidP="00694F6F">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4.</w:t>
      </w:r>
      <w:r>
        <w:rPr>
          <w:rFonts w:ascii="Arial" w:hAnsi="Arial" w:cs="Arial"/>
          <w:b/>
          <w:bCs/>
          <w:sz w:val="22"/>
          <w:szCs w:val="22"/>
          <w:lang w:val="bg-BG"/>
        </w:rPr>
        <w:t>4.</w:t>
      </w:r>
      <w:r w:rsidRPr="004908D0">
        <w:rPr>
          <w:rFonts w:ascii="Arial" w:hAnsi="Arial" w:cs="Arial"/>
          <w:b/>
          <w:bCs/>
          <w:sz w:val="22"/>
          <w:szCs w:val="22"/>
          <w:lang w:val="bg-BG"/>
        </w:rPr>
        <w:t xml:space="preserve"> </w:t>
      </w:r>
      <w:r>
        <w:rPr>
          <w:rFonts w:ascii="Arial" w:hAnsi="Arial" w:cs="Arial"/>
          <w:b/>
          <w:bCs/>
          <w:sz w:val="22"/>
          <w:szCs w:val="22"/>
          <w:lang w:val="bg-BG"/>
        </w:rPr>
        <w:t>Гаранционен срок и други гаранционни условия</w:t>
      </w:r>
    </w:p>
    <w:p w14:paraId="72FAB131" w14:textId="030D2911" w:rsidR="00694F6F" w:rsidRPr="004908D0" w:rsidRDefault="00694F6F" w:rsidP="008E43F2">
      <w:pPr>
        <w:spacing w:line="312" w:lineRule="auto"/>
        <w:ind w:right="-7"/>
        <w:jc w:val="both"/>
        <w:rPr>
          <w:rFonts w:ascii="Arial" w:hAnsi="Arial" w:cs="Arial"/>
          <w:sz w:val="22"/>
          <w:szCs w:val="22"/>
          <w:lang w:val="bg-BG"/>
        </w:rPr>
      </w:pPr>
      <w:r>
        <w:rPr>
          <w:rFonts w:ascii="Arial" w:hAnsi="Arial" w:cs="Arial"/>
          <w:sz w:val="22"/>
          <w:szCs w:val="22"/>
          <w:lang w:val="bg-BG"/>
        </w:rPr>
        <w:t>Неприложимо за предмета на поръчката</w:t>
      </w:r>
    </w:p>
    <w:p w14:paraId="3F0E190C" w14:textId="40E1F675" w:rsidR="00931846" w:rsidRDefault="00931846" w:rsidP="00694F6F">
      <w:pPr>
        <w:spacing w:before="120" w:after="60" w:line="312" w:lineRule="auto"/>
        <w:ind w:right="-6"/>
        <w:jc w:val="both"/>
        <w:rPr>
          <w:rFonts w:ascii="Arial" w:hAnsi="Arial" w:cs="Arial"/>
          <w:b/>
          <w:bCs/>
          <w:sz w:val="22"/>
          <w:szCs w:val="22"/>
          <w:lang w:val="bg-BG"/>
        </w:rPr>
      </w:pPr>
      <w:r w:rsidRPr="004908D0">
        <w:rPr>
          <w:rFonts w:ascii="Arial" w:hAnsi="Arial" w:cs="Arial"/>
          <w:b/>
          <w:bCs/>
          <w:sz w:val="22"/>
          <w:szCs w:val="22"/>
          <w:lang w:val="bg-BG"/>
        </w:rPr>
        <w:t xml:space="preserve">V. </w:t>
      </w:r>
      <w:r w:rsidR="00694F6F">
        <w:rPr>
          <w:rFonts w:ascii="Arial" w:hAnsi="Arial" w:cs="Arial"/>
          <w:b/>
          <w:bCs/>
          <w:sz w:val="22"/>
          <w:szCs w:val="22"/>
          <w:lang w:val="bg-BG"/>
        </w:rPr>
        <w:t>УСЛОВИЯ ЗА ИЗПЪЛНЕНИЕ НА ПОРЪЧКАТА</w:t>
      </w:r>
    </w:p>
    <w:p w14:paraId="37B8CA6C" w14:textId="6C47AA27" w:rsidR="00694F6F" w:rsidRPr="004908D0" w:rsidRDefault="00694F6F" w:rsidP="00694F6F">
      <w:pPr>
        <w:spacing w:before="120" w:after="60" w:line="312" w:lineRule="auto"/>
        <w:ind w:right="-6"/>
        <w:jc w:val="both"/>
        <w:rPr>
          <w:rFonts w:ascii="Arial" w:hAnsi="Arial" w:cs="Arial"/>
          <w:b/>
          <w:bCs/>
          <w:sz w:val="22"/>
          <w:szCs w:val="22"/>
          <w:lang w:val="bg-BG"/>
        </w:rPr>
      </w:pPr>
      <w:r>
        <w:rPr>
          <w:rFonts w:ascii="Arial" w:hAnsi="Arial" w:cs="Arial"/>
          <w:b/>
          <w:bCs/>
          <w:sz w:val="22"/>
          <w:szCs w:val="22"/>
          <w:lang w:val="bg-BG"/>
        </w:rPr>
        <w:t>5.1. Срок и условия към срока за изпълнение</w:t>
      </w:r>
    </w:p>
    <w:p w14:paraId="1AE3BA74" w14:textId="72C0F631"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1.Срок за изпълнение на огледа - </w:t>
      </w:r>
      <w:r w:rsidRPr="00694F6F">
        <w:rPr>
          <w:rFonts w:ascii="Arial" w:hAnsi="Arial" w:cs="Arial"/>
          <w:color w:val="FF0000"/>
          <w:sz w:val="22"/>
          <w:szCs w:val="22"/>
          <w:lang w:val="bg-BG"/>
        </w:rPr>
        <w:t>не повече от 2 /два/ календарни дни</w:t>
      </w:r>
      <w:r w:rsidR="00C30F48">
        <w:rPr>
          <w:rFonts w:ascii="Arial" w:hAnsi="Arial" w:cs="Arial"/>
          <w:color w:val="FF0000"/>
          <w:sz w:val="22"/>
          <w:szCs w:val="22"/>
          <w:lang w:val="en-US"/>
        </w:rPr>
        <w:t xml:space="preserve"> </w:t>
      </w:r>
      <w:r w:rsidR="00C30F48">
        <w:rPr>
          <w:rFonts w:ascii="Arial" w:hAnsi="Arial" w:cs="Arial"/>
          <w:color w:val="FF0000"/>
          <w:sz w:val="22"/>
          <w:szCs w:val="22"/>
          <w:lang w:val="bg-BG"/>
        </w:rPr>
        <w:t>за всяка ВЕЦ поотделно</w:t>
      </w:r>
      <w:r w:rsidRPr="004908D0">
        <w:rPr>
          <w:rFonts w:ascii="Arial" w:hAnsi="Arial" w:cs="Arial"/>
          <w:sz w:val="22"/>
          <w:szCs w:val="22"/>
          <w:lang w:val="bg-BG"/>
        </w:rPr>
        <w:t>. За предаване на работната площадка е необходимо представителите на Изпълнителя, които ще работят на обекта да имат разрешение за работа в стратегически обекти в системата на НЕК ЕАД. Срока започва да тече от датата на протокола за предаване на работната площадка на обекта. За датата на започване на работа, Възложителя уведомява писмено Изпълнителя 10 календарни дни предварително;</w:t>
      </w:r>
    </w:p>
    <w:p w14:paraId="2D74A67E" w14:textId="77777777"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2.Приключването на работата на обекта се удостоверява с подписването на двустранен протокол без забележки от представителите на Възложителя и Изпълнителя. Към този протокол се прилага констативен протокол изготвен от Изпълнителя за състоянието на напорния тръбопровод и заключение за готовността му за пълнене;</w:t>
      </w:r>
    </w:p>
    <w:p w14:paraId="6F240C02" w14:textId="291A587A"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3.Срок за изготвяне на доклада от огледа /на хартиен носител и на CD/DVD - по 3 екземпляра/ - не повече от </w:t>
      </w:r>
      <w:r w:rsidR="00C30F48">
        <w:rPr>
          <w:rFonts w:ascii="Arial" w:hAnsi="Arial" w:cs="Arial"/>
          <w:color w:val="FF0000"/>
          <w:sz w:val="22"/>
          <w:szCs w:val="22"/>
          <w:lang w:val="bg-BG"/>
        </w:rPr>
        <w:t>10</w:t>
      </w:r>
      <w:r w:rsidRPr="00694F6F">
        <w:rPr>
          <w:rFonts w:ascii="Arial" w:hAnsi="Arial" w:cs="Arial"/>
          <w:color w:val="FF0000"/>
          <w:sz w:val="22"/>
          <w:szCs w:val="22"/>
          <w:lang w:val="bg-BG"/>
        </w:rPr>
        <w:t xml:space="preserve"> /</w:t>
      </w:r>
      <w:r w:rsidR="00C30F48">
        <w:rPr>
          <w:rFonts w:ascii="Arial" w:hAnsi="Arial" w:cs="Arial"/>
          <w:color w:val="FF0000"/>
          <w:sz w:val="22"/>
          <w:szCs w:val="22"/>
          <w:lang w:val="bg-BG"/>
        </w:rPr>
        <w:t>десет</w:t>
      </w:r>
      <w:r w:rsidRPr="00694F6F">
        <w:rPr>
          <w:rFonts w:ascii="Arial" w:hAnsi="Arial" w:cs="Arial"/>
          <w:color w:val="FF0000"/>
          <w:sz w:val="22"/>
          <w:szCs w:val="22"/>
          <w:lang w:val="bg-BG"/>
        </w:rPr>
        <w:t>/ календарни дни</w:t>
      </w:r>
      <w:r w:rsidR="00C30F48">
        <w:rPr>
          <w:rFonts w:ascii="Arial" w:hAnsi="Arial" w:cs="Arial"/>
          <w:color w:val="FF0000"/>
          <w:sz w:val="22"/>
          <w:szCs w:val="22"/>
          <w:lang w:val="bg-BG"/>
        </w:rPr>
        <w:t xml:space="preserve"> за всяка ВЕЦ поотделно</w:t>
      </w:r>
      <w:r w:rsidRPr="004908D0">
        <w:rPr>
          <w:rFonts w:ascii="Arial" w:hAnsi="Arial" w:cs="Arial"/>
          <w:sz w:val="22"/>
          <w:szCs w:val="22"/>
          <w:lang w:val="bg-BG"/>
        </w:rPr>
        <w:t>. Срока започва да тече от датата на протокола за приключване работата на обекта;</w:t>
      </w:r>
    </w:p>
    <w:p w14:paraId="54ED9991" w14:textId="77777777"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4.Начин на приемане на работата /доклада/ - с двустранно подписан приемо-предавателен протокол без забележки от представители на Изпълнителя и Възложителя;</w:t>
      </w:r>
    </w:p>
    <w:p w14:paraId="3A293ECC" w14:textId="77777777"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5.Място на доставка на документацията от огледа - Предприятие „Водноелектрически централи"- гр. Пловдив, ул. "Васил Левски" № 244.</w:t>
      </w:r>
    </w:p>
    <w:p w14:paraId="5B5AD9E5" w14:textId="77777777" w:rsidR="00931846" w:rsidRPr="004908D0" w:rsidRDefault="00931846" w:rsidP="008E43F2">
      <w:pPr>
        <w:spacing w:line="312" w:lineRule="auto"/>
        <w:ind w:right="-7"/>
        <w:jc w:val="both"/>
        <w:rPr>
          <w:rFonts w:ascii="Arial" w:hAnsi="Arial" w:cs="Arial"/>
          <w:sz w:val="22"/>
          <w:szCs w:val="22"/>
          <w:lang w:val="bg-BG"/>
        </w:rPr>
      </w:pPr>
    </w:p>
    <w:p w14:paraId="47661276" w14:textId="77777777" w:rsidR="00931846" w:rsidRPr="004908D0" w:rsidRDefault="00931846" w:rsidP="008E43F2">
      <w:pPr>
        <w:spacing w:line="312" w:lineRule="auto"/>
        <w:ind w:right="-7"/>
        <w:jc w:val="both"/>
        <w:rPr>
          <w:rFonts w:ascii="Arial" w:hAnsi="Arial" w:cs="Arial"/>
          <w:b/>
          <w:bCs/>
          <w:sz w:val="22"/>
          <w:szCs w:val="22"/>
          <w:lang w:val="bg-BG"/>
        </w:rPr>
      </w:pPr>
      <w:r w:rsidRPr="004908D0">
        <w:rPr>
          <w:rFonts w:ascii="Arial" w:hAnsi="Arial" w:cs="Arial"/>
          <w:b/>
          <w:bCs/>
          <w:sz w:val="22"/>
          <w:szCs w:val="22"/>
          <w:lang w:val="bg-BG"/>
        </w:rPr>
        <w:t>Изисквания към Участниците:</w:t>
      </w:r>
    </w:p>
    <w:p w14:paraId="31DF24C4" w14:textId="77777777"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1.На етап техническо предложение участниците предоставят на Възложителя:</w:t>
      </w:r>
    </w:p>
    <w:p w14:paraId="58923C42" w14:textId="77777777"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 xml:space="preserve">1.1.Лице, извършващо дейността координатор по безопасност и здраве. </w:t>
      </w:r>
    </w:p>
    <w:p w14:paraId="7D1E8DA2" w14:textId="77777777" w:rsidR="00931846" w:rsidRPr="004908D0" w:rsidRDefault="00931846" w:rsidP="008E43F2">
      <w:pPr>
        <w:spacing w:line="312" w:lineRule="auto"/>
        <w:ind w:right="-7"/>
        <w:jc w:val="both"/>
        <w:rPr>
          <w:rFonts w:ascii="Arial" w:hAnsi="Arial" w:cs="Arial"/>
          <w:sz w:val="22"/>
          <w:szCs w:val="22"/>
          <w:lang w:val="bg-BG"/>
        </w:rPr>
      </w:pPr>
      <w:r w:rsidRPr="004908D0">
        <w:rPr>
          <w:rFonts w:ascii="Arial" w:hAnsi="Arial" w:cs="Arial"/>
          <w:sz w:val="22"/>
          <w:szCs w:val="22"/>
          <w:lang w:val="bg-BG"/>
        </w:rPr>
        <w:t>1.2 Списък на лицата, които ще работят на обекта, притежаващи:</w:t>
      </w:r>
    </w:p>
    <w:p w14:paraId="713F1B2C" w14:textId="77777777" w:rsidR="00C30F48" w:rsidRPr="00571967" w:rsidRDefault="00C30F48" w:rsidP="00C30F48">
      <w:pPr>
        <w:spacing w:line="312" w:lineRule="auto"/>
        <w:ind w:right="-7"/>
        <w:jc w:val="both"/>
        <w:rPr>
          <w:rFonts w:ascii="Arial" w:hAnsi="Arial" w:cs="Arial"/>
          <w:sz w:val="22"/>
          <w:szCs w:val="22"/>
          <w:lang w:val="bg-BG"/>
        </w:rPr>
      </w:pPr>
      <w:r w:rsidRPr="00571967">
        <w:rPr>
          <w:rFonts w:ascii="Arial" w:hAnsi="Arial" w:cs="Arial"/>
          <w:sz w:val="22"/>
          <w:szCs w:val="22"/>
          <w:lang w:val="bg-BG"/>
        </w:rPr>
        <w:t>-</w:t>
      </w:r>
      <w:r w:rsidRPr="00571967">
        <w:rPr>
          <w:rFonts w:ascii="Arial" w:hAnsi="Arial" w:cs="Arial"/>
          <w:sz w:val="22"/>
          <w:szCs w:val="22"/>
          <w:lang w:val="bg-BG"/>
        </w:rPr>
        <w:tab/>
        <w:t>валидни удостоверения за квалификационна група по Правилник за безопасност при работа в неелектрически уредби на електрически и топлофикационни централи и по топлопреносни мрежи и хидротехнически съоръжения - 20 април 2004г. /ПБРНУЕТЦТПМХТС/ - минимум едно лице с 5-та квалификационна група, минимум едно лице с 4-та квалификационна група. Всички лица</w:t>
      </w:r>
      <w:r>
        <w:rPr>
          <w:rFonts w:ascii="Arial" w:hAnsi="Arial" w:cs="Arial"/>
          <w:sz w:val="22"/>
          <w:szCs w:val="22"/>
          <w:lang w:val="bg-BG"/>
        </w:rPr>
        <w:t xml:space="preserve">, </w:t>
      </w:r>
      <w:r w:rsidRPr="00854719">
        <w:rPr>
          <w:rFonts w:ascii="Arial" w:hAnsi="Arial" w:cs="Arial"/>
          <w:sz w:val="22"/>
          <w:szCs w:val="22"/>
          <w:lang w:val="bg-BG"/>
        </w:rPr>
        <w:t>работещи на място</w:t>
      </w:r>
      <w:r>
        <w:rPr>
          <w:rFonts w:ascii="Arial" w:hAnsi="Arial" w:cs="Arial"/>
          <w:sz w:val="22"/>
          <w:szCs w:val="22"/>
          <w:lang w:val="bg-BG"/>
        </w:rPr>
        <w:t>,</w:t>
      </w:r>
      <w:r w:rsidRPr="00571967">
        <w:rPr>
          <w:rFonts w:ascii="Arial" w:hAnsi="Arial" w:cs="Arial"/>
          <w:sz w:val="22"/>
          <w:szCs w:val="22"/>
          <w:lang w:val="bg-BG"/>
        </w:rPr>
        <w:t xml:space="preserve"> да имат поне 3-та квалификационна група;</w:t>
      </w:r>
    </w:p>
    <w:p w14:paraId="1D024E9D" w14:textId="77777777" w:rsidR="00C30F48" w:rsidRPr="00571967" w:rsidRDefault="00C30F48" w:rsidP="00C30F48">
      <w:pPr>
        <w:spacing w:line="312" w:lineRule="auto"/>
        <w:ind w:right="-7"/>
        <w:jc w:val="both"/>
        <w:rPr>
          <w:rFonts w:ascii="Arial" w:hAnsi="Arial" w:cs="Arial"/>
          <w:sz w:val="22"/>
          <w:szCs w:val="22"/>
          <w:lang w:val="bg-BG"/>
        </w:rPr>
      </w:pPr>
      <w:r w:rsidRPr="00854719">
        <w:rPr>
          <w:rFonts w:ascii="Arial" w:hAnsi="Arial" w:cs="Arial"/>
          <w:sz w:val="22"/>
          <w:szCs w:val="22"/>
          <w:lang w:val="bg-BG"/>
        </w:rPr>
        <w:t>-</w:t>
      </w:r>
      <w:r w:rsidRPr="00854719">
        <w:rPr>
          <w:rFonts w:ascii="Arial" w:hAnsi="Arial" w:cs="Arial"/>
          <w:sz w:val="22"/>
          <w:szCs w:val="22"/>
          <w:lang w:val="bg-BG"/>
        </w:rPr>
        <w:tab/>
        <w:t>валидни сертификати IRATA или АРАС за работа с въжен достъп – минимум първо ниво, удостоверяващ професионалната квалификация;</w:t>
      </w:r>
    </w:p>
    <w:p w14:paraId="7C8E989A" w14:textId="77777777" w:rsidR="00C30F48" w:rsidRPr="00571967" w:rsidRDefault="00C30F48" w:rsidP="00C30F48">
      <w:pPr>
        <w:spacing w:line="312" w:lineRule="auto"/>
        <w:ind w:right="-7"/>
        <w:jc w:val="both"/>
        <w:rPr>
          <w:rFonts w:ascii="Arial" w:hAnsi="Arial" w:cs="Arial"/>
          <w:sz w:val="22"/>
          <w:szCs w:val="22"/>
          <w:lang w:val="bg-BG"/>
        </w:rPr>
      </w:pPr>
      <w:r w:rsidRPr="00571967">
        <w:rPr>
          <w:rFonts w:ascii="Arial" w:hAnsi="Arial" w:cs="Arial"/>
          <w:sz w:val="22"/>
          <w:szCs w:val="22"/>
          <w:lang w:val="bg-BG"/>
        </w:rPr>
        <w:t>-</w:t>
      </w:r>
      <w:r w:rsidRPr="00571967">
        <w:rPr>
          <w:rFonts w:ascii="Arial" w:hAnsi="Arial" w:cs="Arial"/>
          <w:sz w:val="22"/>
          <w:szCs w:val="22"/>
          <w:lang w:val="bg-BG"/>
        </w:rPr>
        <w:tab/>
        <w:t>валидно удостоверение за пълна проектантска правоспособност по: част „Хидроенергийна" или част „Конструктивна на хидротехнически съоръжения", на специалистът, който ще изготвя доклада от огледа</w:t>
      </w:r>
      <w:r>
        <w:rPr>
          <w:rFonts w:ascii="Arial" w:hAnsi="Arial" w:cs="Arial"/>
          <w:sz w:val="22"/>
          <w:szCs w:val="22"/>
          <w:lang w:val="bg-BG"/>
        </w:rPr>
        <w:t xml:space="preserve"> </w:t>
      </w:r>
      <w:r w:rsidRPr="00854719">
        <w:rPr>
          <w:rFonts w:ascii="Arial" w:hAnsi="Arial" w:cs="Arial"/>
          <w:sz w:val="22"/>
          <w:szCs w:val="22"/>
          <w:lang w:val="bg-BG"/>
        </w:rPr>
        <w:t>(проектантът не е необходимо да притежава кв. групи по ПБРНУЕТЦТПМХТС и IRATA/АРАС) .</w:t>
      </w:r>
      <w:r w:rsidRPr="00F87BC1">
        <w:rPr>
          <w:rFonts w:ascii="Arial" w:hAnsi="Arial" w:cs="Arial"/>
          <w:sz w:val="22"/>
          <w:szCs w:val="22"/>
          <w:highlight w:val="yellow"/>
          <w:lang w:val="bg-BG"/>
        </w:rPr>
        <w:t> </w:t>
      </w:r>
    </w:p>
    <w:p w14:paraId="07499E62" w14:textId="55D1D206" w:rsidR="005B1CDD" w:rsidRPr="004908D0" w:rsidRDefault="005B1CDD" w:rsidP="00FA770A">
      <w:pPr>
        <w:ind w:firstLine="720"/>
        <w:jc w:val="both"/>
        <w:rPr>
          <w:rFonts w:ascii="Arial" w:hAnsi="Arial" w:cs="Arial"/>
          <w:lang w:val="bg-BG"/>
        </w:rPr>
      </w:pPr>
    </w:p>
    <w:sectPr w:rsidR="005B1CDD" w:rsidRPr="004908D0" w:rsidSect="006E01E0">
      <w:footerReference w:type="default" r:id="rId12"/>
      <w:pgSz w:w="11906" w:h="16838"/>
      <w:pgMar w:top="567" w:right="567" w:bottom="567" w:left="1134"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FD231E" w14:textId="77777777" w:rsidR="00E3373A" w:rsidRDefault="00E3373A">
      <w:r>
        <w:separator/>
      </w:r>
    </w:p>
  </w:endnote>
  <w:endnote w:type="continuationSeparator" w:id="0">
    <w:p w14:paraId="6356C930" w14:textId="77777777" w:rsidR="00E3373A" w:rsidRDefault="00E337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UnvCyr">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714821"/>
      <w:docPartObj>
        <w:docPartGallery w:val="Page Numbers (Bottom of Page)"/>
        <w:docPartUnique/>
      </w:docPartObj>
    </w:sdtPr>
    <w:sdtContent>
      <w:sdt>
        <w:sdtPr>
          <w:id w:val="565050523"/>
          <w:docPartObj>
            <w:docPartGallery w:val="Page Numbers (Top of Page)"/>
            <w:docPartUnique/>
          </w:docPartObj>
        </w:sdtPr>
        <w:sdtContent>
          <w:p w14:paraId="3CD431B9" w14:textId="77777777" w:rsidR="00AA20DB" w:rsidRDefault="006A1BAF">
            <w:pPr>
              <w:pStyle w:val="aa"/>
              <w:jc w:val="right"/>
            </w:pPr>
            <w:r>
              <w:rPr>
                <w:b/>
                <w:sz w:val="24"/>
                <w:szCs w:val="24"/>
              </w:rPr>
              <w:fldChar w:fldCharType="begin"/>
            </w:r>
            <w:r w:rsidR="00AA20DB">
              <w:rPr>
                <w:b/>
              </w:rPr>
              <w:instrText xml:space="preserve"> PAGE </w:instrText>
            </w:r>
            <w:r>
              <w:rPr>
                <w:b/>
                <w:sz w:val="24"/>
                <w:szCs w:val="24"/>
              </w:rPr>
              <w:fldChar w:fldCharType="separate"/>
            </w:r>
            <w:r w:rsidR="0014354E">
              <w:rPr>
                <w:b/>
                <w:noProof/>
              </w:rPr>
              <w:t>1</w:t>
            </w:r>
            <w:r>
              <w:rPr>
                <w:b/>
                <w:sz w:val="24"/>
                <w:szCs w:val="24"/>
              </w:rPr>
              <w:fldChar w:fldCharType="end"/>
            </w:r>
            <w:r w:rsidR="00AA20DB">
              <w:rPr>
                <w:b/>
                <w:sz w:val="24"/>
                <w:szCs w:val="24"/>
                <w:lang w:val="bg-BG"/>
              </w:rPr>
              <w:t>/</w:t>
            </w:r>
            <w:r w:rsidR="00AA20DB">
              <w:t xml:space="preserve"> </w:t>
            </w:r>
            <w:r>
              <w:rPr>
                <w:b/>
                <w:sz w:val="24"/>
                <w:szCs w:val="24"/>
              </w:rPr>
              <w:fldChar w:fldCharType="begin"/>
            </w:r>
            <w:r w:rsidR="00AA20DB">
              <w:rPr>
                <w:b/>
              </w:rPr>
              <w:instrText xml:space="preserve"> NUMPAGES  </w:instrText>
            </w:r>
            <w:r>
              <w:rPr>
                <w:b/>
                <w:sz w:val="24"/>
                <w:szCs w:val="24"/>
              </w:rPr>
              <w:fldChar w:fldCharType="separate"/>
            </w:r>
            <w:r w:rsidR="0014354E">
              <w:rPr>
                <w:b/>
                <w:noProof/>
              </w:rPr>
              <w:t>4</w:t>
            </w:r>
            <w:r>
              <w:rPr>
                <w:b/>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520F62" w14:textId="77777777" w:rsidR="00E3373A" w:rsidRDefault="00E3373A">
      <w:r>
        <w:separator/>
      </w:r>
    </w:p>
  </w:footnote>
  <w:footnote w:type="continuationSeparator" w:id="0">
    <w:p w14:paraId="4D423B57" w14:textId="77777777" w:rsidR="00E3373A" w:rsidRDefault="00E3373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E047F1"/>
    <w:multiLevelType w:val="hybridMultilevel"/>
    <w:tmpl w:val="A22038B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 w15:restartNumberingAfterBreak="0">
    <w:nsid w:val="0D3C5D9E"/>
    <w:multiLevelType w:val="singleLevel"/>
    <w:tmpl w:val="DB38ACB8"/>
    <w:lvl w:ilvl="0">
      <w:start w:val="1"/>
      <w:numFmt w:val="decimal"/>
      <w:lvlText w:val="%1."/>
      <w:lvlJc w:val="left"/>
      <w:pPr>
        <w:tabs>
          <w:tab w:val="num" w:pos="1080"/>
        </w:tabs>
        <w:ind w:left="1080" w:hanging="360"/>
      </w:pPr>
      <w:rPr>
        <w:rFonts w:hint="default"/>
      </w:rPr>
    </w:lvl>
  </w:abstractNum>
  <w:abstractNum w:abstractNumId="2" w15:restartNumberingAfterBreak="0">
    <w:nsid w:val="17B357E5"/>
    <w:multiLevelType w:val="hybridMultilevel"/>
    <w:tmpl w:val="8AD0BC7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 w15:restartNumberingAfterBreak="0">
    <w:nsid w:val="1C807F5F"/>
    <w:multiLevelType w:val="hybridMultilevel"/>
    <w:tmpl w:val="2FF66B3E"/>
    <w:lvl w:ilvl="0" w:tplc="D5ACE572">
      <w:numFmt w:val="bullet"/>
      <w:lvlText w:val="-"/>
      <w:lvlJc w:val="left"/>
      <w:pPr>
        <w:tabs>
          <w:tab w:val="num" w:pos="720"/>
        </w:tabs>
        <w:ind w:left="720" w:hanging="360"/>
      </w:pPr>
      <w:rPr>
        <w:rFonts w:ascii="Times New Roman" w:eastAsia="Times New Roman" w:hAnsi="Times New Roman" w:hint="default"/>
        <w:color w:val="auto"/>
      </w:rPr>
    </w:lvl>
    <w:lvl w:ilvl="1" w:tplc="04020003">
      <w:start w:val="1"/>
      <w:numFmt w:val="bullet"/>
      <w:lvlText w:val="o"/>
      <w:lvlJc w:val="left"/>
      <w:pPr>
        <w:tabs>
          <w:tab w:val="num" w:pos="-131"/>
        </w:tabs>
        <w:ind w:left="-131" w:hanging="360"/>
      </w:pPr>
      <w:rPr>
        <w:rFonts w:ascii="Courier New" w:hAnsi="Courier New" w:cs="Courier New" w:hint="default"/>
      </w:rPr>
    </w:lvl>
    <w:lvl w:ilvl="2" w:tplc="04020005">
      <w:start w:val="1"/>
      <w:numFmt w:val="bullet"/>
      <w:lvlText w:val=""/>
      <w:lvlJc w:val="left"/>
      <w:pPr>
        <w:tabs>
          <w:tab w:val="num" w:pos="589"/>
        </w:tabs>
        <w:ind w:left="589" w:hanging="360"/>
      </w:pPr>
      <w:rPr>
        <w:rFonts w:ascii="Wingdings" w:hAnsi="Wingdings" w:cs="Wingdings" w:hint="default"/>
      </w:rPr>
    </w:lvl>
    <w:lvl w:ilvl="3" w:tplc="04020001">
      <w:start w:val="1"/>
      <w:numFmt w:val="bullet"/>
      <w:lvlText w:val=""/>
      <w:lvlJc w:val="left"/>
      <w:pPr>
        <w:tabs>
          <w:tab w:val="num" w:pos="1309"/>
        </w:tabs>
        <w:ind w:left="1309" w:hanging="360"/>
      </w:pPr>
      <w:rPr>
        <w:rFonts w:ascii="Symbol" w:hAnsi="Symbol" w:cs="Symbol" w:hint="default"/>
      </w:rPr>
    </w:lvl>
    <w:lvl w:ilvl="4" w:tplc="04020003">
      <w:start w:val="1"/>
      <w:numFmt w:val="bullet"/>
      <w:lvlText w:val="o"/>
      <w:lvlJc w:val="left"/>
      <w:pPr>
        <w:tabs>
          <w:tab w:val="num" w:pos="2029"/>
        </w:tabs>
        <w:ind w:left="2029" w:hanging="360"/>
      </w:pPr>
      <w:rPr>
        <w:rFonts w:ascii="Courier New" w:hAnsi="Courier New" w:cs="Courier New" w:hint="default"/>
      </w:rPr>
    </w:lvl>
    <w:lvl w:ilvl="5" w:tplc="04020005">
      <w:start w:val="1"/>
      <w:numFmt w:val="bullet"/>
      <w:lvlText w:val=""/>
      <w:lvlJc w:val="left"/>
      <w:pPr>
        <w:tabs>
          <w:tab w:val="num" w:pos="2749"/>
        </w:tabs>
        <w:ind w:left="2749" w:hanging="360"/>
      </w:pPr>
      <w:rPr>
        <w:rFonts w:ascii="Wingdings" w:hAnsi="Wingdings" w:cs="Wingdings" w:hint="default"/>
      </w:rPr>
    </w:lvl>
    <w:lvl w:ilvl="6" w:tplc="04020001">
      <w:start w:val="1"/>
      <w:numFmt w:val="bullet"/>
      <w:lvlText w:val=""/>
      <w:lvlJc w:val="left"/>
      <w:pPr>
        <w:tabs>
          <w:tab w:val="num" w:pos="3469"/>
        </w:tabs>
        <w:ind w:left="3469" w:hanging="360"/>
      </w:pPr>
      <w:rPr>
        <w:rFonts w:ascii="Symbol" w:hAnsi="Symbol" w:cs="Symbol" w:hint="default"/>
      </w:rPr>
    </w:lvl>
    <w:lvl w:ilvl="7" w:tplc="04020003">
      <w:start w:val="1"/>
      <w:numFmt w:val="bullet"/>
      <w:lvlText w:val="o"/>
      <w:lvlJc w:val="left"/>
      <w:pPr>
        <w:tabs>
          <w:tab w:val="num" w:pos="4189"/>
        </w:tabs>
        <w:ind w:left="4189" w:hanging="360"/>
      </w:pPr>
      <w:rPr>
        <w:rFonts w:ascii="Courier New" w:hAnsi="Courier New" w:cs="Courier New" w:hint="default"/>
      </w:rPr>
    </w:lvl>
    <w:lvl w:ilvl="8" w:tplc="04020005">
      <w:start w:val="1"/>
      <w:numFmt w:val="bullet"/>
      <w:lvlText w:val=""/>
      <w:lvlJc w:val="left"/>
      <w:pPr>
        <w:tabs>
          <w:tab w:val="num" w:pos="4909"/>
        </w:tabs>
        <w:ind w:left="4909" w:hanging="360"/>
      </w:pPr>
      <w:rPr>
        <w:rFonts w:ascii="Wingdings" w:hAnsi="Wingdings" w:cs="Wingdings" w:hint="default"/>
      </w:rPr>
    </w:lvl>
  </w:abstractNum>
  <w:abstractNum w:abstractNumId="4" w15:restartNumberingAfterBreak="0">
    <w:nsid w:val="1CF6328E"/>
    <w:multiLevelType w:val="singleLevel"/>
    <w:tmpl w:val="4246EBEE"/>
    <w:lvl w:ilvl="0">
      <w:start w:val="2"/>
      <w:numFmt w:val="decimal"/>
      <w:lvlText w:val="%1. "/>
      <w:legacy w:legacy="1" w:legacySpace="0" w:legacyIndent="283"/>
      <w:lvlJc w:val="left"/>
      <w:pPr>
        <w:ind w:left="3020" w:hanging="283"/>
      </w:pPr>
      <w:rPr>
        <w:rFonts w:ascii="Times New Roman" w:hAnsi="Times New Roman" w:cs="Times New Roman" w:hint="default"/>
        <w:b w:val="0"/>
        <w:bCs w:val="0"/>
        <w:i w:val="0"/>
        <w:iCs w:val="0"/>
        <w:sz w:val="28"/>
        <w:szCs w:val="28"/>
        <w:u w:val="none"/>
      </w:rPr>
    </w:lvl>
  </w:abstractNum>
  <w:abstractNum w:abstractNumId="5" w15:restartNumberingAfterBreak="0">
    <w:nsid w:val="202903D3"/>
    <w:multiLevelType w:val="hybridMultilevel"/>
    <w:tmpl w:val="D1CE459C"/>
    <w:lvl w:ilvl="0" w:tplc="04020001">
      <w:start w:val="1"/>
      <w:numFmt w:val="bullet"/>
      <w:lvlText w:val=""/>
      <w:lvlJc w:val="left"/>
      <w:pPr>
        <w:tabs>
          <w:tab w:val="num" w:pos="1080"/>
        </w:tabs>
        <w:ind w:left="1080" w:hanging="360"/>
      </w:pPr>
      <w:rPr>
        <w:rFonts w:ascii="Symbol" w:hAnsi="Symbol" w:cs="Symbol" w:hint="default"/>
      </w:rPr>
    </w:lvl>
    <w:lvl w:ilvl="1" w:tplc="04020003">
      <w:start w:val="1"/>
      <w:numFmt w:val="bullet"/>
      <w:lvlText w:val="o"/>
      <w:lvlJc w:val="left"/>
      <w:pPr>
        <w:tabs>
          <w:tab w:val="num" w:pos="1800"/>
        </w:tabs>
        <w:ind w:left="1800" w:hanging="360"/>
      </w:pPr>
      <w:rPr>
        <w:rFonts w:ascii="Courier New" w:hAnsi="Courier New" w:cs="Courier New" w:hint="default"/>
      </w:rPr>
    </w:lvl>
    <w:lvl w:ilvl="2" w:tplc="04020005">
      <w:start w:val="1"/>
      <w:numFmt w:val="bullet"/>
      <w:lvlText w:val=""/>
      <w:lvlJc w:val="left"/>
      <w:pPr>
        <w:tabs>
          <w:tab w:val="num" w:pos="2520"/>
        </w:tabs>
        <w:ind w:left="2520" w:hanging="360"/>
      </w:pPr>
      <w:rPr>
        <w:rFonts w:ascii="Wingdings" w:hAnsi="Wingdings" w:cs="Wingdings" w:hint="default"/>
      </w:rPr>
    </w:lvl>
    <w:lvl w:ilvl="3" w:tplc="04020001">
      <w:start w:val="1"/>
      <w:numFmt w:val="bullet"/>
      <w:lvlText w:val=""/>
      <w:lvlJc w:val="left"/>
      <w:pPr>
        <w:tabs>
          <w:tab w:val="num" w:pos="3240"/>
        </w:tabs>
        <w:ind w:left="3240" w:hanging="360"/>
      </w:pPr>
      <w:rPr>
        <w:rFonts w:ascii="Symbol" w:hAnsi="Symbol" w:cs="Symbol" w:hint="default"/>
      </w:rPr>
    </w:lvl>
    <w:lvl w:ilvl="4" w:tplc="04020003">
      <w:start w:val="1"/>
      <w:numFmt w:val="bullet"/>
      <w:lvlText w:val="o"/>
      <w:lvlJc w:val="left"/>
      <w:pPr>
        <w:tabs>
          <w:tab w:val="num" w:pos="3960"/>
        </w:tabs>
        <w:ind w:left="3960" w:hanging="360"/>
      </w:pPr>
      <w:rPr>
        <w:rFonts w:ascii="Courier New" w:hAnsi="Courier New" w:cs="Courier New" w:hint="default"/>
      </w:rPr>
    </w:lvl>
    <w:lvl w:ilvl="5" w:tplc="04020005">
      <w:start w:val="1"/>
      <w:numFmt w:val="bullet"/>
      <w:lvlText w:val=""/>
      <w:lvlJc w:val="left"/>
      <w:pPr>
        <w:tabs>
          <w:tab w:val="num" w:pos="4680"/>
        </w:tabs>
        <w:ind w:left="4680" w:hanging="360"/>
      </w:pPr>
      <w:rPr>
        <w:rFonts w:ascii="Wingdings" w:hAnsi="Wingdings" w:cs="Wingdings" w:hint="default"/>
      </w:rPr>
    </w:lvl>
    <w:lvl w:ilvl="6" w:tplc="04020001">
      <w:start w:val="1"/>
      <w:numFmt w:val="bullet"/>
      <w:lvlText w:val=""/>
      <w:lvlJc w:val="left"/>
      <w:pPr>
        <w:tabs>
          <w:tab w:val="num" w:pos="5400"/>
        </w:tabs>
        <w:ind w:left="5400" w:hanging="360"/>
      </w:pPr>
      <w:rPr>
        <w:rFonts w:ascii="Symbol" w:hAnsi="Symbol" w:cs="Symbol" w:hint="default"/>
      </w:rPr>
    </w:lvl>
    <w:lvl w:ilvl="7" w:tplc="04020003">
      <w:start w:val="1"/>
      <w:numFmt w:val="bullet"/>
      <w:lvlText w:val="o"/>
      <w:lvlJc w:val="left"/>
      <w:pPr>
        <w:tabs>
          <w:tab w:val="num" w:pos="6120"/>
        </w:tabs>
        <w:ind w:left="6120" w:hanging="360"/>
      </w:pPr>
      <w:rPr>
        <w:rFonts w:ascii="Courier New" w:hAnsi="Courier New" w:cs="Courier New" w:hint="default"/>
      </w:rPr>
    </w:lvl>
    <w:lvl w:ilvl="8" w:tplc="04020005">
      <w:start w:val="1"/>
      <w:numFmt w:val="bullet"/>
      <w:lvlText w:val=""/>
      <w:lvlJc w:val="left"/>
      <w:pPr>
        <w:tabs>
          <w:tab w:val="num" w:pos="6840"/>
        </w:tabs>
        <w:ind w:left="6840" w:hanging="360"/>
      </w:pPr>
      <w:rPr>
        <w:rFonts w:ascii="Wingdings" w:hAnsi="Wingdings" w:cs="Wingdings" w:hint="default"/>
      </w:rPr>
    </w:lvl>
  </w:abstractNum>
  <w:abstractNum w:abstractNumId="6" w15:restartNumberingAfterBreak="0">
    <w:nsid w:val="293D4D1A"/>
    <w:multiLevelType w:val="singleLevel"/>
    <w:tmpl w:val="F9468BFA"/>
    <w:lvl w:ilvl="0">
      <w:numFmt w:val="bullet"/>
      <w:lvlText w:val="-"/>
      <w:lvlJc w:val="left"/>
      <w:pPr>
        <w:tabs>
          <w:tab w:val="num" w:pos="1080"/>
        </w:tabs>
        <w:ind w:left="1080" w:hanging="360"/>
      </w:pPr>
      <w:rPr>
        <w:rFonts w:hint="default"/>
      </w:rPr>
    </w:lvl>
  </w:abstractNum>
  <w:abstractNum w:abstractNumId="7" w15:restartNumberingAfterBreak="0">
    <w:nsid w:val="2CA14BC4"/>
    <w:multiLevelType w:val="hybridMultilevel"/>
    <w:tmpl w:val="1862B560"/>
    <w:lvl w:ilvl="0" w:tplc="542A4CD0">
      <w:start w:val="1"/>
      <w:numFmt w:val="decimal"/>
      <w:lvlText w:val="%1."/>
      <w:lvlJc w:val="left"/>
      <w:pPr>
        <w:ind w:left="1353" w:hanging="360"/>
      </w:pPr>
      <w:rPr>
        <w:rFonts w:hint="default"/>
      </w:rPr>
    </w:lvl>
    <w:lvl w:ilvl="1" w:tplc="04020019">
      <w:start w:val="1"/>
      <w:numFmt w:val="lowerLetter"/>
      <w:lvlText w:val="%2."/>
      <w:lvlJc w:val="left"/>
      <w:pPr>
        <w:ind w:left="2073" w:hanging="360"/>
      </w:pPr>
    </w:lvl>
    <w:lvl w:ilvl="2" w:tplc="0402001B">
      <w:start w:val="1"/>
      <w:numFmt w:val="lowerRoman"/>
      <w:lvlText w:val="%3."/>
      <w:lvlJc w:val="right"/>
      <w:pPr>
        <w:ind w:left="2793" w:hanging="180"/>
      </w:pPr>
    </w:lvl>
    <w:lvl w:ilvl="3" w:tplc="0402000F">
      <w:start w:val="1"/>
      <w:numFmt w:val="decimal"/>
      <w:lvlText w:val="%4."/>
      <w:lvlJc w:val="left"/>
      <w:pPr>
        <w:ind w:left="3513" w:hanging="360"/>
      </w:pPr>
    </w:lvl>
    <w:lvl w:ilvl="4" w:tplc="04020019">
      <w:start w:val="1"/>
      <w:numFmt w:val="lowerLetter"/>
      <w:lvlText w:val="%5."/>
      <w:lvlJc w:val="left"/>
      <w:pPr>
        <w:ind w:left="4233" w:hanging="360"/>
      </w:pPr>
    </w:lvl>
    <w:lvl w:ilvl="5" w:tplc="0402001B">
      <w:start w:val="1"/>
      <w:numFmt w:val="lowerRoman"/>
      <w:lvlText w:val="%6."/>
      <w:lvlJc w:val="right"/>
      <w:pPr>
        <w:ind w:left="4953" w:hanging="180"/>
      </w:pPr>
    </w:lvl>
    <w:lvl w:ilvl="6" w:tplc="0402000F">
      <w:start w:val="1"/>
      <w:numFmt w:val="decimal"/>
      <w:lvlText w:val="%7."/>
      <w:lvlJc w:val="left"/>
      <w:pPr>
        <w:ind w:left="5673" w:hanging="360"/>
      </w:pPr>
    </w:lvl>
    <w:lvl w:ilvl="7" w:tplc="04020019">
      <w:start w:val="1"/>
      <w:numFmt w:val="lowerLetter"/>
      <w:lvlText w:val="%8."/>
      <w:lvlJc w:val="left"/>
      <w:pPr>
        <w:ind w:left="6393" w:hanging="360"/>
      </w:pPr>
    </w:lvl>
    <w:lvl w:ilvl="8" w:tplc="0402001B">
      <w:start w:val="1"/>
      <w:numFmt w:val="lowerRoman"/>
      <w:lvlText w:val="%9."/>
      <w:lvlJc w:val="right"/>
      <w:pPr>
        <w:ind w:left="7113" w:hanging="180"/>
      </w:pPr>
    </w:lvl>
  </w:abstractNum>
  <w:abstractNum w:abstractNumId="8" w15:restartNumberingAfterBreak="0">
    <w:nsid w:val="2E535968"/>
    <w:multiLevelType w:val="hybridMultilevel"/>
    <w:tmpl w:val="496ACA3C"/>
    <w:lvl w:ilvl="0" w:tplc="04020001">
      <w:start w:val="1"/>
      <w:numFmt w:val="bullet"/>
      <w:lvlText w:val=""/>
      <w:lvlJc w:val="left"/>
      <w:pPr>
        <w:tabs>
          <w:tab w:val="num" w:pos="780"/>
        </w:tabs>
        <w:ind w:left="780" w:hanging="360"/>
      </w:pPr>
      <w:rPr>
        <w:rFonts w:ascii="Symbol" w:hAnsi="Symbol" w:cs="Symbol" w:hint="default"/>
      </w:rPr>
    </w:lvl>
    <w:lvl w:ilvl="1" w:tplc="04020003">
      <w:start w:val="1"/>
      <w:numFmt w:val="bullet"/>
      <w:lvlText w:val="o"/>
      <w:lvlJc w:val="left"/>
      <w:pPr>
        <w:tabs>
          <w:tab w:val="num" w:pos="1500"/>
        </w:tabs>
        <w:ind w:left="1500" w:hanging="360"/>
      </w:pPr>
      <w:rPr>
        <w:rFonts w:ascii="Courier New" w:hAnsi="Courier New" w:cs="Courier New" w:hint="default"/>
      </w:rPr>
    </w:lvl>
    <w:lvl w:ilvl="2" w:tplc="04020005">
      <w:start w:val="1"/>
      <w:numFmt w:val="bullet"/>
      <w:lvlText w:val=""/>
      <w:lvlJc w:val="left"/>
      <w:pPr>
        <w:tabs>
          <w:tab w:val="num" w:pos="2220"/>
        </w:tabs>
        <w:ind w:left="2220" w:hanging="360"/>
      </w:pPr>
      <w:rPr>
        <w:rFonts w:ascii="Wingdings" w:hAnsi="Wingdings" w:cs="Wingdings" w:hint="default"/>
      </w:rPr>
    </w:lvl>
    <w:lvl w:ilvl="3" w:tplc="04020001">
      <w:start w:val="1"/>
      <w:numFmt w:val="bullet"/>
      <w:lvlText w:val=""/>
      <w:lvlJc w:val="left"/>
      <w:pPr>
        <w:tabs>
          <w:tab w:val="num" w:pos="2940"/>
        </w:tabs>
        <w:ind w:left="2940" w:hanging="360"/>
      </w:pPr>
      <w:rPr>
        <w:rFonts w:ascii="Symbol" w:hAnsi="Symbol" w:cs="Symbol" w:hint="default"/>
      </w:rPr>
    </w:lvl>
    <w:lvl w:ilvl="4" w:tplc="04020003">
      <w:start w:val="1"/>
      <w:numFmt w:val="bullet"/>
      <w:lvlText w:val="o"/>
      <w:lvlJc w:val="left"/>
      <w:pPr>
        <w:tabs>
          <w:tab w:val="num" w:pos="3660"/>
        </w:tabs>
        <w:ind w:left="3660" w:hanging="360"/>
      </w:pPr>
      <w:rPr>
        <w:rFonts w:ascii="Courier New" w:hAnsi="Courier New" w:cs="Courier New" w:hint="default"/>
      </w:rPr>
    </w:lvl>
    <w:lvl w:ilvl="5" w:tplc="04020005">
      <w:start w:val="1"/>
      <w:numFmt w:val="bullet"/>
      <w:lvlText w:val=""/>
      <w:lvlJc w:val="left"/>
      <w:pPr>
        <w:tabs>
          <w:tab w:val="num" w:pos="4380"/>
        </w:tabs>
        <w:ind w:left="4380" w:hanging="360"/>
      </w:pPr>
      <w:rPr>
        <w:rFonts w:ascii="Wingdings" w:hAnsi="Wingdings" w:cs="Wingdings" w:hint="default"/>
      </w:rPr>
    </w:lvl>
    <w:lvl w:ilvl="6" w:tplc="04020001">
      <w:start w:val="1"/>
      <w:numFmt w:val="bullet"/>
      <w:lvlText w:val=""/>
      <w:lvlJc w:val="left"/>
      <w:pPr>
        <w:tabs>
          <w:tab w:val="num" w:pos="5100"/>
        </w:tabs>
        <w:ind w:left="5100" w:hanging="360"/>
      </w:pPr>
      <w:rPr>
        <w:rFonts w:ascii="Symbol" w:hAnsi="Symbol" w:cs="Symbol" w:hint="default"/>
      </w:rPr>
    </w:lvl>
    <w:lvl w:ilvl="7" w:tplc="04020003">
      <w:start w:val="1"/>
      <w:numFmt w:val="bullet"/>
      <w:lvlText w:val="o"/>
      <w:lvlJc w:val="left"/>
      <w:pPr>
        <w:tabs>
          <w:tab w:val="num" w:pos="5820"/>
        </w:tabs>
        <w:ind w:left="5820" w:hanging="360"/>
      </w:pPr>
      <w:rPr>
        <w:rFonts w:ascii="Courier New" w:hAnsi="Courier New" w:cs="Courier New" w:hint="default"/>
      </w:rPr>
    </w:lvl>
    <w:lvl w:ilvl="8" w:tplc="04020005">
      <w:start w:val="1"/>
      <w:numFmt w:val="bullet"/>
      <w:lvlText w:val=""/>
      <w:lvlJc w:val="left"/>
      <w:pPr>
        <w:tabs>
          <w:tab w:val="num" w:pos="6540"/>
        </w:tabs>
        <w:ind w:left="6540" w:hanging="360"/>
      </w:pPr>
      <w:rPr>
        <w:rFonts w:ascii="Wingdings" w:hAnsi="Wingdings" w:cs="Wingdings" w:hint="default"/>
      </w:rPr>
    </w:lvl>
  </w:abstractNum>
  <w:abstractNum w:abstractNumId="9" w15:restartNumberingAfterBreak="0">
    <w:nsid w:val="2F214047"/>
    <w:multiLevelType w:val="singleLevel"/>
    <w:tmpl w:val="F9468BFA"/>
    <w:lvl w:ilvl="0">
      <w:numFmt w:val="bullet"/>
      <w:lvlText w:val="-"/>
      <w:lvlJc w:val="left"/>
      <w:pPr>
        <w:tabs>
          <w:tab w:val="num" w:pos="1080"/>
        </w:tabs>
        <w:ind w:left="1080" w:hanging="360"/>
      </w:pPr>
      <w:rPr>
        <w:rFonts w:hint="default"/>
      </w:rPr>
    </w:lvl>
  </w:abstractNum>
  <w:abstractNum w:abstractNumId="10" w15:restartNumberingAfterBreak="0">
    <w:nsid w:val="2F4534C6"/>
    <w:multiLevelType w:val="hybridMultilevel"/>
    <w:tmpl w:val="A33E2B42"/>
    <w:lvl w:ilvl="0" w:tplc="D5ACE572">
      <w:numFmt w:val="bullet"/>
      <w:lvlText w:val="-"/>
      <w:lvlJc w:val="left"/>
      <w:pPr>
        <w:tabs>
          <w:tab w:val="num" w:pos="1440"/>
        </w:tabs>
        <w:ind w:left="1440" w:hanging="360"/>
      </w:pPr>
      <w:rPr>
        <w:rFonts w:ascii="Times New Roman" w:eastAsia="Times New Roman" w:hAnsi="Times New Roman" w:hint="default"/>
      </w:rPr>
    </w:lvl>
    <w:lvl w:ilvl="1" w:tplc="04020003">
      <w:start w:val="1"/>
      <w:numFmt w:val="bullet"/>
      <w:lvlText w:val="o"/>
      <w:lvlJc w:val="left"/>
      <w:pPr>
        <w:tabs>
          <w:tab w:val="num" w:pos="2160"/>
        </w:tabs>
        <w:ind w:left="2160" w:hanging="360"/>
      </w:pPr>
      <w:rPr>
        <w:rFonts w:ascii="Courier New" w:hAnsi="Courier New" w:cs="Courier New" w:hint="default"/>
      </w:rPr>
    </w:lvl>
    <w:lvl w:ilvl="2" w:tplc="04020005">
      <w:start w:val="1"/>
      <w:numFmt w:val="bullet"/>
      <w:lvlText w:val=""/>
      <w:lvlJc w:val="left"/>
      <w:pPr>
        <w:tabs>
          <w:tab w:val="num" w:pos="2880"/>
        </w:tabs>
        <w:ind w:left="2880" w:hanging="360"/>
      </w:pPr>
      <w:rPr>
        <w:rFonts w:ascii="Wingdings" w:hAnsi="Wingdings" w:cs="Wingdings" w:hint="default"/>
      </w:rPr>
    </w:lvl>
    <w:lvl w:ilvl="3" w:tplc="04020001">
      <w:start w:val="1"/>
      <w:numFmt w:val="bullet"/>
      <w:lvlText w:val=""/>
      <w:lvlJc w:val="left"/>
      <w:pPr>
        <w:tabs>
          <w:tab w:val="num" w:pos="3600"/>
        </w:tabs>
        <w:ind w:left="3600" w:hanging="360"/>
      </w:pPr>
      <w:rPr>
        <w:rFonts w:ascii="Symbol" w:hAnsi="Symbol" w:cs="Symbol" w:hint="default"/>
      </w:rPr>
    </w:lvl>
    <w:lvl w:ilvl="4" w:tplc="04020003">
      <w:start w:val="1"/>
      <w:numFmt w:val="bullet"/>
      <w:lvlText w:val="o"/>
      <w:lvlJc w:val="left"/>
      <w:pPr>
        <w:tabs>
          <w:tab w:val="num" w:pos="4320"/>
        </w:tabs>
        <w:ind w:left="4320" w:hanging="360"/>
      </w:pPr>
      <w:rPr>
        <w:rFonts w:ascii="Courier New" w:hAnsi="Courier New" w:cs="Courier New" w:hint="default"/>
      </w:rPr>
    </w:lvl>
    <w:lvl w:ilvl="5" w:tplc="04020005">
      <w:start w:val="1"/>
      <w:numFmt w:val="bullet"/>
      <w:lvlText w:val=""/>
      <w:lvlJc w:val="left"/>
      <w:pPr>
        <w:tabs>
          <w:tab w:val="num" w:pos="5040"/>
        </w:tabs>
        <w:ind w:left="5040" w:hanging="360"/>
      </w:pPr>
      <w:rPr>
        <w:rFonts w:ascii="Wingdings" w:hAnsi="Wingdings" w:cs="Wingdings" w:hint="default"/>
      </w:rPr>
    </w:lvl>
    <w:lvl w:ilvl="6" w:tplc="04020001">
      <w:start w:val="1"/>
      <w:numFmt w:val="bullet"/>
      <w:lvlText w:val=""/>
      <w:lvlJc w:val="left"/>
      <w:pPr>
        <w:tabs>
          <w:tab w:val="num" w:pos="5760"/>
        </w:tabs>
        <w:ind w:left="5760" w:hanging="360"/>
      </w:pPr>
      <w:rPr>
        <w:rFonts w:ascii="Symbol" w:hAnsi="Symbol" w:cs="Symbol" w:hint="default"/>
      </w:rPr>
    </w:lvl>
    <w:lvl w:ilvl="7" w:tplc="04020003">
      <w:start w:val="1"/>
      <w:numFmt w:val="bullet"/>
      <w:lvlText w:val="o"/>
      <w:lvlJc w:val="left"/>
      <w:pPr>
        <w:tabs>
          <w:tab w:val="num" w:pos="6480"/>
        </w:tabs>
        <w:ind w:left="6480" w:hanging="360"/>
      </w:pPr>
      <w:rPr>
        <w:rFonts w:ascii="Courier New" w:hAnsi="Courier New" w:cs="Courier New" w:hint="default"/>
      </w:rPr>
    </w:lvl>
    <w:lvl w:ilvl="8" w:tplc="04020005">
      <w:start w:val="1"/>
      <w:numFmt w:val="bullet"/>
      <w:lvlText w:val=""/>
      <w:lvlJc w:val="left"/>
      <w:pPr>
        <w:tabs>
          <w:tab w:val="num" w:pos="7200"/>
        </w:tabs>
        <w:ind w:left="7200" w:hanging="360"/>
      </w:pPr>
      <w:rPr>
        <w:rFonts w:ascii="Wingdings" w:hAnsi="Wingdings" w:cs="Wingdings" w:hint="default"/>
      </w:rPr>
    </w:lvl>
  </w:abstractNum>
  <w:abstractNum w:abstractNumId="11" w15:restartNumberingAfterBreak="0">
    <w:nsid w:val="333714ED"/>
    <w:multiLevelType w:val="multilevel"/>
    <w:tmpl w:val="27684DC2"/>
    <w:lvl w:ilvl="0">
      <w:start w:val="1"/>
      <w:numFmt w:val="decimal"/>
      <w:lvlText w:val="%1."/>
      <w:lvlJc w:val="left"/>
      <w:pPr>
        <w:ind w:left="720" w:hanging="360"/>
      </w:pPr>
    </w:lvl>
    <w:lvl w:ilvl="1">
      <w:start w:val="1"/>
      <w:numFmt w:val="decimal"/>
      <w:isLgl/>
      <w:lvlText w:val="%1.%2."/>
      <w:lvlJc w:val="left"/>
      <w:pPr>
        <w:ind w:left="4123" w:hanging="720"/>
      </w:pPr>
      <w:rPr>
        <w:b/>
        <w:bCs/>
      </w:rPr>
    </w:lvl>
    <w:lvl w:ilvl="2">
      <w:start w:val="1"/>
      <w:numFmt w:val="decimal"/>
      <w:isLgl/>
      <w:lvlText w:val="%1.%2.%3."/>
      <w:lvlJc w:val="left"/>
      <w:pPr>
        <w:ind w:left="720" w:hanging="720"/>
      </w:pPr>
      <w:rPr>
        <w:b/>
        <w:bCs w:val="0"/>
      </w:r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12" w15:restartNumberingAfterBreak="0">
    <w:nsid w:val="366A354B"/>
    <w:multiLevelType w:val="hybridMultilevel"/>
    <w:tmpl w:val="970E89D8"/>
    <w:lvl w:ilvl="0" w:tplc="92E00A06">
      <w:start w:val="1"/>
      <w:numFmt w:val="decimal"/>
      <w:lvlText w:val="%1."/>
      <w:lvlJc w:val="left"/>
      <w:pPr>
        <w:tabs>
          <w:tab w:val="num" w:pos="1725"/>
        </w:tabs>
        <w:ind w:left="1725" w:hanging="1005"/>
      </w:pPr>
      <w:rPr>
        <w:rFonts w:hint="default"/>
      </w:rPr>
    </w:lvl>
    <w:lvl w:ilvl="1" w:tplc="D48816E0">
      <w:numFmt w:val="none"/>
      <w:lvlText w:val=""/>
      <w:lvlJc w:val="left"/>
      <w:pPr>
        <w:tabs>
          <w:tab w:val="num" w:pos="360"/>
        </w:tabs>
      </w:pPr>
    </w:lvl>
    <w:lvl w:ilvl="2" w:tplc="182CB114">
      <w:numFmt w:val="none"/>
      <w:lvlText w:val=""/>
      <w:lvlJc w:val="left"/>
      <w:pPr>
        <w:tabs>
          <w:tab w:val="num" w:pos="360"/>
        </w:tabs>
      </w:pPr>
    </w:lvl>
    <w:lvl w:ilvl="3" w:tplc="FDE4B7C6">
      <w:numFmt w:val="none"/>
      <w:lvlText w:val=""/>
      <w:lvlJc w:val="left"/>
      <w:pPr>
        <w:tabs>
          <w:tab w:val="num" w:pos="360"/>
        </w:tabs>
      </w:pPr>
    </w:lvl>
    <w:lvl w:ilvl="4" w:tplc="9AC63264">
      <w:numFmt w:val="none"/>
      <w:lvlText w:val=""/>
      <w:lvlJc w:val="left"/>
      <w:pPr>
        <w:tabs>
          <w:tab w:val="num" w:pos="360"/>
        </w:tabs>
      </w:pPr>
    </w:lvl>
    <w:lvl w:ilvl="5" w:tplc="A53EC084">
      <w:numFmt w:val="none"/>
      <w:lvlText w:val=""/>
      <w:lvlJc w:val="left"/>
      <w:pPr>
        <w:tabs>
          <w:tab w:val="num" w:pos="360"/>
        </w:tabs>
      </w:pPr>
    </w:lvl>
    <w:lvl w:ilvl="6" w:tplc="22B01FDC">
      <w:numFmt w:val="none"/>
      <w:lvlText w:val=""/>
      <w:lvlJc w:val="left"/>
      <w:pPr>
        <w:tabs>
          <w:tab w:val="num" w:pos="360"/>
        </w:tabs>
      </w:pPr>
    </w:lvl>
    <w:lvl w:ilvl="7" w:tplc="96B89938">
      <w:numFmt w:val="none"/>
      <w:lvlText w:val=""/>
      <w:lvlJc w:val="left"/>
      <w:pPr>
        <w:tabs>
          <w:tab w:val="num" w:pos="360"/>
        </w:tabs>
      </w:pPr>
    </w:lvl>
    <w:lvl w:ilvl="8" w:tplc="82A6A95A">
      <w:numFmt w:val="none"/>
      <w:lvlText w:val=""/>
      <w:lvlJc w:val="left"/>
      <w:pPr>
        <w:tabs>
          <w:tab w:val="num" w:pos="360"/>
        </w:tabs>
      </w:pPr>
    </w:lvl>
  </w:abstractNum>
  <w:abstractNum w:abstractNumId="13" w15:restartNumberingAfterBreak="0">
    <w:nsid w:val="44117D62"/>
    <w:multiLevelType w:val="hybridMultilevel"/>
    <w:tmpl w:val="CAE0814E"/>
    <w:lvl w:ilvl="0" w:tplc="0402000F">
      <w:start w:val="1"/>
      <w:numFmt w:val="decimal"/>
      <w:lvlText w:val="%1."/>
      <w:lvlJc w:val="left"/>
      <w:pPr>
        <w:tabs>
          <w:tab w:val="num" w:pos="720"/>
        </w:tabs>
        <w:ind w:left="720" w:hanging="360"/>
      </w:pPr>
    </w:lvl>
    <w:lvl w:ilvl="1" w:tplc="04020019">
      <w:start w:val="1"/>
      <w:numFmt w:val="lowerLetter"/>
      <w:lvlText w:val="%2."/>
      <w:lvlJc w:val="left"/>
      <w:pPr>
        <w:tabs>
          <w:tab w:val="num" w:pos="1440"/>
        </w:tabs>
        <w:ind w:left="1440" w:hanging="360"/>
      </w:pPr>
    </w:lvl>
    <w:lvl w:ilvl="2" w:tplc="0402001B">
      <w:start w:val="1"/>
      <w:numFmt w:val="lowerRoman"/>
      <w:lvlText w:val="%3."/>
      <w:lvlJc w:val="right"/>
      <w:pPr>
        <w:tabs>
          <w:tab w:val="num" w:pos="2160"/>
        </w:tabs>
        <w:ind w:left="2160" w:hanging="180"/>
      </w:pPr>
    </w:lvl>
    <w:lvl w:ilvl="3" w:tplc="0402000F">
      <w:start w:val="1"/>
      <w:numFmt w:val="decimal"/>
      <w:lvlText w:val="%4."/>
      <w:lvlJc w:val="left"/>
      <w:pPr>
        <w:tabs>
          <w:tab w:val="num" w:pos="2880"/>
        </w:tabs>
        <w:ind w:left="2880" w:hanging="360"/>
      </w:pPr>
    </w:lvl>
    <w:lvl w:ilvl="4" w:tplc="04020019">
      <w:start w:val="1"/>
      <w:numFmt w:val="lowerLetter"/>
      <w:lvlText w:val="%5."/>
      <w:lvlJc w:val="left"/>
      <w:pPr>
        <w:tabs>
          <w:tab w:val="num" w:pos="3600"/>
        </w:tabs>
        <w:ind w:left="3600" w:hanging="360"/>
      </w:pPr>
    </w:lvl>
    <w:lvl w:ilvl="5" w:tplc="0402001B">
      <w:start w:val="1"/>
      <w:numFmt w:val="lowerRoman"/>
      <w:lvlText w:val="%6."/>
      <w:lvlJc w:val="right"/>
      <w:pPr>
        <w:tabs>
          <w:tab w:val="num" w:pos="4320"/>
        </w:tabs>
        <w:ind w:left="4320" w:hanging="180"/>
      </w:pPr>
    </w:lvl>
    <w:lvl w:ilvl="6" w:tplc="0402000F">
      <w:start w:val="1"/>
      <w:numFmt w:val="decimal"/>
      <w:lvlText w:val="%7."/>
      <w:lvlJc w:val="left"/>
      <w:pPr>
        <w:tabs>
          <w:tab w:val="num" w:pos="5040"/>
        </w:tabs>
        <w:ind w:left="5040" w:hanging="360"/>
      </w:pPr>
    </w:lvl>
    <w:lvl w:ilvl="7" w:tplc="04020019">
      <w:start w:val="1"/>
      <w:numFmt w:val="lowerLetter"/>
      <w:lvlText w:val="%8."/>
      <w:lvlJc w:val="left"/>
      <w:pPr>
        <w:tabs>
          <w:tab w:val="num" w:pos="5760"/>
        </w:tabs>
        <w:ind w:left="5760" w:hanging="360"/>
      </w:pPr>
    </w:lvl>
    <w:lvl w:ilvl="8" w:tplc="0402001B">
      <w:start w:val="1"/>
      <w:numFmt w:val="lowerRoman"/>
      <w:lvlText w:val="%9."/>
      <w:lvlJc w:val="right"/>
      <w:pPr>
        <w:tabs>
          <w:tab w:val="num" w:pos="6480"/>
        </w:tabs>
        <w:ind w:left="6480" w:hanging="180"/>
      </w:pPr>
    </w:lvl>
  </w:abstractNum>
  <w:abstractNum w:abstractNumId="14" w15:restartNumberingAfterBreak="0">
    <w:nsid w:val="4784600D"/>
    <w:multiLevelType w:val="hybridMultilevel"/>
    <w:tmpl w:val="9ECA1BB4"/>
    <w:lvl w:ilvl="0" w:tplc="43220044">
      <w:start w:val="1"/>
      <w:numFmt w:val="decimal"/>
      <w:lvlText w:val="%1."/>
      <w:lvlJc w:val="left"/>
      <w:pPr>
        <w:ind w:left="1080" w:hanging="360"/>
      </w:pPr>
      <w:rPr>
        <w:rFonts w:hint="default"/>
      </w:rPr>
    </w:lvl>
    <w:lvl w:ilvl="1" w:tplc="04020019">
      <w:start w:val="1"/>
      <w:numFmt w:val="lowerLetter"/>
      <w:lvlText w:val="%2."/>
      <w:lvlJc w:val="left"/>
      <w:pPr>
        <w:ind w:left="1800" w:hanging="360"/>
      </w:pPr>
    </w:lvl>
    <w:lvl w:ilvl="2" w:tplc="0402001B">
      <w:start w:val="1"/>
      <w:numFmt w:val="lowerRoman"/>
      <w:lvlText w:val="%3."/>
      <w:lvlJc w:val="right"/>
      <w:pPr>
        <w:ind w:left="2520" w:hanging="180"/>
      </w:pPr>
    </w:lvl>
    <w:lvl w:ilvl="3" w:tplc="0402000F">
      <w:start w:val="1"/>
      <w:numFmt w:val="decimal"/>
      <w:lvlText w:val="%4."/>
      <w:lvlJc w:val="left"/>
      <w:pPr>
        <w:ind w:left="3240" w:hanging="360"/>
      </w:pPr>
    </w:lvl>
    <w:lvl w:ilvl="4" w:tplc="04020019">
      <w:start w:val="1"/>
      <w:numFmt w:val="lowerLetter"/>
      <w:lvlText w:val="%5."/>
      <w:lvlJc w:val="left"/>
      <w:pPr>
        <w:ind w:left="3960" w:hanging="360"/>
      </w:pPr>
    </w:lvl>
    <w:lvl w:ilvl="5" w:tplc="0402001B">
      <w:start w:val="1"/>
      <w:numFmt w:val="lowerRoman"/>
      <w:lvlText w:val="%6."/>
      <w:lvlJc w:val="right"/>
      <w:pPr>
        <w:ind w:left="4680" w:hanging="180"/>
      </w:pPr>
    </w:lvl>
    <w:lvl w:ilvl="6" w:tplc="0402000F">
      <w:start w:val="1"/>
      <w:numFmt w:val="decimal"/>
      <w:lvlText w:val="%7."/>
      <w:lvlJc w:val="left"/>
      <w:pPr>
        <w:ind w:left="5400" w:hanging="360"/>
      </w:pPr>
    </w:lvl>
    <w:lvl w:ilvl="7" w:tplc="04020019">
      <w:start w:val="1"/>
      <w:numFmt w:val="lowerLetter"/>
      <w:lvlText w:val="%8."/>
      <w:lvlJc w:val="left"/>
      <w:pPr>
        <w:ind w:left="6120" w:hanging="360"/>
      </w:pPr>
    </w:lvl>
    <w:lvl w:ilvl="8" w:tplc="0402001B">
      <w:start w:val="1"/>
      <w:numFmt w:val="lowerRoman"/>
      <w:lvlText w:val="%9."/>
      <w:lvlJc w:val="right"/>
      <w:pPr>
        <w:ind w:left="6840" w:hanging="180"/>
      </w:pPr>
    </w:lvl>
  </w:abstractNum>
  <w:abstractNum w:abstractNumId="15" w15:restartNumberingAfterBreak="0">
    <w:nsid w:val="4A3D5BE9"/>
    <w:multiLevelType w:val="hybridMultilevel"/>
    <w:tmpl w:val="6C32562C"/>
    <w:lvl w:ilvl="0" w:tplc="0402000F">
      <w:start w:val="1"/>
      <w:numFmt w:val="decimal"/>
      <w:lvlText w:val="%1."/>
      <w:lvlJc w:val="left"/>
      <w:pPr>
        <w:ind w:left="1800" w:hanging="360"/>
      </w:pPr>
    </w:lvl>
    <w:lvl w:ilvl="1" w:tplc="04020019">
      <w:start w:val="1"/>
      <w:numFmt w:val="lowerLetter"/>
      <w:lvlText w:val="%2."/>
      <w:lvlJc w:val="left"/>
      <w:pPr>
        <w:ind w:left="2520" w:hanging="360"/>
      </w:pPr>
    </w:lvl>
    <w:lvl w:ilvl="2" w:tplc="0402001B">
      <w:start w:val="1"/>
      <w:numFmt w:val="lowerRoman"/>
      <w:lvlText w:val="%3."/>
      <w:lvlJc w:val="right"/>
      <w:pPr>
        <w:ind w:left="3240" w:hanging="180"/>
      </w:pPr>
    </w:lvl>
    <w:lvl w:ilvl="3" w:tplc="0402000F">
      <w:start w:val="1"/>
      <w:numFmt w:val="decimal"/>
      <w:lvlText w:val="%4."/>
      <w:lvlJc w:val="left"/>
      <w:pPr>
        <w:ind w:left="3960" w:hanging="360"/>
      </w:pPr>
    </w:lvl>
    <w:lvl w:ilvl="4" w:tplc="04020019">
      <w:start w:val="1"/>
      <w:numFmt w:val="lowerLetter"/>
      <w:lvlText w:val="%5."/>
      <w:lvlJc w:val="left"/>
      <w:pPr>
        <w:ind w:left="4680" w:hanging="360"/>
      </w:pPr>
    </w:lvl>
    <w:lvl w:ilvl="5" w:tplc="0402001B">
      <w:start w:val="1"/>
      <w:numFmt w:val="lowerRoman"/>
      <w:lvlText w:val="%6."/>
      <w:lvlJc w:val="right"/>
      <w:pPr>
        <w:ind w:left="5400" w:hanging="180"/>
      </w:pPr>
    </w:lvl>
    <w:lvl w:ilvl="6" w:tplc="0402000F">
      <w:start w:val="1"/>
      <w:numFmt w:val="decimal"/>
      <w:lvlText w:val="%7."/>
      <w:lvlJc w:val="left"/>
      <w:pPr>
        <w:ind w:left="6120" w:hanging="360"/>
      </w:pPr>
    </w:lvl>
    <w:lvl w:ilvl="7" w:tplc="04020019">
      <w:start w:val="1"/>
      <w:numFmt w:val="lowerLetter"/>
      <w:lvlText w:val="%8."/>
      <w:lvlJc w:val="left"/>
      <w:pPr>
        <w:ind w:left="6840" w:hanging="360"/>
      </w:pPr>
    </w:lvl>
    <w:lvl w:ilvl="8" w:tplc="0402001B">
      <w:start w:val="1"/>
      <w:numFmt w:val="lowerRoman"/>
      <w:lvlText w:val="%9."/>
      <w:lvlJc w:val="right"/>
      <w:pPr>
        <w:ind w:left="7560" w:hanging="180"/>
      </w:pPr>
    </w:lvl>
  </w:abstractNum>
  <w:abstractNum w:abstractNumId="16" w15:restartNumberingAfterBreak="0">
    <w:nsid w:val="4BE719CD"/>
    <w:multiLevelType w:val="hybridMultilevel"/>
    <w:tmpl w:val="D7A20A3C"/>
    <w:lvl w:ilvl="0" w:tplc="496AFFCC">
      <w:start w:val="4"/>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7" w15:restartNumberingAfterBreak="0">
    <w:nsid w:val="4DD23269"/>
    <w:multiLevelType w:val="hybridMultilevel"/>
    <w:tmpl w:val="28A6CFA4"/>
    <w:lvl w:ilvl="0" w:tplc="04020017">
      <w:start w:val="1"/>
      <w:numFmt w:val="lowerLetter"/>
      <w:lvlText w:val="%1)"/>
      <w:lvlJc w:val="left"/>
      <w:pPr>
        <w:tabs>
          <w:tab w:val="num" w:pos="1440"/>
        </w:tabs>
        <w:ind w:left="1440" w:hanging="360"/>
      </w:pPr>
    </w:lvl>
    <w:lvl w:ilvl="1" w:tplc="44A83F1E">
      <w:start w:val="1"/>
      <w:numFmt w:val="decimal"/>
      <w:lvlText w:val="%2."/>
      <w:lvlJc w:val="left"/>
      <w:pPr>
        <w:tabs>
          <w:tab w:val="num" w:pos="2160"/>
        </w:tabs>
        <w:ind w:left="2160" w:hanging="360"/>
      </w:pPr>
      <w:rPr>
        <w:rFonts w:hint="default"/>
      </w:rPr>
    </w:lvl>
    <w:lvl w:ilvl="2" w:tplc="0402001B">
      <w:start w:val="1"/>
      <w:numFmt w:val="lowerRoman"/>
      <w:lvlText w:val="%3."/>
      <w:lvlJc w:val="right"/>
      <w:pPr>
        <w:tabs>
          <w:tab w:val="num" w:pos="2880"/>
        </w:tabs>
        <w:ind w:left="2880" w:hanging="180"/>
      </w:pPr>
    </w:lvl>
    <w:lvl w:ilvl="3" w:tplc="0402000F">
      <w:start w:val="1"/>
      <w:numFmt w:val="decimal"/>
      <w:lvlText w:val="%4."/>
      <w:lvlJc w:val="left"/>
      <w:pPr>
        <w:tabs>
          <w:tab w:val="num" w:pos="3600"/>
        </w:tabs>
        <w:ind w:left="3600" w:hanging="360"/>
      </w:pPr>
    </w:lvl>
    <w:lvl w:ilvl="4" w:tplc="04020019">
      <w:start w:val="1"/>
      <w:numFmt w:val="lowerLetter"/>
      <w:lvlText w:val="%5."/>
      <w:lvlJc w:val="left"/>
      <w:pPr>
        <w:tabs>
          <w:tab w:val="num" w:pos="4320"/>
        </w:tabs>
        <w:ind w:left="4320" w:hanging="360"/>
      </w:pPr>
    </w:lvl>
    <w:lvl w:ilvl="5" w:tplc="0402001B">
      <w:start w:val="1"/>
      <w:numFmt w:val="lowerRoman"/>
      <w:lvlText w:val="%6."/>
      <w:lvlJc w:val="right"/>
      <w:pPr>
        <w:tabs>
          <w:tab w:val="num" w:pos="5040"/>
        </w:tabs>
        <w:ind w:left="5040" w:hanging="180"/>
      </w:pPr>
    </w:lvl>
    <w:lvl w:ilvl="6" w:tplc="0402000F">
      <w:start w:val="1"/>
      <w:numFmt w:val="decimal"/>
      <w:lvlText w:val="%7."/>
      <w:lvlJc w:val="left"/>
      <w:pPr>
        <w:tabs>
          <w:tab w:val="num" w:pos="5760"/>
        </w:tabs>
        <w:ind w:left="5760" w:hanging="360"/>
      </w:pPr>
    </w:lvl>
    <w:lvl w:ilvl="7" w:tplc="04020019">
      <w:start w:val="1"/>
      <w:numFmt w:val="lowerLetter"/>
      <w:lvlText w:val="%8."/>
      <w:lvlJc w:val="left"/>
      <w:pPr>
        <w:tabs>
          <w:tab w:val="num" w:pos="6480"/>
        </w:tabs>
        <w:ind w:left="6480" w:hanging="360"/>
      </w:pPr>
    </w:lvl>
    <w:lvl w:ilvl="8" w:tplc="0402001B">
      <w:start w:val="1"/>
      <w:numFmt w:val="lowerRoman"/>
      <w:lvlText w:val="%9."/>
      <w:lvlJc w:val="right"/>
      <w:pPr>
        <w:tabs>
          <w:tab w:val="num" w:pos="7200"/>
        </w:tabs>
        <w:ind w:left="7200" w:hanging="180"/>
      </w:pPr>
    </w:lvl>
  </w:abstractNum>
  <w:abstractNum w:abstractNumId="18" w15:restartNumberingAfterBreak="0">
    <w:nsid w:val="4DE50ADF"/>
    <w:multiLevelType w:val="hybridMultilevel"/>
    <w:tmpl w:val="B0E6EB00"/>
    <w:lvl w:ilvl="0" w:tplc="04020001">
      <w:start w:val="1"/>
      <w:numFmt w:val="bullet"/>
      <w:lvlText w:val=""/>
      <w:lvlJc w:val="left"/>
      <w:pPr>
        <w:ind w:left="720" w:hanging="360"/>
      </w:pPr>
      <w:rPr>
        <w:rFonts w:ascii="Symbol" w:hAnsi="Symbol" w:hint="default"/>
      </w:rPr>
    </w:lvl>
    <w:lvl w:ilvl="1" w:tplc="EFD8D82C">
      <w:numFmt w:val="bullet"/>
      <w:lvlText w:val="-"/>
      <w:lvlJc w:val="left"/>
      <w:pPr>
        <w:ind w:left="1440" w:hanging="360"/>
      </w:pPr>
      <w:rPr>
        <w:rFonts w:ascii="Arial" w:eastAsia="Times New Roman" w:hAnsi="Arial" w:cs="Arial"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9" w15:restartNumberingAfterBreak="0">
    <w:nsid w:val="505E7BB0"/>
    <w:multiLevelType w:val="hybridMultilevel"/>
    <w:tmpl w:val="E8209A22"/>
    <w:lvl w:ilvl="0" w:tplc="04020001">
      <w:start w:val="1"/>
      <w:numFmt w:val="bullet"/>
      <w:lvlText w:val=""/>
      <w:lvlJc w:val="left"/>
      <w:pPr>
        <w:tabs>
          <w:tab w:val="num" w:pos="1440"/>
        </w:tabs>
        <w:ind w:left="1440" w:hanging="360"/>
      </w:pPr>
      <w:rPr>
        <w:rFonts w:ascii="Symbol" w:hAnsi="Symbol" w:cs="Symbol" w:hint="default"/>
      </w:rPr>
    </w:lvl>
    <w:lvl w:ilvl="1" w:tplc="04020003">
      <w:start w:val="1"/>
      <w:numFmt w:val="bullet"/>
      <w:lvlText w:val="o"/>
      <w:lvlJc w:val="left"/>
      <w:pPr>
        <w:tabs>
          <w:tab w:val="num" w:pos="2160"/>
        </w:tabs>
        <w:ind w:left="2160" w:hanging="360"/>
      </w:pPr>
      <w:rPr>
        <w:rFonts w:ascii="Courier New" w:hAnsi="Courier New" w:cs="Courier New" w:hint="default"/>
      </w:rPr>
    </w:lvl>
    <w:lvl w:ilvl="2" w:tplc="04020005">
      <w:start w:val="1"/>
      <w:numFmt w:val="bullet"/>
      <w:lvlText w:val=""/>
      <w:lvlJc w:val="left"/>
      <w:pPr>
        <w:tabs>
          <w:tab w:val="num" w:pos="2880"/>
        </w:tabs>
        <w:ind w:left="2880" w:hanging="360"/>
      </w:pPr>
      <w:rPr>
        <w:rFonts w:ascii="Wingdings" w:hAnsi="Wingdings" w:cs="Wingdings" w:hint="default"/>
      </w:rPr>
    </w:lvl>
    <w:lvl w:ilvl="3" w:tplc="04020001">
      <w:start w:val="1"/>
      <w:numFmt w:val="bullet"/>
      <w:lvlText w:val=""/>
      <w:lvlJc w:val="left"/>
      <w:pPr>
        <w:tabs>
          <w:tab w:val="num" w:pos="3600"/>
        </w:tabs>
        <w:ind w:left="3600" w:hanging="360"/>
      </w:pPr>
      <w:rPr>
        <w:rFonts w:ascii="Symbol" w:hAnsi="Symbol" w:cs="Symbol" w:hint="default"/>
      </w:rPr>
    </w:lvl>
    <w:lvl w:ilvl="4" w:tplc="04020003">
      <w:start w:val="1"/>
      <w:numFmt w:val="bullet"/>
      <w:lvlText w:val="o"/>
      <w:lvlJc w:val="left"/>
      <w:pPr>
        <w:tabs>
          <w:tab w:val="num" w:pos="4320"/>
        </w:tabs>
        <w:ind w:left="4320" w:hanging="360"/>
      </w:pPr>
      <w:rPr>
        <w:rFonts w:ascii="Courier New" w:hAnsi="Courier New" w:cs="Courier New" w:hint="default"/>
      </w:rPr>
    </w:lvl>
    <w:lvl w:ilvl="5" w:tplc="04020005">
      <w:start w:val="1"/>
      <w:numFmt w:val="bullet"/>
      <w:lvlText w:val=""/>
      <w:lvlJc w:val="left"/>
      <w:pPr>
        <w:tabs>
          <w:tab w:val="num" w:pos="5040"/>
        </w:tabs>
        <w:ind w:left="5040" w:hanging="360"/>
      </w:pPr>
      <w:rPr>
        <w:rFonts w:ascii="Wingdings" w:hAnsi="Wingdings" w:cs="Wingdings" w:hint="default"/>
      </w:rPr>
    </w:lvl>
    <w:lvl w:ilvl="6" w:tplc="04020001">
      <w:start w:val="1"/>
      <w:numFmt w:val="bullet"/>
      <w:lvlText w:val=""/>
      <w:lvlJc w:val="left"/>
      <w:pPr>
        <w:tabs>
          <w:tab w:val="num" w:pos="5760"/>
        </w:tabs>
        <w:ind w:left="5760" w:hanging="360"/>
      </w:pPr>
      <w:rPr>
        <w:rFonts w:ascii="Symbol" w:hAnsi="Symbol" w:cs="Symbol" w:hint="default"/>
      </w:rPr>
    </w:lvl>
    <w:lvl w:ilvl="7" w:tplc="04020003">
      <w:start w:val="1"/>
      <w:numFmt w:val="bullet"/>
      <w:lvlText w:val="o"/>
      <w:lvlJc w:val="left"/>
      <w:pPr>
        <w:tabs>
          <w:tab w:val="num" w:pos="6480"/>
        </w:tabs>
        <w:ind w:left="6480" w:hanging="360"/>
      </w:pPr>
      <w:rPr>
        <w:rFonts w:ascii="Courier New" w:hAnsi="Courier New" w:cs="Courier New" w:hint="default"/>
      </w:rPr>
    </w:lvl>
    <w:lvl w:ilvl="8" w:tplc="04020005">
      <w:start w:val="1"/>
      <w:numFmt w:val="bullet"/>
      <w:lvlText w:val=""/>
      <w:lvlJc w:val="left"/>
      <w:pPr>
        <w:tabs>
          <w:tab w:val="num" w:pos="7200"/>
        </w:tabs>
        <w:ind w:left="7200" w:hanging="360"/>
      </w:pPr>
      <w:rPr>
        <w:rFonts w:ascii="Wingdings" w:hAnsi="Wingdings" w:cs="Wingdings" w:hint="default"/>
      </w:rPr>
    </w:lvl>
  </w:abstractNum>
  <w:abstractNum w:abstractNumId="20" w15:restartNumberingAfterBreak="0">
    <w:nsid w:val="50C27576"/>
    <w:multiLevelType w:val="hybridMultilevel"/>
    <w:tmpl w:val="14C4FE2A"/>
    <w:lvl w:ilvl="0" w:tplc="EFD8D82C">
      <w:numFmt w:val="bullet"/>
      <w:lvlText w:val="-"/>
      <w:lvlJc w:val="left"/>
      <w:pPr>
        <w:ind w:left="720" w:hanging="360"/>
      </w:pPr>
      <w:rPr>
        <w:rFonts w:ascii="Arial" w:eastAsia="Times New Roman" w:hAnsi="Arial" w:cs="Aria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1" w15:restartNumberingAfterBreak="0">
    <w:nsid w:val="520E276C"/>
    <w:multiLevelType w:val="singleLevel"/>
    <w:tmpl w:val="4246EBEE"/>
    <w:lvl w:ilvl="0">
      <w:start w:val="1"/>
      <w:numFmt w:val="decimal"/>
      <w:lvlText w:val="%1. "/>
      <w:legacy w:legacy="1" w:legacySpace="0" w:legacyIndent="283"/>
      <w:lvlJc w:val="left"/>
      <w:pPr>
        <w:ind w:left="1003" w:hanging="283"/>
      </w:pPr>
      <w:rPr>
        <w:rFonts w:ascii="Times New Roman" w:hAnsi="Times New Roman" w:cs="Times New Roman" w:hint="default"/>
        <w:b w:val="0"/>
        <w:bCs w:val="0"/>
        <w:i w:val="0"/>
        <w:iCs w:val="0"/>
        <w:sz w:val="28"/>
        <w:szCs w:val="28"/>
        <w:u w:val="none"/>
      </w:rPr>
    </w:lvl>
  </w:abstractNum>
  <w:abstractNum w:abstractNumId="22" w15:restartNumberingAfterBreak="0">
    <w:nsid w:val="5CF43899"/>
    <w:multiLevelType w:val="hybridMultilevel"/>
    <w:tmpl w:val="0B94953C"/>
    <w:lvl w:ilvl="0" w:tplc="04020009">
      <w:start w:val="1"/>
      <w:numFmt w:val="bullet"/>
      <w:lvlText w:val=""/>
      <w:lvlJc w:val="left"/>
      <w:pPr>
        <w:ind w:left="1505" w:hanging="360"/>
      </w:pPr>
      <w:rPr>
        <w:rFonts w:ascii="Wingdings" w:hAnsi="Wingdings" w:hint="default"/>
      </w:rPr>
    </w:lvl>
    <w:lvl w:ilvl="1" w:tplc="04020003" w:tentative="1">
      <w:start w:val="1"/>
      <w:numFmt w:val="bullet"/>
      <w:lvlText w:val="o"/>
      <w:lvlJc w:val="left"/>
      <w:pPr>
        <w:ind w:left="2225" w:hanging="360"/>
      </w:pPr>
      <w:rPr>
        <w:rFonts w:ascii="Courier New" w:hAnsi="Courier New" w:cs="Courier New" w:hint="default"/>
      </w:rPr>
    </w:lvl>
    <w:lvl w:ilvl="2" w:tplc="04020005" w:tentative="1">
      <w:start w:val="1"/>
      <w:numFmt w:val="bullet"/>
      <w:lvlText w:val=""/>
      <w:lvlJc w:val="left"/>
      <w:pPr>
        <w:ind w:left="2945" w:hanging="360"/>
      </w:pPr>
      <w:rPr>
        <w:rFonts w:ascii="Wingdings" w:hAnsi="Wingdings" w:hint="default"/>
      </w:rPr>
    </w:lvl>
    <w:lvl w:ilvl="3" w:tplc="04020001" w:tentative="1">
      <w:start w:val="1"/>
      <w:numFmt w:val="bullet"/>
      <w:lvlText w:val=""/>
      <w:lvlJc w:val="left"/>
      <w:pPr>
        <w:ind w:left="3665" w:hanging="360"/>
      </w:pPr>
      <w:rPr>
        <w:rFonts w:ascii="Symbol" w:hAnsi="Symbol" w:hint="default"/>
      </w:rPr>
    </w:lvl>
    <w:lvl w:ilvl="4" w:tplc="04020003" w:tentative="1">
      <w:start w:val="1"/>
      <w:numFmt w:val="bullet"/>
      <w:lvlText w:val="o"/>
      <w:lvlJc w:val="left"/>
      <w:pPr>
        <w:ind w:left="4385" w:hanging="360"/>
      </w:pPr>
      <w:rPr>
        <w:rFonts w:ascii="Courier New" w:hAnsi="Courier New" w:cs="Courier New" w:hint="default"/>
      </w:rPr>
    </w:lvl>
    <w:lvl w:ilvl="5" w:tplc="04020005" w:tentative="1">
      <w:start w:val="1"/>
      <w:numFmt w:val="bullet"/>
      <w:lvlText w:val=""/>
      <w:lvlJc w:val="left"/>
      <w:pPr>
        <w:ind w:left="5105" w:hanging="360"/>
      </w:pPr>
      <w:rPr>
        <w:rFonts w:ascii="Wingdings" w:hAnsi="Wingdings" w:hint="default"/>
      </w:rPr>
    </w:lvl>
    <w:lvl w:ilvl="6" w:tplc="04020001" w:tentative="1">
      <w:start w:val="1"/>
      <w:numFmt w:val="bullet"/>
      <w:lvlText w:val=""/>
      <w:lvlJc w:val="left"/>
      <w:pPr>
        <w:ind w:left="5825" w:hanging="360"/>
      </w:pPr>
      <w:rPr>
        <w:rFonts w:ascii="Symbol" w:hAnsi="Symbol" w:hint="default"/>
      </w:rPr>
    </w:lvl>
    <w:lvl w:ilvl="7" w:tplc="04020003" w:tentative="1">
      <w:start w:val="1"/>
      <w:numFmt w:val="bullet"/>
      <w:lvlText w:val="o"/>
      <w:lvlJc w:val="left"/>
      <w:pPr>
        <w:ind w:left="6545" w:hanging="360"/>
      </w:pPr>
      <w:rPr>
        <w:rFonts w:ascii="Courier New" w:hAnsi="Courier New" w:cs="Courier New" w:hint="default"/>
      </w:rPr>
    </w:lvl>
    <w:lvl w:ilvl="8" w:tplc="04020005" w:tentative="1">
      <w:start w:val="1"/>
      <w:numFmt w:val="bullet"/>
      <w:lvlText w:val=""/>
      <w:lvlJc w:val="left"/>
      <w:pPr>
        <w:ind w:left="7265" w:hanging="360"/>
      </w:pPr>
      <w:rPr>
        <w:rFonts w:ascii="Wingdings" w:hAnsi="Wingdings" w:hint="default"/>
      </w:rPr>
    </w:lvl>
  </w:abstractNum>
  <w:abstractNum w:abstractNumId="23" w15:restartNumberingAfterBreak="0">
    <w:nsid w:val="65FD5A48"/>
    <w:multiLevelType w:val="hybridMultilevel"/>
    <w:tmpl w:val="68B433D0"/>
    <w:lvl w:ilvl="0" w:tplc="04020001">
      <w:start w:val="1"/>
      <w:numFmt w:val="bullet"/>
      <w:lvlText w:val=""/>
      <w:lvlJc w:val="left"/>
      <w:pPr>
        <w:tabs>
          <w:tab w:val="num" w:pos="547"/>
        </w:tabs>
        <w:ind w:left="547" w:hanging="360"/>
      </w:pPr>
      <w:rPr>
        <w:rFonts w:ascii="Symbol" w:hAnsi="Symbol" w:cs="Symbol" w:hint="default"/>
      </w:rPr>
    </w:lvl>
    <w:lvl w:ilvl="1" w:tplc="04020003">
      <w:start w:val="1"/>
      <w:numFmt w:val="bullet"/>
      <w:lvlText w:val="o"/>
      <w:lvlJc w:val="left"/>
      <w:pPr>
        <w:tabs>
          <w:tab w:val="num" w:pos="1267"/>
        </w:tabs>
        <w:ind w:left="1267" w:hanging="360"/>
      </w:pPr>
      <w:rPr>
        <w:rFonts w:ascii="Courier New" w:hAnsi="Courier New" w:cs="Courier New" w:hint="default"/>
      </w:rPr>
    </w:lvl>
    <w:lvl w:ilvl="2" w:tplc="04020005">
      <w:start w:val="1"/>
      <w:numFmt w:val="bullet"/>
      <w:lvlText w:val=""/>
      <w:lvlJc w:val="left"/>
      <w:pPr>
        <w:tabs>
          <w:tab w:val="num" w:pos="1987"/>
        </w:tabs>
        <w:ind w:left="1987" w:hanging="360"/>
      </w:pPr>
      <w:rPr>
        <w:rFonts w:ascii="Wingdings" w:hAnsi="Wingdings" w:cs="Wingdings" w:hint="default"/>
      </w:rPr>
    </w:lvl>
    <w:lvl w:ilvl="3" w:tplc="04020001">
      <w:start w:val="1"/>
      <w:numFmt w:val="bullet"/>
      <w:lvlText w:val=""/>
      <w:lvlJc w:val="left"/>
      <w:pPr>
        <w:tabs>
          <w:tab w:val="num" w:pos="2707"/>
        </w:tabs>
        <w:ind w:left="2707" w:hanging="360"/>
      </w:pPr>
      <w:rPr>
        <w:rFonts w:ascii="Symbol" w:hAnsi="Symbol" w:cs="Symbol" w:hint="default"/>
      </w:rPr>
    </w:lvl>
    <w:lvl w:ilvl="4" w:tplc="04020003">
      <w:start w:val="1"/>
      <w:numFmt w:val="bullet"/>
      <w:lvlText w:val="o"/>
      <w:lvlJc w:val="left"/>
      <w:pPr>
        <w:tabs>
          <w:tab w:val="num" w:pos="3427"/>
        </w:tabs>
        <w:ind w:left="3427" w:hanging="360"/>
      </w:pPr>
      <w:rPr>
        <w:rFonts w:ascii="Courier New" w:hAnsi="Courier New" w:cs="Courier New" w:hint="default"/>
      </w:rPr>
    </w:lvl>
    <w:lvl w:ilvl="5" w:tplc="04020005">
      <w:start w:val="1"/>
      <w:numFmt w:val="bullet"/>
      <w:lvlText w:val=""/>
      <w:lvlJc w:val="left"/>
      <w:pPr>
        <w:tabs>
          <w:tab w:val="num" w:pos="4147"/>
        </w:tabs>
        <w:ind w:left="4147" w:hanging="360"/>
      </w:pPr>
      <w:rPr>
        <w:rFonts w:ascii="Wingdings" w:hAnsi="Wingdings" w:cs="Wingdings" w:hint="default"/>
      </w:rPr>
    </w:lvl>
    <w:lvl w:ilvl="6" w:tplc="04020001">
      <w:start w:val="1"/>
      <w:numFmt w:val="bullet"/>
      <w:lvlText w:val=""/>
      <w:lvlJc w:val="left"/>
      <w:pPr>
        <w:tabs>
          <w:tab w:val="num" w:pos="4867"/>
        </w:tabs>
        <w:ind w:left="4867" w:hanging="360"/>
      </w:pPr>
      <w:rPr>
        <w:rFonts w:ascii="Symbol" w:hAnsi="Symbol" w:cs="Symbol" w:hint="default"/>
      </w:rPr>
    </w:lvl>
    <w:lvl w:ilvl="7" w:tplc="04020003">
      <w:start w:val="1"/>
      <w:numFmt w:val="bullet"/>
      <w:lvlText w:val="o"/>
      <w:lvlJc w:val="left"/>
      <w:pPr>
        <w:tabs>
          <w:tab w:val="num" w:pos="5587"/>
        </w:tabs>
        <w:ind w:left="5587" w:hanging="360"/>
      </w:pPr>
      <w:rPr>
        <w:rFonts w:ascii="Courier New" w:hAnsi="Courier New" w:cs="Courier New" w:hint="default"/>
      </w:rPr>
    </w:lvl>
    <w:lvl w:ilvl="8" w:tplc="04020005">
      <w:start w:val="1"/>
      <w:numFmt w:val="bullet"/>
      <w:lvlText w:val=""/>
      <w:lvlJc w:val="left"/>
      <w:pPr>
        <w:tabs>
          <w:tab w:val="num" w:pos="6307"/>
        </w:tabs>
        <w:ind w:left="6307" w:hanging="360"/>
      </w:pPr>
      <w:rPr>
        <w:rFonts w:ascii="Wingdings" w:hAnsi="Wingdings" w:cs="Wingdings" w:hint="default"/>
      </w:rPr>
    </w:lvl>
  </w:abstractNum>
  <w:abstractNum w:abstractNumId="24" w15:restartNumberingAfterBreak="0">
    <w:nsid w:val="6C6F23AB"/>
    <w:multiLevelType w:val="hybridMultilevel"/>
    <w:tmpl w:val="3646AB30"/>
    <w:lvl w:ilvl="0" w:tplc="0402000F">
      <w:start w:val="1"/>
      <w:numFmt w:val="decimal"/>
      <w:lvlText w:val="%1."/>
      <w:lvlJc w:val="left"/>
      <w:pPr>
        <w:tabs>
          <w:tab w:val="num" w:pos="720"/>
        </w:tabs>
        <w:ind w:left="720" w:hanging="360"/>
      </w:pPr>
    </w:lvl>
    <w:lvl w:ilvl="1" w:tplc="EFD8D82C">
      <w:numFmt w:val="bullet"/>
      <w:lvlText w:val="-"/>
      <w:lvlJc w:val="left"/>
      <w:pPr>
        <w:tabs>
          <w:tab w:val="num" w:pos="1440"/>
        </w:tabs>
        <w:ind w:left="1440" w:hanging="360"/>
      </w:pPr>
      <w:rPr>
        <w:rFonts w:ascii="Arial" w:eastAsia="Times New Roman" w:hAnsi="Arial" w:cs="Arial" w:hint="default"/>
      </w:rPr>
    </w:lvl>
    <w:lvl w:ilvl="2" w:tplc="0402001B">
      <w:start w:val="1"/>
      <w:numFmt w:val="lowerRoman"/>
      <w:lvlText w:val="%3."/>
      <w:lvlJc w:val="right"/>
      <w:pPr>
        <w:tabs>
          <w:tab w:val="num" w:pos="2160"/>
        </w:tabs>
        <w:ind w:left="2160" w:hanging="180"/>
      </w:pPr>
    </w:lvl>
    <w:lvl w:ilvl="3" w:tplc="0402000F">
      <w:start w:val="1"/>
      <w:numFmt w:val="decimal"/>
      <w:lvlText w:val="%4."/>
      <w:lvlJc w:val="left"/>
      <w:pPr>
        <w:tabs>
          <w:tab w:val="num" w:pos="2880"/>
        </w:tabs>
        <w:ind w:left="2880" w:hanging="360"/>
      </w:pPr>
    </w:lvl>
    <w:lvl w:ilvl="4" w:tplc="04020019">
      <w:start w:val="1"/>
      <w:numFmt w:val="lowerLetter"/>
      <w:lvlText w:val="%5."/>
      <w:lvlJc w:val="left"/>
      <w:pPr>
        <w:tabs>
          <w:tab w:val="num" w:pos="3600"/>
        </w:tabs>
        <w:ind w:left="3600" w:hanging="360"/>
      </w:pPr>
    </w:lvl>
    <w:lvl w:ilvl="5" w:tplc="0402001B">
      <w:start w:val="1"/>
      <w:numFmt w:val="lowerRoman"/>
      <w:lvlText w:val="%6."/>
      <w:lvlJc w:val="right"/>
      <w:pPr>
        <w:tabs>
          <w:tab w:val="num" w:pos="4320"/>
        </w:tabs>
        <w:ind w:left="4320" w:hanging="180"/>
      </w:pPr>
    </w:lvl>
    <w:lvl w:ilvl="6" w:tplc="0402000F">
      <w:start w:val="1"/>
      <w:numFmt w:val="decimal"/>
      <w:lvlText w:val="%7."/>
      <w:lvlJc w:val="left"/>
      <w:pPr>
        <w:tabs>
          <w:tab w:val="num" w:pos="5040"/>
        </w:tabs>
        <w:ind w:left="5040" w:hanging="360"/>
      </w:pPr>
    </w:lvl>
    <w:lvl w:ilvl="7" w:tplc="04020019">
      <w:start w:val="1"/>
      <w:numFmt w:val="lowerLetter"/>
      <w:lvlText w:val="%8."/>
      <w:lvlJc w:val="left"/>
      <w:pPr>
        <w:tabs>
          <w:tab w:val="num" w:pos="5760"/>
        </w:tabs>
        <w:ind w:left="5760" w:hanging="360"/>
      </w:pPr>
    </w:lvl>
    <w:lvl w:ilvl="8" w:tplc="0402001B">
      <w:start w:val="1"/>
      <w:numFmt w:val="lowerRoman"/>
      <w:lvlText w:val="%9."/>
      <w:lvlJc w:val="right"/>
      <w:pPr>
        <w:tabs>
          <w:tab w:val="num" w:pos="6480"/>
        </w:tabs>
        <w:ind w:left="6480" w:hanging="180"/>
      </w:pPr>
    </w:lvl>
  </w:abstractNum>
  <w:abstractNum w:abstractNumId="25" w15:restartNumberingAfterBreak="0">
    <w:nsid w:val="773C13F7"/>
    <w:multiLevelType w:val="hybridMultilevel"/>
    <w:tmpl w:val="326CB5D4"/>
    <w:lvl w:ilvl="0" w:tplc="04020001">
      <w:start w:val="1"/>
      <w:numFmt w:val="bullet"/>
      <w:lvlText w:val=""/>
      <w:lvlJc w:val="left"/>
      <w:pPr>
        <w:ind w:left="1353" w:hanging="360"/>
      </w:pPr>
      <w:rPr>
        <w:rFonts w:ascii="Symbol" w:hAnsi="Symbol" w:cs="Symbol" w:hint="default"/>
      </w:rPr>
    </w:lvl>
    <w:lvl w:ilvl="1" w:tplc="04020019">
      <w:start w:val="1"/>
      <w:numFmt w:val="lowerLetter"/>
      <w:lvlText w:val="%2."/>
      <w:lvlJc w:val="left"/>
      <w:pPr>
        <w:ind w:left="2073" w:hanging="360"/>
      </w:pPr>
    </w:lvl>
    <w:lvl w:ilvl="2" w:tplc="0402001B">
      <w:start w:val="1"/>
      <w:numFmt w:val="lowerRoman"/>
      <w:lvlText w:val="%3."/>
      <w:lvlJc w:val="right"/>
      <w:pPr>
        <w:ind w:left="2793" w:hanging="180"/>
      </w:pPr>
    </w:lvl>
    <w:lvl w:ilvl="3" w:tplc="0402000F">
      <w:start w:val="1"/>
      <w:numFmt w:val="decimal"/>
      <w:lvlText w:val="%4."/>
      <w:lvlJc w:val="left"/>
      <w:pPr>
        <w:ind w:left="3513" w:hanging="360"/>
      </w:pPr>
    </w:lvl>
    <w:lvl w:ilvl="4" w:tplc="04020019">
      <w:start w:val="1"/>
      <w:numFmt w:val="lowerLetter"/>
      <w:lvlText w:val="%5."/>
      <w:lvlJc w:val="left"/>
      <w:pPr>
        <w:ind w:left="4233" w:hanging="360"/>
      </w:pPr>
    </w:lvl>
    <w:lvl w:ilvl="5" w:tplc="0402001B">
      <w:start w:val="1"/>
      <w:numFmt w:val="lowerRoman"/>
      <w:lvlText w:val="%6."/>
      <w:lvlJc w:val="right"/>
      <w:pPr>
        <w:ind w:left="4953" w:hanging="180"/>
      </w:pPr>
    </w:lvl>
    <w:lvl w:ilvl="6" w:tplc="0402000F">
      <w:start w:val="1"/>
      <w:numFmt w:val="decimal"/>
      <w:lvlText w:val="%7."/>
      <w:lvlJc w:val="left"/>
      <w:pPr>
        <w:ind w:left="5673" w:hanging="360"/>
      </w:pPr>
    </w:lvl>
    <w:lvl w:ilvl="7" w:tplc="04020019">
      <w:start w:val="1"/>
      <w:numFmt w:val="lowerLetter"/>
      <w:lvlText w:val="%8."/>
      <w:lvlJc w:val="left"/>
      <w:pPr>
        <w:ind w:left="6393" w:hanging="360"/>
      </w:pPr>
    </w:lvl>
    <w:lvl w:ilvl="8" w:tplc="0402001B">
      <w:start w:val="1"/>
      <w:numFmt w:val="lowerRoman"/>
      <w:lvlText w:val="%9."/>
      <w:lvlJc w:val="right"/>
      <w:pPr>
        <w:ind w:left="7113" w:hanging="180"/>
      </w:pPr>
    </w:lvl>
  </w:abstractNum>
  <w:abstractNum w:abstractNumId="26" w15:restartNumberingAfterBreak="0">
    <w:nsid w:val="7AA600F3"/>
    <w:multiLevelType w:val="hybridMultilevel"/>
    <w:tmpl w:val="A58A42BA"/>
    <w:lvl w:ilvl="0" w:tplc="691CB5AA">
      <w:start w:val="1"/>
      <w:numFmt w:val="decimal"/>
      <w:lvlText w:val="%1."/>
      <w:lvlJc w:val="left"/>
      <w:pPr>
        <w:tabs>
          <w:tab w:val="num" w:pos="644"/>
        </w:tabs>
        <w:ind w:left="644" w:hanging="360"/>
      </w:pPr>
      <w:rPr>
        <w:rFonts w:hint="default"/>
        <w:b w:val="0"/>
        <w:bCs w:val="0"/>
      </w:rPr>
    </w:lvl>
    <w:lvl w:ilvl="1" w:tplc="ADBA68B6">
      <w:numFmt w:val="none"/>
      <w:lvlText w:val=""/>
      <w:lvlJc w:val="left"/>
      <w:pPr>
        <w:tabs>
          <w:tab w:val="num" w:pos="360"/>
        </w:tabs>
      </w:pPr>
    </w:lvl>
    <w:lvl w:ilvl="2" w:tplc="891A26C6">
      <w:numFmt w:val="none"/>
      <w:lvlText w:val=""/>
      <w:lvlJc w:val="left"/>
      <w:pPr>
        <w:tabs>
          <w:tab w:val="num" w:pos="360"/>
        </w:tabs>
      </w:pPr>
    </w:lvl>
    <w:lvl w:ilvl="3" w:tplc="E45EAD4A">
      <w:numFmt w:val="none"/>
      <w:lvlText w:val=""/>
      <w:lvlJc w:val="left"/>
      <w:pPr>
        <w:tabs>
          <w:tab w:val="num" w:pos="360"/>
        </w:tabs>
      </w:pPr>
    </w:lvl>
    <w:lvl w:ilvl="4" w:tplc="98DCA062">
      <w:numFmt w:val="none"/>
      <w:lvlText w:val=""/>
      <w:lvlJc w:val="left"/>
      <w:pPr>
        <w:tabs>
          <w:tab w:val="num" w:pos="360"/>
        </w:tabs>
      </w:pPr>
    </w:lvl>
    <w:lvl w:ilvl="5" w:tplc="66BCB324">
      <w:numFmt w:val="none"/>
      <w:lvlText w:val=""/>
      <w:lvlJc w:val="left"/>
      <w:pPr>
        <w:tabs>
          <w:tab w:val="num" w:pos="360"/>
        </w:tabs>
      </w:pPr>
    </w:lvl>
    <w:lvl w:ilvl="6" w:tplc="EEDCF73E">
      <w:numFmt w:val="none"/>
      <w:lvlText w:val=""/>
      <w:lvlJc w:val="left"/>
      <w:pPr>
        <w:tabs>
          <w:tab w:val="num" w:pos="360"/>
        </w:tabs>
      </w:pPr>
    </w:lvl>
    <w:lvl w:ilvl="7" w:tplc="B61C073A">
      <w:numFmt w:val="none"/>
      <w:lvlText w:val=""/>
      <w:lvlJc w:val="left"/>
      <w:pPr>
        <w:tabs>
          <w:tab w:val="num" w:pos="360"/>
        </w:tabs>
      </w:pPr>
    </w:lvl>
    <w:lvl w:ilvl="8" w:tplc="9CF4B59C">
      <w:numFmt w:val="none"/>
      <w:lvlText w:val=""/>
      <w:lvlJc w:val="left"/>
      <w:pPr>
        <w:tabs>
          <w:tab w:val="num" w:pos="360"/>
        </w:tabs>
      </w:pPr>
    </w:lvl>
  </w:abstractNum>
  <w:abstractNum w:abstractNumId="27" w15:restartNumberingAfterBreak="0">
    <w:nsid w:val="7BE145BF"/>
    <w:multiLevelType w:val="hybridMultilevel"/>
    <w:tmpl w:val="95348ED6"/>
    <w:lvl w:ilvl="0" w:tplc="7374B684">
      <w:start w:val="1"/>
      <w:numFmt w:val="decimal"/>
      <w:lvlText w:val="%1."/>
      <w:lvlJc w:val="left"/>
      <w:pPr>
        <w:tabs>
          <w:tab w:val="num" w:pos="1080"/>
        </w:tabs>
        <w:ind w:left="1080" w:hanging="360"/>
      </w:pPr>
      <w:rPr>
        <w:rFonts w:hint="default"/>
      </w:rPr>
    </w:lvl>
    <w:lvl w:ilvl="1" w:tplc="04020019">
      <w:start w:val="1"/>
      <w:numFmt w:val="lowerLetter"/>
      <w:lvlText w:val="%2."/>
      <w:lvlJc w:val="left"/>
      <w:pPr>
        <w:tabs>
          <w:tab w:val="num" w:pos="1800"/>
        </w:tabs>
        <w:ind w:left="1800" w:hanging="360"/>
      </w:pPr>
    </w:lvl>
    <w:lvl w:ilvl="2" w:tplc="0402001B">
      <w:start w:val="1"/>
      <w:numFmt w:val="lowerRoman"/>
      <w:lvlText w:val="%3."/>
      <w:lvlJc w:val="right"/>
      <w:pPr>
        <w:tabs>
          <w:tab w:val="num" w:pos="2520"/>
        </w:tabs>
        <w:ind w:left="2520" w:hanging="180"/>
      </w:pPr>
    </w:lvl>
    <w:lvl w:ilvl="3" w:tplc="0402000F">
      <w:start w:val="1"/>
      <w:numFmt w:val="decimal"/>
      <w:lvlText w:val="%4."/>
      <w:lvlJc w:val="left"/>
      <w:pPr>
        <w:tabs>
          <w:tab w:val="num" w:pos="3240"/>
        </w:tabs>
        <w:ind w:left="3240" w:hanging="360"/>
      </w:pPr>
    </w:lvl>
    <w:lvl w:ilvl="4" w:tplc="04020019">
      <w:start w:val="1"/>
      <w:numFmt w:val="lowerLetter"/>
      <w:lvlText w:val="%5."/>
      <w:lvlJc w:val="left"/>
      <w:pPr>
        <w:tabs>
          <w:tab w:val="num" w:pos="3960"/>
        </w:tabs>
        <w:ind w:left="3960" w:hanging="360"/>
      </w:pPr>
    </w:lvl>
    <w:lvl w:ilvl="5" w:tplc="0402001B">
      <w:start w:val="1"/>
      <w:numFmt w:val="lowerRoman"/>
      <w:lvlText w:val="%6."/>
      <w:lvlJc w:val="right"/>
      <w:pPr>
        <w:tabs>
          <w:tab w:val="num" w:pos="4680"/>
        </w:tabs>
        <w:ind w:left="4680" w:hanging="180"/>
      </w:pPr>
    </w:lvl>
    <w:lvl w:ilvl="6" w:tplc="0402000F">
      <w:start w:val="1"/>
      <w:numFmt w:val="decimal"/>
      <w:lvlText w:val="%7."/>
      <w:lvlJc w:val="left"/>
      <w:pPr>
        <w:tabs>
          <w:tab w:val="num" w:pos="5400"/>
        </w:tabs>
        <w:ind w:left="5400" w:hanging="360"/>
      </w:pPr>
    </w:lvl>
    <w:lvl w:ilvl="7" w:tplc="04020019">
      <w:start w:val="1"/>
      <w:numFmt w:val="lowerLetter"/>
      <w:lvlText w:val="%8."/>
      <w:lvlJc w:val="left"/>
      <w:pPr>
        <w:tabs>
          <w:tab w:val="num" w:pos="6120"/>
        </w:tabs>
        <w:ind w:left="6120" w:hanging="360"/>
      </w:pPr>
    </w:lvl>
    <w:lvl w:ilvl="8" w:tplc="0402001B">
      <w:start w:val="1"/>
      <w:numFmt w:val="lowerRoman"/>
      <w:lvlText w:val="%9."/>
      <w:lvlJc w:val="right"/>
      <w:pPr>
        <w:tabs>
          <w:tab w:val="num" w:pos="6840"/>
        </w:tabs>
        <w:ind w:left="6840" w:hanging="180"/>
      </w:pPr>
    </w:lvl>
  </w:abstractNum>
  <w:abstractNum w:abstractNumId="28" w15:restartNumberingAfterBreak="0">
    <w:nsid w:val="7C94073B"/>
    <w:multiLevelType w:val="hybridMultilevel"/>
    <w:tmpl w:val="1E20FB0E"/>
    <w:lvl w:ilvl="0" w:tplc="0402000F">
      <w:start w:val="1"/>
      <w:numFmt w:val="decimal"/>
      <w:lvlText w:val="%1."/>
      <w:lvlJc w:val="left"/>
      <w:pPr>
        <w:tabs>
          <w:tab w:val="num" w:pos="720"/>
        </w:tabs>
        <w:ind w:left="720" w:hanging="360"/>
      </w:pPr>
    </w:lvl>
    <w:lvl w:ilvl="1" w:tplc="04020001">
      <w:start w:val="1"/>
      <w:numFmt w:val="bullet"/>
      <w:lvlText w:val=""/>
      <w:lvlJc w:val="left"/>
      <w:pPr>
        <w:tabs>
          <w:tab w:val="num" w:pos="1440"/>
        </w:tabs>
        <w:ind w:left="1440" w:hanging="360"/>
      </w:pPr>
      <w:rPr>
        <w:rFonts w:ascii="Symbol" w:hAnsi="Symbol" w:hint="default"/>
      </w:rPr>
    </w:lvl>
    <w:lvl w:ilvl="2" w:tplc="0402001B">
      <w:start w:val="1"/>
      <w:numFmt w:val="lowerRoman"/>
      <w:lvlText w:val="%3."/>
      <w:lvlJc w:val="right"/>
      <w:pPr>
        <w:tabs>
          <w:tab w:val="num" w:pos="2160"/>
        </w:tabs>
        <w:ind w:left="2160" w:hanging="180"/>
      </w:pPr>
    </w:lvl>
    <w:lvl w:ilvl="3" w:tplc="0402000F">
      <w:start w:val="1"/>
      <w:numFmt w:val="decimal"/>
      <w:lvlText w:val="%4."/>
      <w:lvlJc w:val="left"/>
      <w:pPr>
        <w:tabs>
          <w:tab w:val="num" w:pos="2880"/>
        </w:tabs>
        <w:ind w:left="2880" w:hanging="360"/>
      </w:pPr>
    </w:lvl>
    <w:lvl w:ilvl="4" w:tplc="04020019">
      <w:start w:val="1"/>
      <w:numFmt w:val="lowerLetter"/>
      <w:lvlText w:val="%5."/>
      <w:lvlJc w:val="left"/>
      <w:pPr>
        <w:tabs>
          <w:tab w:val="num" w:pos="3600"/>
        </w:tabs>
        <w:ind w:left="3600" w:hanging="360"/>
      </w:pPr>
    </w:lvl>
    <w:lvl w:ilvl="5" w:tplc="0402001B">
      <w:start w:val="1"/>
      <w:numFmt w:val="lowerRoman"/>
      <w:lvlText w:val="%6."/>
      <w:lvlJc w:val="right"/>
      <w:pPr>
        <w:tabs>
          <w:tab w:val="num" w:pos="4320"/>
        </w:tabs>
        <w:ind w:left="4320" w:hanging="180"/>
      </w:pPr>
    </w:lvl>
    <w:lvl w:ilvl="6" w:tplc="0402000F">
      <w:start w:val="1"/>
      <w:numFmt w:val="decimal"/>
      <w:lvlText w:val="%7."/>
      <w:lvlJc w:val="left"/>
      <w:pPr>
        <w:tabs>
          <w:tab w:val="num" w:pos="5040"/>
        </w:tabs>
        <w:ind w:left="5040" w:hanging="360"/>
      </w:pPr>
    </w:lvl>
    <w:lvl w:ilvl="7" w:tplc="04020019">
      <w:start w:val="1"/>
      <w:numFmt w:val="lowerLetter"/>
      <w:lvlText w:val="%8."/>
      <w:lvlJc w:val="left"/>
      <w:pPr>
        <w:tabs>
          <w:tab w:val="num" w:pos="5760"/>
        </w:tabs>
        <w:ind w:left="5760" w:hanging="360"/>
      </w:pPr>
    </w:lvl>
    <w:lvl w:ilvl="8" w:tplc="0402001B">
      <w:start w:val="1"/>
      <w:numFmt w:val="lowerRoman"/>
      <w:lvlText w:val="%9."/>
      <w:lvlJc w:val="right"/>
      <w:pPr>
        <w:tabs>
          <w:tab w:val="num" w:pos="6480"/>
        </w:tabs>
        <w:ind w:left="6480" w:hanging="180"/>
      </w:pPr>
    </w:lvl>
  </w:abstractNum>
  <w:abstractNum w:abstractNumId="29" w15:restartNumberingAfterBreak="0">
    <w:nsid w:val="7CFD5564"/>
    <w:multiLevelType w:val="hybridMultilevel"/>
    <w:tmpl w:val="4F06F624"/>
    <w:lvl w:ilvl="0" w:tplc="04020001">
      <w:start w:val="1"/>
      <w:numFmt w:val="bullet"/>
      <w:lvlText w:val=""/>
      <w:lvlJc w:val="left"/>
      <w:pPr>
        <w:ind w:left="1145" w:hanging="360"/>
      </w:pPr>
      <w:rPr>
        <w:rFonts w:ascii="Symbol" w:hAnsi="Symbol" w:hint="default"/>
      </w:rPr>
    </w:lvl>
    <w:lvl w:ilvl="1" w:tplc="04020003" w:tentative="1">
      <w:start w:val="1"/>
      <w:numFmt w:val="bullet"/>
      <w:lvlText w:val="o"/>
      <w:lvlJc w:val="left"/>
      <w:pPr>
        <w:ind w:left="1865" w:hanging="360"/>
      </w:pPr>
      <w:rPr>
        <w:rFonts w:ascii="Courier New" w:hAnsi="Courier New" w:cs="Courier New" w:hint="default"/>
      </w:rPr>
    </w:lvl>
    <w:lvl w:ilvl="2" w:tplc="04020005" w:tentative="1">
      <w:start w:val="1"/>
      <w:numFmt w:val="bullet"/>
      <w:lvlText w:val=""/>
      <w:lvlJc w:val="left"/>
      <w:pPr>
        <w:ind w:left="2585" w:hanging="360"/>
      </w:pPr>
      <w:rPr>
        <w:rFonts w:ascii="Wingdings" w:hAnsi="Wingdings" w:hint="default"/>
      </w:rPr>
    </w:lvl>
    <w:lvl w:ilvl="3" w:tplc="04020001" w:tentative="1">
      <w:start w:val="1"/>
      <w:numFmt w:val="bullet"/>
      <w:lvlText w:val=""/>
      <w:lvlJc w:val="left"/>
      <w:pPr>
        <w:ind w:left="3305" w:hanging="360"/>
      </w:pPr>
      <w:rPr>
        <w:rFonts w:ascii="Symbol" w:hAnsi="Symbol" w:hint="default"/>
      </w:rPr>
    </w:lvl>
    <w:lvl w:ilvl="4" w:tplc="04020003" w:tentative="1">
      <w:start w:val="1"/>
      <w:numFmt w:val="bullet"/>
      <w:lvlText w:val="o"/>
      <w:lvlJc w:val="left"/>
      <w:pPr>
        <w:ind w:left="4025" w:hanging="360"/>
      </w:pPr>
      <w:rPr>
        <w:rFonts w:ascii="Courier New" w:hAnsi="Courier New" w:cs="Courier New" w:hint="default"/>
      </w:rPr>
    </w:lvl>
    <w:lvl w:ilvl="5" w:tplc="04020005" w:tentative="1">
      <w:start w:val="1"/>
      <w:numFmt w:val="bullet"/>
      <w:lvlText w:val=""/>
      <w:lvlJc w:val="left"/>
      <w:pPr>
        <w:ind w:left="4745" w:hanging="360"/>
      </w:pPr>
      <w:rPr>
        <w:rFonts w:ascii="Wingdings" w:hAnsi="Wingdings" w:hint="default"/>
      </w:rPr>
    </w:lvl>
    <w:lvl w:ilvl="6" w:tplc="04020001" w:tentative="1">
      <w:start w:val="1"/>
      <w:numFmt w:val="bullet"/>
      <w:lvlText w:val=""/>
      <w:lvlJc w:val="left"/>
      <w:pPr>
        <w:ind w:left="5465" w:hanging="360"/>
      </w:pPr>
      <w:rPr>
        <w:rFonts w:ascii="Symbol" w:hAnsi="Symbol" w:hint="default"/>
      </w:rPr>
    </w:lvl>
    <w:lvl w:ilvl="7" w:tplc="04020003" w:tentative="1">
      <w:start w:val="1"/>
      <w:numFmt w:val="bullet"/>
      <w:lvlText w:val="o"/>
      <w:lvlJc w:val="left"/>
      <w:pPr>
        <w:ind w:left="6185" w:hanging="360"/>
      </w:pPr>
      <w:rPr>
        <w:rFonts w:ascii="Courier New" w:hAnsi="Courier New" w:cs="Courier New" w:hint="default"/>
      </w:rPr>
    </w:lvl>
    <w:lvl w:ilvl="8" w:tplc="04020005" w:tentative="1">
      <w:start w:val="1"/>
      <w:numFmt w:val="bullet"/>
      <w:lvlText w:val=""/>
      <w:lvlJc w:val="left"/>
      <w:pPr>
        <w:ind w:left="6905" w:hanging="360"/>
      </w:pPr>
      <w:rPr>
        <w:rFonts w:ascii="Wingdings" w:hAnsi="Wingdings" w:hint="default"/>
      </w:rPr>
    </w:lvl>
  </w:abstractNum>
  <w:abstractNum w:abstractNumId="30" w15:restartNumberingAfterBreak="0">
    <w:nsid w:val="7EB372AE"/>
    <w:multiLevelType w:val="singleLevel"/>
    <w:tmpl w:val="F9468BFA"/>
    <w:lvl w:ilvl="0">
      <w:numFmt w:val="bullet"/>
      <w:lvlText w:val="-"/>
      <w:lvlJc w:val="left"/>
      <w:pPr>
        <w:tabs>
          <w:tab w:val="num" w:pos="1080"/>
        </w:tabs>
        <w:ind w:left="1080" w:hanging="360"/>
      </w:pPr>
      <w:rPr>
        <w:rFonts w:hint="default"/>
      </w:rPr>
    </w:lvl>
  </w:abstractNum>
  <w:num w:numId="1" w16cid:durableId="830214945">
    <w:abstractNumId w:val="4"/>
  </w:num>
  <w:num w:numId="2" w16cid:durableId="229465158">
    <w:abstractNumId w:val="4"/>
    <w:lvlOverride w:ilvl="0">
      <w:lvl w:ilvl="0">
        <w:start w:val="1"/>
        <w:numFmt w:val="decimal"/>
        <w:lvlText w:val="%1. "/>
        <w:legacy w:legacy="1" w:legacySpace="0" w:legacyIndent="283"/>
        <w:lvlJc w:val="left"/>
        <w:pPr>
          <w:ind w:left="3020" w:hanging="283"/>
        </w:pPr>
        <w:rPr>
          <w:rFonts w:ascii="Times New Roman" w:hAnsi="Times New Roman" w:cs="Times New Roman" w:hint="default"/>
          <w:b w:val="0"/>
          <w:bCs w:val="0"/>
          <w:i w:val="0"/>
          <w:iCs w:val="0"/>
          <w:sz w:val="28"/>
          <w:szCs w:val="28"/>
          <w:u w:val="none"/>
        </w:rPr>
      </w:lvl>
    </w:lvlOverride>
  </w:num>
  <w:num w:numId="3" w16cid:durableId="2040818558">
    <w:abstractNumId w:val="21"/>
  </w:num>
  <w:num w:numId="4" w16cid:durableId="1379891916">
    <w:abstractNumId w:val="1"/>
  </w:num>
  <w:num w:numId="5" w16cid:durableId="730923845">
    <w:abstractNumId w:val="12"/>
  </w:num>
  <w:num w:numId="6" w16cid:durableId="1976717503">
    <w:abstractNumId w:val="16"/>
  </w:num>
  <w:num w:numId="7" w16cid:durableId="1813670044">
    <w:abstractNumId w:val="27"/>
  </w:num>
  <w:num w:numId="8" w16cid:durableId="605159783">
    <w:abstractNumId w:val="8"/>
  </w:num>
  <w:num w:numId="9" w16cid:durableId="1368025741">
    <w:abstractNumId w:val="5"/>
  </w:num>
  <w:num w:numId="10" w16cid:durableId="956333925">
    <w:abstractNumId w:val="26"/>
  </w:num>
  <w:num w:numId="11" w16cid:durableId="391196921">
    <w:abstractNumId w:val="9"/>
  </w:num>
  <w:num w:numId="12" w16cid:durableId="1438675755">
    <w:abstractNumId w:val="6"/>
  </w:num>
  <w:num w:numId="13" w16cid:durableId="1715349495">
    <w:abstractNumId w:val="30"/>
  </w:num>
  <w:num w:numId="14" w16cid:durableId="726336822">
    <w:abstractNumId w:val="10"/>
  </w:num>
  <w:num w:numId="15" w16cid:durableId="1066368928">
    <w:abstractNumId w:val="17"/>
  </w:num>
  <w:num w:numId="16" w16cid:durableId="888415806">
    <w:abstractNumId w:val="3"/>
  </w:num>
  <w:num w:numId="17" w16cid:durableId="329412018">
    <w:abstractNumId w:val="7"/>
  </w:num>
  <w:num w:numId="18" w16cid:durableId="1202595225">
    <w:abstractNumId w:val="25"/>
  </w:num>
  <w:num w:numId="19" w16cid:durableId="1615988164">
    <w:abstractNumId w:val="14"/>
  </w:num>
  <w:num w:numId="20" w16cid:durableId="1540122271">
    <w:abstractNumId w:val="15"/>
  </w:num>
  <w:num w:numId="21" w16cid:durableId="905843879">
    <w:abstractNumId w:val="13"/>
  </w:num>
  <w:num w:numId="22" w16cid:durableId="858741426">
    <w:abstractNumId w:val="23"/>
  </w:num>
  <w:num w:numId="23" w16cid:durableId="713696751">
    <w:abstractNumId w:val="19"/>
  </w:num>
  <w:num w:numId="24" w16cid:durableId="1297300051">
    <w:abstractNumId w:val="18"/>
  </w:num>
  <w:num w:numId="25" w16cid:durableId="561018506">
    <w:abstractNumId w:val="28"/>
  </w:num>
  <w:num w:numId="26" w16cid:durableId="2053194014">
    <w:abstractNumId w:val="24"/>
  </w:num>
  <w:num w:numId="27" w16cid:durableId="1905288626">
    <w:abstractNumId w:val="20"/>
  </w:num>
  <w:num w:numId="28" w16cid:durableId="327561869">
    <w:abstractNumId w:val="2"/>
  </w:num>
  <w:num w:numId="29" w16cid:durableId="28922676">
    <w:abstractNumId w:val="29"/>
  </w:num>
  <w:num w:numId="30" w16cid:durableId="68307576">
    <w:abstractNumId w:val="22"/>
  </w:num>
  <w:num w:numId="31" w16cid:durableId="154344149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4147374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defaultTabStop w:val="720"/>
  <w:hyphenationZone w:val="425"/>
  <w:doNotHyphenateCaps/>
  <w:displayHorizontalDrawingGridEvery w:val="0"/>
  <w:displayVerticalDrawingGridEvery w:val="0"/>
  <w:doNotUseMarginsForDrawingGridOrigin/>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1C98"/>
    <w:rsid w:val="000002F6"/>
    <w:rsid w:val="00001D56"/>
    <w:rsid w:val="00010EE9"/>
    <w:rsid w:val="000111BD"/>
    <w:rsid w:val="00011640"/>
    <w:rsid w:val="00013F5A"/>
    <w:rsid w:val="0001442E"/>
    <w:rsid w:val="0002238B"/>
    <w:rsid w:val="00023729"/>
    <w:rsid w:val="000259D8"/>
    <w:rsid w:val="00026759"/>
    <w:rsid w:val="00035E39"/>
    <w:rsid w:val="00043A8C"/>
    <w:rsid w:val="00044753"/>
    <w:rsid w:val="000562E4"/>
    <w:rsid w:val="0007228D"/>
    <w:rsid w:val="00075F14"/>
    <w:rsid w:val="000767FB"/>
    <w:rsid w:val="00076F5C"/>
    <w:rsid w:val="000811C7"/>
    <w:rsid w:val="000814F9"/>
    <w:rsid w:val="00083D03"/>
    <w:rsid w:val="00086C86"/>
    <w:rsid w:val="00087983"/>
    <w:rsid w:val="000923C6"/>
    <w:rsid w:val="0009365F"/>
    <w:rsid w:val="000959AE"/>
    <w:rsid w:val="000A6E1C"/>
    <w:rsid w:val="000B0BCC"/>
    <w:rsid w:val="000B2FD7"/>
    <w:rsid w:val="000B39A1"/>
    <w:rsid w:val="000B546F"/>
    <w:rsid w:val="000C13C6"/>
    <w:rsid w:val="000C14BA"/>
    <w:rsid w:val="000C2150"/>
    <w:rsid w:val="000C41DF"/>
    <w:rsid w:val="000C53B1"/>
    <w:rsid w:val="000C7F54"/>
    <w:rsid w:val="000D363C"/>
    <w:rsid w:val="000D6B2E"/>
    <w:rsid w:val="000D73E9"/>
    <w:rsid w:val="000D79C6"/>
    <w:rsid w:val="000E5A77"/>
    <w:rsid w:val="000E7B80"/>
    <w:rsid w:val="000F06C7"/>
    <w:rsid w:val="000F1C94"/>
    <w:rsid w:val="000F29B5"/>
    <w:rsid w:val="000F3BBD"/>
    <w:rsid w:val="000F4F80"/>
    <w:rsid w:val="000F5AA5"/>
    <w:rsid w:val="00100B7A"/>
    <w:rsid w:val="00105868"/>
    <w:rsid w:val="00106223"/>
    <w:rsid w:val="00107FDA"/>
    <w:rsid w:val="00110034"/>
    <w:rsid w:val="001131B8"/>
    <w:rsid w:val="00114266"/>
    <w:rsid w:val="001209B5"/>
    <w:rsid w:val="00121187"/>
    <w:rsid w:val="001226A8"/>
    <w:rsid w:val="001324B7"/>
    <w:rsid w:val="00136609"/>
    <w:rsid w:val="001403D1"/>
    <w:rsid w:val="0014354E"/>
    <w:rsid w:val="00144FF8"/>
    <w:rsid w:val="0014616D"/>
    <w:rsid w:val="0014638D"/>
    <w:rsid w:val="00153C7C"/>
    <w:rsid w:val="00157357"/>
    <w:rsid w:val="0016288E"/>
    <w:rsid w:val="00164784"/>
    <w:rsid w:val="00165F07"/>
    <w:rsid w:val="00174A14"/>
    <w:rsid w:val="00174B08"/>
    <w:rsid w:val="00175024"/>
    <w:rsid w:val="00177363"/>
    <w:rsid w:val="0018120A"/>
    <w:rsid w:val="00182269"/>
    <w:rsid w:val="00183565"/>
    <w:rsid w:val="00184278"/>
    <w:rsid w:val="00184F9F"/>
    <w:rsid w:val="001874E8"/>
    <w:rsid w:val="00192DF4"/>
    <w:rsid w:val="0019578A"/>
    <w:rsid w:val="001A0E07"/>
    <w:rsid w:val="001A6281"/>
    <w:rsid w:val="001A69A2"/>
    <w:rsid w:val="001A740C"/>
    <w:rsid w:val="001B1132"/>
    <w:rsid w:val="001B4E40"/>
    <w:rsid w:val="001B7EB2"/>
    <w:rsid w:val="001C27E2"/>
    <w:rsid w:val="001C3F24"/>
    <w:rsid w:val="001C6126"/>
    <w:rsid w:val="001C744E"/>
    <w:rsid w:val="001D153F"/>
    <w:rsid w:val="001D3EBE"/>
    <w:rsid w:val="001D54C5"/>
    <w:rsid w:val="001D56E9"/>
    <w:rsid w:val="001D7758"/>
    <w:rsid w:val="001E1C61"/>
    <w:rsid w:val="001E1D5D"/>
    <w:rsid w:val="001E2449"/>
    <w:rsid w:val="001E366F"/>
    <w:rsid w:val="001E4886"/>
    <w:rsid w:val="001F1D29"/>
    <w:rsid w:val="00202945"/>
    <w:rsid w:val="00204821"/>
    <w:rsid w:val="00204841"/>
    <w:rsid w:val="00206C2F"/>
    <w:rsid w:val="00210A16"/>
    <w:rsid w:val="00212104"/>
    <w:rsid w:val="002134EF"/>
    <w:rsid w:val="00213E8E"/>
    <w:rsid w:val="0022072F"/>
    <w:rsid w:val="002221DF"/>
    <w:rsid w:val="0022492F"/>
    <w:rsid w:val="00224ADE"/>
    <w:rsid w:val="00225145"/>
    <w:rsid w:val="00231E9A"/>
    <w:rsid w:val="00232D2A"/>
    <w:rsid w:val="00233254"/>
    <w:rsid w:val="00233716"/>
    <w:rsid w:val="0023583B"/>
    <w:rsid w:val="002375CA"/>
    <w:rsid w:val="00237CE9"/>
    <w:rsid w:val="002402C9"/>
    <w:rsid w:val="00241C98"/>
    <w:rsid w:val="00243748"/>
    <w:rsid w:val="002474A9"/>
    <w:rsid w:val="00247BAF"/>
    <w:rsid w:val="002516EE"/>
    <w:rsid w:val="002576B3"/>
    <w:rsid w:val="002620FF"/>
    <w:rsid w:val="00271F55"/>
    <w:rsid w:val="002813C6"/>
    <w:rsid w:val="00287B11"/>
    <w:rsid w:val="00290EED"/>
    <w:rsid w:val="00292FD6"/>
    <w:rsid w:val="00294771"/>
    <w:rsid w:val="00297B9A"/>
    <w:rsid w:val="002A6186"/>
    <w:rsid w:val="002A6A35"/>
    <w:rsid w:val="002B1940"/>
    <w:rsid w:val="002B2335"/>
    <w:rsid w:val="002B6E4E"/>
    <w:rsid w:val="002B79DF"/>
    <w:rsid w:val="002C10E4"/>
    <w:rsid w:val="002C2785"/>
    <w:rsid w:val="002C392F"/>
    <w:rsid w:val="002D39FB"/>
    <w:rsid w:val="002D4288"/>
    <w:rsid w:val="002E0674"/>
    <w:rsid w:val="002E06E5"/>
    <w:rsid w:val="002E0C38"/>
    <w:rsid w:val="002E11C6"/>
    <w:rsid w:val="002E4249"/>
    <w:rsid w:val="002E4551"/>
    <w:rsid w:val="002E4711"/>
    <w:rsid w:val="002E50C3"/>
    <w:rsid w:val="002E5A8D"/>
    <w:rsid w:val="002E6BA6"/>
    <w:rsid w:val="002E7311"/>
    <w:rsid w:val="002F00EC"/>
    <w:rsid w:val="002F4F67"/>
    <w:rsid w:val="002F5330"/>
    <w:rsid w:val="002F5499"/>
    <w:rsid w:val="00301E11"/>
    <w:rsid w:val="00302599"/>
    <w:rsid w:val="00303B63"/>
    <w:rsid w:val="003070AE"/>
    <w:rsid w:val="00307ACD"/>
    <w:rsid w:val="003111E7"/>
    <w:rsid w:val="003130A1"/>
    <w:rsid w:val="00314834"/>
    <w:rsid w:val="0031553B"/>
    <w:rsid w:val="003156E1"/>
    <w:rsid w:val="003176EA"/>
    <w:rsid w:val="0032147B"/>
    <w:rsid w:val="00322C37"/>
    <w:rsid w:val="00326913"/>
    <w:rsid w:val="003272BA"/>
    <w:rsid w:val="00332EDC"/>
    <w:rsid w:val="00341B94"/>
    <w:rsid w:val="00347408"/>
    <w:rsid w:val="003501CC"/>
    <w:rsid w:val="003508DC"/>
    <w:rsid w:val="00356D6F"/>
    <w:rsid w:val="00360F15"/>
    <w:rsid w:val="00363AA8"/>
    <w:rsid w:val="0036540C"/>
    <w:rsid w:val="003675A0"/>
    <w:rsid w:val="00373387"/>
    <w:rsid w:val="00374EB6"/>
    <w:rsid w:val="00375B1A"/>
    <w:rsid w:val="0037696E"/>
    <w:rsid w:val="00376B83"/>
    <w:rsid w:val="00377BCF"/>
    <w:rsid w:val="00380FA7"/>
    <w:rsid w:val="00381A5A"/>
    <w:rsid w:val="003820C8"/>
    <w:rsid w:val="003910D5"/>
    <w:rsid w:val="0039412B"/>
    <w:rsid w:val="003965F8"/>
    <w:rsid w:val="003A2D0F"/>
    <w:rsid w:val="003A36D8"/>
    <w:rsid w:val="003A507C"/>
    <w:rsid w:val="003A77ED"/>
    <w:rsid w:val="003B28E6"/>
    <w:rsid w:val="003B56F9"/>
    <w:rsid w:val="003C0897"/>
    <w:rsid w:val="003C288E"/>
    <w:rsid w:val="003C7D54"/>
    <w:rsid w:val="003D4D9F"/>
    <w:rsid w:val="003D63F0"/>
    <w:rsid w:val="003D7256"/>
    <w:rsid w:val="003D769A"/>
    <w:rsid w:val="003E1125"/>
    <w:rsid w:val="003E233B"/>
    <w:rsid w:val="003E24CB"/>
    <w:rsid w:val="003E50BE"/>
    <w:rsid w:val="003F55F5"/>
    <w:rsid w:val="0040171B"/>
    <w:rsid w:val="004019D9"/>
    <w:rsid w:val="00402936"/>
    <w:rsid w:val="00404392"/>
    <w:rsid w:val="004046F8"/>
    <w:rsid w:val="00406B73"/>
    <w:rsid w:val="00406F0F"/>
    <w:rsid w:val="00407422"/>
    <w:rsid w:val="004074F7"/>
    <w:rsid w:val="00410067"/>
    <w:rsid w:val="00410132"/>
    <w:rsid w:val="00412F2C"/>
    <w:rsid w:val="004220CF"/>
    <w:rsid w:val="00425423"/>
    <w:rsid w:val="00427242"/>
    <w:rsid w:val="00430E21"/>
    <w:rsid w:val="00435C26"/>
    <w:rsid w:val="00436068"/>
    <w:rsid w:val="004506F8"/>
    <w:rsid w:val="00451F20"/>
    <w:rsid w:val="00456871"/>
    <w:rsid w:val="00456A48"/>
    <w:rsid w:val="004573E5"/>
    <w:rsid w:val="00460332"/>
    <w:rsid w:val="00462196"/>
    <w:rsid w:val="004644A5"/>
    <w:rsid w:val="004651B4"/>
    <w:rsid w:val="00467AD7"/>
    <w:rsid w:val="00471636"/>
    <w:rsid w:val="00471F4C"/>
    <w:rsid w:val="00471FF0"/>
    <w:rsid w:val="00477571"/>
    <w:rsid w:val="00477B71"/>
    <w:rsid w:val="00481E4C"/>
    <w:rsid w:val="00486980"/>
    <w:rsid w:val="004908D0"/>
    <w:rsid w:val="00490A30"/>
    <w:rsid w:val="00491EC5"/>
    <w:rsid w:val="00492B1A"/>
    <w:rsid w:val="004936E5"/>
    <w:rsid w:val="00493D10"/>
    <w:rsid w:val="00493E7C"/>
    <w:rsid w:val="00494810"/>
    <w:rsid w:val="00495069"/>
    <w:rsid w:val="004A2BD4"/>
    <w:rsid w:val="004A442E"/>
    <w:rsid w:val="004A52C1"/>
    <w:rsid w:val="004A5AA6"/>
    <w:rsid w:val="004B431E"/>
    <w:rsid w:val="004B46E9"/>
    <w:rsid w:val="004B5B8B"/>
    <w:rsid w:val="004B62C6"/>
    <w:rsid w:val="004B7A20"/>
    <w:rsid w:val="004C5015"/>
    <w:rsid w:val="004D2A8D"/>
    <w:rsid w:val="004D2FBC"/>
    <w:rsid w:val="004D682D"/>
    <w:rsid w:val="004E17A8"/>
    <w:rsid w:val="004E7214"/>
    <w:rsid w:val="004F315F"/>
    <w:rsid w:val="004F4F41"/>
    <w:rsid w:val="004F7F2F"/>
    <w:rsid w:val="00500A6C"/>
    <w:rsid w:val="00500F46"/>
    <w:rsid w:val="00504D2D"/>
    <w:rsid w:val="0050509C"/>
    <w:rsid w:val="00513F5A"/>
    <w:rsid w:val="00514A20"/>
    <w:rsid w:val="0051772F"/>
    <w:rsid w:val="00517BE0"/>
    <w:rsid w:val="00520051"/>
    <w:rsid w:val="00523B6A"/>
    <w:rsid w:val="0052574D"/>
    <w:rsid w:val="00526E9A"/>
    <w:rsid w:val="00531317"/>
    <w:rsid w:val="00531C74"/>
    <w:rsid w:val="005339C1"/>
    <w:rsid w:val="0053495D"/>
    <w:rsid w:val="005351C9"/>
    <w:rsid w:val="00536278"/>
    <w:rsid w:val="00545EAC"/>
    <w:rsid w:val="005476D8"/>
    <w:rsid w:val="005507B0"/>
    <w:rsid w:val="0055168B"/>
    <w:rsid w:val="00552D7D"/>
    <w:rsid w:val="005534AF"/>
    <w:rsid w:val="00553AF0"/>
    <w:rsid w:val="00555005"/>
    <w:rsid w:val="00555C94"/>
    <w:rsid w:val="00561AEC"/>
    <w:rsid w:val="005710C0"/>
    <w:rsid w:val="005715A8"/>
    <w:rsid w:val="005739DA"/>
    <w:rsid w:val="00573BA9"/>
    <w:rsid w:val="005742E0"/>
    <w:rsid w:val="005742E6"/>
    <w:rsid w:val="00575EC0"/>
    <w:rsid w:val="005771FA"/>
    <w:rsid w:val="005800F0"/>
    <w:rsid w:val="00581BA6"/>
    <w:rsid w:val="00586352"/>
    <w:rsid w:val="00587182"/>
    <w:rsid w:val="00592E31"/>
    <w:rsid w:val="005A039D"/>
    <w:rsid w:val="005A09C0"/>
    <w:rsid w:val="005A3A02"/>
    <w:rsid w:val="005B1CDD"/>
    <w:rsid w:val="005B4CF2"/>
    <w:rsid w:val="005B4D1E"/>
    <w:rsid w:val="005C61A3"/>
    <w:rsid w:val="005D3CDB"/>
    <w:rsid w:val="005D3F97"/>
    <w:rsid w:val="005D73EF"/>
    <w:rsid w:val="005E77FD"/>
    <w:rsid w:val="005F0163"/>
    <w:rsid w:val="005F2B19"/>
    <w:rsid w:val="005F47FE"/>
    <w:rsid w:val="005F52C1"/>
    <w:rsid w:val="00607956"/>
    <w:rsid w:val="006149BE"/>
    <w:rsid w:val="0061626C"/>
    <w:rsid w:val="006170E8"/>
    <w:rsid w:val="006213C1"/>
    <w:rsid w:val="006232D0"/>
    <w:rsid w:val="00626325"/>
    <w:rsid w:val="00626870"/>
    <w:rsid w:val="006269BC"/>
    <w:rsid w:val="006269D8"/>
    <w:rsid w:val="00635A77"/>
    <w:rsid w:val="006509F5"/>
    <w:rsid w:val="00656597"/>
    <w:rsid w:val="00660421"/>
    <w:rsid w:val="00660F51"/>
    <w:rsid w:val="00661C53"/>
    <w:rsid w:val="006625F0"/>
    <w:rsid w:val="006627EA"/>
    <w:rsid w:val="006644D9"/>
    <w:rsid w:val="0066666B"/>
    <w:rsid w:val="00666930"/>
    <w:rsid w:val="00670218"/>
    <w:rsid w:val="0067425F"/>
    <w:rsid w:val="00685BDE"/>
    <w:rsid w:val="00686019"/>
    <w:rsid w:val="00693DDA"/>
    <w:rsid w:val="00694F6F"/>
    <w:rsid w:val="0069659A"/>
    <w:rsid w:val="006A0F36"/>
    <w:rsid w:val="006A1BAF"/>
    <w:rsid w:val="006A205B"/>
    <w:rsid w:val="006A64DB"/>
    <w:rsid w:val="006B20DD"/>
    <w:rsid w:val="006B51E1"/>
    <w:rsid w:val="006B575C"/>
    <w:rsid w:val="006D2A2C"/>
    <w:rsid w:val="006D3121"/>
    <w:rsid w:val="006D3A4D"/>
    <w:rsid w:val="006D76F5"/>
    <w:rsid w:val="006D7B4F"/>
    <w:rsid w:val="006E01E0"/>
    <w:rsid w:val="006F11FF"/>
    <w:rsid w:val="006F49A6"/>
    <w:rsid w:val="006F6AF6"/>
    <w:rsid w:val="006F79F6"/>
    <w:rsid w:val="007008CE"/>
    <w:rsid w:val="00701AF8"/>
    <w:rsid w:val="00703462"/>
    <w:rsid w:val="00703628"/>
    <w:rsid w:val="0071164A"/>
    <w:rsid w:val="007209A5"/>
    <w:rsid w:val="007216B2"/>
    <w:rsid w:val="00730709"/>
    <w:rsid w:val="007324FD"/>
    <w:rsid w:val="00733F7B"/>
    <w:rsid w:val="0074052E"/>
    <w:rsid w:val="007405DE"/>
    <w:rsid w:val="00741B63"/>
    <w:rsid w:val="00742C5B"/>
    <w:rsid w:val="00755E59"/>
    <w:rsid w:val="00757EBB"/>
    <w:rsid w:val="0076333B"/>
    <w:rsid w:val="00772E06"/>
    <w:rsid w:val="007775D3"/>
    <w:rsid w:val="0078567F"/>
    <w:rsid w:val="007857E2"/>
    <w:rsid w:val="00786970"/>
    <w:rsid w:val="00787457"/>
    <w:rsid w:val="007874A2"/>
    <w:rsid w:val="007900E8"/>
    <w:rsid w:val="007905DC"/>
    <w:rsid w:val="00791250"/>
    <w:rsid w:val="00793D4E"/>
    <w:rsid w:val="00795D10"/>
    <w:rsid w:val="0079789D"/>
    <w:rsid w:val="007A0C36"/>
    <w:rsid w:val="007A49F8"/>
    <w:rsid w:val="007A55F2"/>
    <w:rsid w:val="007A6A68"/>
    <w:rsid w:val="007A6C87"/>
    <w:rsid w:val="007B18DA"/>
    <w:rsid w:val="007B4666"/>
    <w:rsid w:val="007B644D"/>
    <w:rsid w:val="007B652B"/>
    <w:rsid w:val="007C0220"/>
    <w:rsid w:val="007C065A"/>
    <w:rsid w:val="007C3056"/>
    <w:rsid w:val="007C43A0"/>
    <w:rsid w:val="007C4574"/>
    <w:rsid w:val="007C5D81"/>
    <w:rsid w:val="007C610D"/>
    <w:rsid w:val="007D45F9"/>
    <w:rsid w:val="007E0000"/>
    <w:rsid w:val="007E3F3D"/>
    <w:rsid w:val="007E488C"/>
    <w:rsid w:val="007E52C7"/>
    <w:rsid w:val="007E7986"/>
    <w:rsid w:val="007F136F"/>
    <w:rsid w:val="007F23B7"/>
    <w:rsid w:val="007F7AD4"/>
    <w:rsid w:val="00803C9F"/>
    <w:rsid w:val="008051B0"/>
    <w:rsid w:val="008136E0"/>
    <w:rsid w:val="00813739"/>
    <w:rsid w:val="00813966"/>
    <w:rsid w:val="00817D73"/>
    <w:rsid w:val="00824176"/>
    <w:rsid w:val="0083152A"/>
    <w:rsid w:val="008333E0"/>
    <w:rsid w:val="008376CF"/>
    <w:rsid w:val="008406C7"/>
    <w:rsid w:val="00850425"/>
    <w:rsid w:val="00854719"/>
    <w:rsid w:val="00855BC2"/>
    <w:rsid w:val="00856112"/>
    <w:rsid w:val="00856593"/>
    <w:rsid w:val="00857118"/>
    <w:rsid w:val="00862661"/>
    <w:rsid w:val="00864852"/>
    <w:rsid w:val="00865FFC"/>
    <w:rsid w:val="00866798"/>
    <w:rsid w:val="00871D39"/>
    <w:rsid w:val="00873B65"/>
    <w:rsid w:val="00875662"/>
    <w:rsid w:val="008773F2"/>
    <w:rsid w:val="00887971"/>
    <w:rsid w:val="00893802"/>
    <w:rsid w:val="008945E2"/>
    <w:rsid w:val="0089749D"/>
    <w:rsid w:val="00897B90"/>
    <w:rsid w:val="008A5BF6"/>
    <w:rsid w:val="008B0624"/>
    <w:rsid w:val="008B51CF"/>
    <w:rsid w:val="008B662E"/>
    <w:rsid w:val="008B7B50"/>
    <w:rsid w:val="008B7B64"/>
    <w:rsid w:val="008C00D0"/>
    <w:rsid w:val="008C0994"/>
    <w:rsid w:val="008C151B"/>
    <w:rsid w:val="008C18C3"/>
    <w:rsid w:val="008C5DA0"/>
    <w:rsid w:val="008C767E"/>
    <w:rsid w:val="008D1A4E"/>
    <w:rsid w:val="008D2C62"/>
    <w:rsid w:val="008D6E98"/>
    <w:rsid w:val="008E2CA7"/>
    <w:rsid w:val="008E43F2"/>
    <w:rsid w:val="008F1DC9"/>
    <w:rsid w:val="008F594C"/>
    <w:rsid w:val="008F70BC"/>
    <w:rsid w:val="00904891"/>
    <w:rsid w:val="009105B4"/>
    <w:rsid w:val="0092410B"/>
    <w:rsid w:val="00931846"/>
    <w:rsid w:val="009324E7"/>
    <w:rsid w:val="0093288F"/>
    <w:rsid w:val="009379C3"/>
    <w:rsid w:val="00937B93"/>
    <w:rsid w:val="00943B9A"/>
    <w:rsid w:val="00944753"/>
    <w:rsid w:val="00954A92"/>
    <w:rsid w:val="00955A28"/>
    <w:rsid w:val="009568A7"/>
    <w:rsid w:val="009625CE"/>
    <w:rsid w:val="00963009"/>
    <w:rsid w:val="00973C8C"/>
    <w:rsid w:val="00976AC8"/>
    <w:rsid w:val="0098621B"/>
    <w:rsid w:val="00986FF0"/>
    <w:rsid w:val="00994831"/>
    <w:rsid w:val="00996561"/>
    <w:rsid w:val="009971CF"/>
    <w:rsid w:val="009A22E6"/>
    <w:rsid w:val="009A2A51"/>
    <w:rsid w:val="009A4932"/>
    <w:rsid w:val="009A532C"/>
    <w:rsid w:val="009A683B"/>
    <w:rsid w:val="009B12FF"/>
    <w:rsid w:val="009B1C5F"/>
    <w:rsid w:val="009B5861"/>
    <w:rsid w:val="009B5AE1"/>
    <w:rsid w:val="009B7BBE"/>
    <w:rsid w:val="009C250D"/>
    <w:rsid w:val="009C560E"/>
    <w:rsid w:val="009C71F2"/>
    <w:rsid w:val="009D0866"/>
    <w:rsid w:val="009D152B"/>
    <w:rsid w:val="009D44CE"/>
    <w:rsid w:val="009E115D"/>
    <w:rsid w:val="009E331C"/>
    <w:rsid w:val="009E3456"/>
    <w:rsid w:val="009E43DA"/>
    <w:rsid w:val="009E51C9"/>
    <w:rsid w:val="009E7349"/>
    <w:rsid w:val="009F172D"/>
    <w:rsid w:val="009F3A0D"/>
    <w:rsid w:val="009F44E7"/>
    <w:rsid w:val="009F5ADB"/>
    <w:rsid w:val="00A01625"/>
    <w:rsid w:val="00A03A44"/>
    <w:rsid w:val="00A15A83"/>
    <w:rsid w:val="00A1616A"/>
    <w:rsid w:val="00A208D7"/>
    <w:rsid w:val="00A221A9"/>
    <w:rsid w:val="00A22458"/>
    <w:rsid w:val="00A22C7B"/>
    <w:rsid w:val="00A22FDE"/>
    <w:rsid w:val="00A2318E"/>
    <w:rsid w:val="00A2344D"/>
    <w:rsid w:val="00A2572B"/>
    <w:rsid w:val="00A26518"/>
    <w:rsid w:val="00A30A39"/>
    <w:rsid w:val="00A35F9A"/>
    <w:rsid w:val="00A36B86"/>
    <w:rsid w:val="00A3733A"/>
    <w:rsid w:val="00A37628"/>
    <w:rsid w:val="00A43A2F"/>
    <w:rsid w:val="00A51058"/>
    <w:rsid w:val="00A53D77"/>
    <w:rsid w:val="00A55AE1"/>
    <w:rsid w:val="00A61094"/>
    <w:rsid w:val="00A62DDD"/>
    <w:rsid w:val="00A63F2B"/>
    <w:rsid w:val="00A706BE"/>
    <w:rsid w:val="00A711CC"/>
    <w:rsid w:val="00A71C2B"/>
    <w:rsid w:val="00A726C3"/>
    <w:rsid w:val="00A748B8"/>
    <w:rsid w:val="00A74F3F"/>
    <w:rsid w:val="00A75665"/>
    <w:rsid w:val="00A75AA5"/>
    <w:rsid w:val="00A76E0E"/>
    <w:rsid w:val="00A8092F"/>
    <w:rsid w:val="00A84146"/>
    <w:rsid w:val="00AA1235"/>
    <w:rsid w:val="00AA1E76"/>
    <w:rsid w:val="00AA20DB"/>
    <w:rsid w:val="00AA2203"/>
    <w:rsid w:val="00AA2F7D"/>
    <w:rsid w:val="00AA4668"/>
    <w:rsid w:val="00AA4762"/>
    <w:rsid w:val="00AA4FAE"/>
    <w:rsid w:val="00AB1211"/>
    <w:rsid w:val="00AB169F"/>
    <w:rsid w:val="00AB21B9"/>
    <w:rsid w:val="00AB3031"/>
    <w:rsid w:val="00AB444C"/>
    <w:rsid w:val="00AB6499"/>
    <w:rsid w:val="00AB6880"/>
    <w:rsid w:val="00AC053A"/>
    <w:rsid w:val="00AC0DA9"/>
    <w:rsid w:val="00AC162B"/>
    <w:rsid w:val="00AC1729"/>
    <w:rsid w:val="00AC5216"/>
    <w:rsid w:val="00AC7297"/>
    <w:rsid w:val="00AD19D8"/>
    <w:rsid w:val="00AD2675"/>
    <w:rsid w:val="00AD2DEF"/>
    <w:rsid w:val="00AD3801"/>
    <w:rsid w:val="00AE2FAF"/>
    <w:rsid w:val="00AE4154"/>
    <w:rsid w:val="00AE492B"/>
    <w:rsid w:val="00AE592F"/>
    <w:rsid w:val="00AE5D69"/>
    <w:rsid w:val="00AF041D"/>
    <w:rsid w:val="00AF4CE5"/>
    <w:rsid w:val="00AF6266"/>
    <w:rsid w:val="00B006FF"/>
    <w:rsid w:val="00B02489"/>
    <w:rsid w:val="00B04407"/>
    <w:rsid w:val="00B10876"/>
    <w:rsid w:val="00B12371"/>
    <w:rsid w:val="00B17AF1"/>
    <w:rsid w:val="00B22C1A"/>
    <w:rsid w:val="00B22E03"/>
    <w:rsid w:val="00B300C0"/>
    <w:rsid w:val="00B415C4"/>
    <w:rsid w:val="00B47426"/>
    <w:rsid w:val="00B47581"/>
    <w:rsid w:val="00B47632"/>
    <w:rsid w:val="00B52D3D"/>
    <w:rsid w:val="00B53827"/>
    <w:rsid w:val="00B5600A"/>
    <w:rsid w:val="00B56E5D"/>
    <w:rsid w:val="00B605C7"/>
    <w:rsid w:val="00B63927"/>
    <w:rsid w:val="00B654CE"/>
    <w:rsid w:val="00B67739"/>
    <w:rsid w:val="00B7055E"/>
    <w:rsid w:val="00B73BD0"/>
    <w:rsid w:val="00B748DA"/>
    <w:rsid w:val="00B74953"/>
    <w:rsid w:val="00B87244"/>
    <w:rsid w:val="00B90933"/>
    <w:rsid w:val="00B92F23"/>
    <w:rsid w:val="00BA7D24"/>
    <w:rsid w:val="00BB062D"/>
    <w:rsid w:val="00BB0B38"/>
    <w:rsid w:val="00BB0D1B"/>
    <w:rsid w:val="00BB1844"/>
    <w:rsid w:val="00BB211E"/>
    <w:rsid w:val="00BB65FF"/>
    <w:rsid w:val="00BB6E01"/>
    <w:rsid w:val="00BB7357"/>
    <w:rsid w:val="00BC39FE"/>
    <w:rsid w:val="00BC6CDE"/>
    <w:rsid w:val="00BC7D5F"/>
    <w:rsid w:val="00BD29B4"/>
    <w:rsid w:val="00BD393B"/>
    <w:rsid w:val="00BD4FAF"/>
    <w:rsid w:val="00BD5572"/>
    <w:rsid w:val="00BE2137"/>
    <w:rsid w:val="00BE301C"/>
    <w:rsid w:val="00BE38BA"/>
    <w:rsid w:val="00BE3B80"/>
    <w:rsid w:val="00BE4EA1"/>
    <w:rsid w:val="00BE7AF3"/>
    <w:rsid w:val="00BF0D85"/>
    <w:rsid w:val="00BF10AE"/>
    <w:rsid w:val="00BF2F1D"/>
    <w:rsid w:val="00BF30C4"/>
    <w:rsid w:val="00BF3EF0"/>
    <w:rsid w:val="00BF43E5"/>
    <w:rsid w:val="00BF5094"/>
    <w:rsid w:val="00BF6DBE"/>
    <w:rsid w:val="00C000F4"/>
    <w:rsid w:val="00C04434"/>
    <w:rsid w:val="00C04863"/>
    <w:rsid w:val="00C04E72"/>
    <w:rsid w:val="00C07C0B"/>
    <w:rsid w:val="00C17B04"/>
    <w:rsid w:val="00C209E9"/>
    <w:rsid w:val="00C24B7A"/>
    <w:rsid w:val="00C30C14"/>
    <w:rsid w:val="00C30F48"/>
    <w:rsid w:val="00C366AC"/>
    <w:rsid w:val="00C42103"/>
    <w:rsid w:val="00C42755"/>
    <w:rsid w:val="00C4297B"/>
    <w:rsid w:val="00C44D68"/>
    <w:rsid w:val="00C469FB"/>
    <w:rsid w:val="00C46FF7"/>
    <w:rsid w:val="00C47C0F"/>
    <w:rsid w:val="00C514D5"/>
    <w:rsid w:val="00C537CE"/>
    <w:rsid w:val="00C60AFF"/>
    <w:rsid w:val="00C64875"/>
    <w:rsid w:val="00C66084"/>
    <w:rsid w:val="00C72619"/>
    <w:rsid w:val="00C72AE7"/>
    <w:rsid w:val="00C80214"/>
    <w:rsid w:val="00C803EC"/>
    <w:rsid w:val="00C82A2C"/>
    <w:rsid w:val="00C82E5A"/>
    <w:rsid w:val="00C85D91"/>
    <w:rsid w:val="00C87945"/>
    <w:rsid w:val="00C91349"/>
    <w:rsid w:val="00C9504B"/>
    <w:rsid w:val="00C96DB8"/>
    <w:rsid w:val="00CA5F79"/>
    <w:rsid w:val="00CA602B"/>
    <w:rsid w:val="00CA679C"/>
    <w:rsid w:val="00CB0960"/>
    <w:rsid w:val="00CB2D34"/>
    <w:rsid w:val="00CB60BA"/>
    <w:rsid w:val="00CC3A57"/>
    <w:rsid w:val="00CD50BF"/>
    <w:rsid w:val="00CE7E83"/>
    <w:rsid w:val="00CF3DB4"/>
    <w:rsid w:val="00CF4680"/>
    <w:rsid w:val="00CF4995"/>
    <w:rsid w:val="00CF7623"/>
    <w:rsid w:val="00CF7F69"/>
    <w:rsid w:val="00D003C4"/>
    <w:rsid w:val="00D00580"/>
    <w:rsid w:val="00D030DE"/>
    <w:rsid w:val="00D0418E"/>
    <w:rsid w:val="00D0432D"/>
    <w:rsid w:val="00D04960"/>
    <w:rsid w:val="00D0573B"/>
    <w:rsid w:val="00D062F5"/>
    <w:rsid w:val="00D16794"/>
    <w:rsid w:val="00D20626"/>
    <w:rsid w:val="00D238B0"/>
    <w:rsid w:val="00D26D9C"/>
    <w:rsid w:val="00D42B1F"/>
    <w:rsid w:val="00D45484"/>
    <w:rsid w:val="00D50B5F"/>
    <w:rsid w:val="00D5331A"/>
    <w:rsid w:val="00D542B7"/>
    <w:rsid w:val="00D54837"/>
    <w:rsid w:val="00D55928"/>
    <w:rsid w:val="00D64596"/>
    <w:rsid w:val="00D646F7"/>
    <w:rsid w:val="00D670EB"/>
    <w:rsid w:val="00D71573"/>
    <w:rsid w:val="00D737A1"/>
    <w:rsid w:val="00D76551"/>
    <w:rsid w:val="00D77CCF"/>
    <w:rsid w:val="00D829DC"/>
    <w:rsid w:val="00D8591F"/>
    <w:rsid w:val="00D8799C"/>
    <w:rsid w:val="00D936B5"/>
    <w:rsid w:val="00D9421D"/>
    <w:rsid w:val="00D95AD5"/>
    <w:rsid w:val="00D96E8A"/>
    <w:rsid w:val="00DA16A9"/>
    <w:rsid w:val="00DA47CB"/>
    <w:rsid w:val="00DA5195"/>
    <w:rsid w:val="00DA55DA"/>
    <w:rsid w:val="00DA66AC"/>
    <w:rsid w:val="00DA71BE"/>
    <w:rsid w:val="00DB08A8"/>
    <w:rsid w:val="00DB2640"/>
    <w:rsid w:val="00DB3ED4"/>
    <w:rsid w:val="00DC1626"/>
    <w:rsid w:val="00DC1808"/>
    <w:rsid w:val="00DC2743"/>
    <w:rsid w:val="00DC3FBB"/>
    <w:rsid w:val="00DC6A06"/>
    <w:rsid w:val="00DD0909"/>
    <w:rsid w:val="00DD67E7"/>
    <w:rsid w:val="00DD6E93"/>
    <w:rsid w:val="00DE112C"/>
    <w:rsid w:val="00DE25C5"/>
    <w:rsid w:val="00DE47A0"/>
    <w:rsid w:val="00DE4F3C"/>
    <w:rsid w:val="00DE63A7"/>
    <w:rsid w:val="00DE6720"/>
    <w:rsid w:val="00DF06AF"/>
    <w:rsid w:val="00DF2459"/>
    <w:rsid w:val="00DF366F"/>
    <w:rsid w:val="00DF4177"/>
    <w:rsid w:val="00DF6A7D"/>
    <w:rsid w:val="00DF7AA3"/>
    <w:rsid w:val="00E02CC2"/>
    <w:rsid w:val="00E05A67"/>
    <w:rsid w:val="00E06F8E"/>
    <w:rsid w:val="00E1158F"/>
    <w:rsid w:val="00E11794"/>
    <w:rsid w:val="00E12B56"/>
    <w:rsid w:val="00E14948"/>
    <w:rsid w:val="00E23163"/>
    <w:rsid w:val="00E23AB9"/>
    <w:rsid w:val="00E2460B"/>
    <w:rsid w:val="00E254B6"/>
    <w:rsid w:val="00E2794D"/>
    <w:rsid w:val="00E30FC6"/>
    <w:rsid w:val="00E31040"/>
    <w:rsid w:val="00E311AE"/>
    <w:rsid w:val="00E32397"/>
    <w:rsid w:val="00E3373A"/>
    <w:rsid w:val="00E36243"/>
    <w:rsid w:val="00E3710F"/>
    <w:rsid w:val="00E424FA"/>
    <w:rsid w:val="00E43D78"/>
    <w:rsid w:val="00E46C22"/>
    <w:rsid w:val="00E46D23"/>
    <w:rsid w:val="00E52873"/>
    <w:rsid w:val="00E610D9"/>
    <w:rsid w:val="00E63E9D"/>
    <w:rsid w:val="00E64A93"/>
    <w:rsid w:val="00E662BE"/>
    <w:rsid w:val="00E66AC8"/>
    <w:rsid w:val="00E70EA9"/>
    <w:rsid w:val="00E75983"/>
    <w:rsid w:val="00E779DA"/>
    <w:rsid w:val="00E80175"/>
    <w:rsid w:val="00E811D0"/>
    <w:rsid w:val="00E822CF"/>
    <w:rsid w:val="00E91E5C"/>
    <w:rsid w:val="00E969AE"/>
    <w:rsid w:val="00EA1803"/>
    <w:rsid w:val="00EA1AAF"/>
    <w:rsid w:val="00EA7BC1"/>
    <w:rsid w:val="00EB30C1"/>
    <w:rsid w:val="00EB5953"/>
    <w:rsid w:val="00EC0574"/>
    <w:rsid w:val="00EC0799"/>
    <w:rsid w:val="00EC578E"/>
    <w:rsid w:val="00EC5CE0"/>
    <w:rsid w:val="00ED33C6"/>
    <w:rsid w:val="00ED3445"/>
    <w:rsid w:val="00ED3FC7"/>
    <w:rsid w:val="00ED5411"/>
    <w:rsid w:val="00EE2CDF"/>
    <w:rsid w:val="00EE3593"/>
    <w:rsid w:val="00EF4D96"/>
    <w:rsid w:val="00F00A56"/>
    <w:rsid w:val="00F127BB"/>
    <w:rsid w:val="00F130DE"/>
    <w:rsid w:val="00F16AFD"/>
    <w:rsid w:val="00F20638"/>
    <w:rsid w:val="00F212D0"/>
    <w:rsid w:val="00F307F9"/>
    <w:rsid w:val="00F312B9"/>
    <w:rsid w:val="00F313CC"/>
    <w:rsid w:val="00F35EBD"/>
    <w:rsid w:val="00F4329A"/>
    <w:rsid w:val="00F43618"/>
    <w:rsid w:val="00F45081"/>
    <w:rsid w:val="00F463BF"/>
    <w:rsid w:val="00F47C0E"/>
    <w:rsid w:val="00F54162"/>
    <w:rsid w:val="00F56381"/>
    <w:rsid w:val="00F6076D"/>
    <w:rsid w:val="00F63520"/>
    <w:rsid w:val="00F63E28"/>
    <w:rsid w:val="00F662A4"/>
    <w:rsid w:val="00F702E0"/>
    <w:rsid w:val="00F724A9"/>
    <w:rsid w:val="00F761BF"/>
    <w:rsid w:val="00F80497"/>
    <w:rsid w:val="00F821CE"/>
    <w:rsid w:val="00F822A4"/>
    <w:rsid w:val="00F86820"/>
    <w:rsid w:val="00F8758A"/>
    <w:rsid w:val="00F94C5F"/>
    <w:rsid w:val="00FA1C80"/>
    <w:rsid w:val="00FA2289"/>
    <w:rsid w:val="00FA4253"/>
    <w:rsid w:val="00FA43D2"/>
    <w:rsid w:val="00FA4BC4"/>
    <w:rsid w:val="00FA770A"/>
    <w:rsid w:val="00FB071F"/>
    <w:rsid w:val="00FB0CB8"/>
    <w:rsid w:val="00FB1911"/>
    <w:rsid w:val="00FB3EA7"/>
    <w:rsid w:val="00FB46C1"/>
    <w:rsid w:val="00FB5411"/>
    <w:rsid w:val="00FB77E3"/>
    <w:rsid w:val="00FC0ACA"/>
    <w:rsid w:val="00FC3E49"/>
    <w:rsid w:val="00FC4A78"/>
    <w:rsid w:val="00FC4CBD"/>
    <w:rsid w:val="00FC581D"/>
    <w:rsid w:val="00FC7C1F"/>
    <w:rsid w:val="00FD2396"/>
    <w:rsid w:val="00FD2720"/>
    <w:rsid w:val="00FD6294"/>
    <w:rsid w:val="00FD6980"/>
    <w:rsid w:val="00FD73FA"/>
    <w:rsid w:val="00FE3143"/>
    <w:rsid w:val="00FE3A95"/>
    <w:rsid w:val="00FF224D"/>
    <w:rsid w:val="00FF23BE"/>
    <w:rsid w:val="00FF7982"/>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6D53746"/>
  <w15:docId w15:val="{8723A1FA-6654-480A-BBFC-04C805BDCE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bg-BG" w:eastAsia="bg-BG"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75662"/>
    <w:rPr>
      <w:lang w:val="en-GB" w:eastAsia="en-US"/>
    </w:rPr>
  </w:style>
  <w:style w:type="paragraph" w:styleId="1">
    <w:name w:val="heading 1"/>
    <w:basedOn w:val="a"/>
    <w:next w:val="a"/>
    <w:link w:val="10"/>
    <w:uiPriority w:val="99"/>
    <w:qFormat/>
    <w:rsid w:val="00F212D0"/>
    <w:pPr>
      <w:keepNext/>
      <w:outlineLvl w:val="0"/>
    </w:pPr>
    <w:rPr>
      <w:rFonts w:ascii="UnvCyr" w:hAnsi="UnvCyr" w:cs="UnvCyr"/>
      <w:sz w:val="28"/>
      <w:szCs w:val="28"/>
      <w:lang w:val="bg-BG"/>
    </w:rPr>
  </w:style>
  <w:style w:type="paragraph" w:styleId="2">
    <w:name w:val="heading 2"/>
    <w:basedOn w:val="a"/>
    <w:next w:val="a"/>
    <w:link w:val="20"/>
    <w:uiPriority w:val="99"/>
    <w:qFormat/>
    <w:rsid w:val="00F212D0"/>
    <w:pPr>
      <w:keepNext/>
      <w:ind w:firstLine="720"/>
      <w:jc w:val="center"/>
      <w:outlineLvl w:val="1"/>
    </w:pPr>
    <w:rPr>
      <w:b/>
      <w:bCs/>
      <w:sz w:val="36"/>
      <w:szCs w:val="36"/>
      <w:lang w:val="bg-BG"/>
    </w:rPr>
  </w:style>
  <w:style w:type="paragraph" w:styleId="3">
    <w:name w:val="heading 3"/>
    <w:basedOn w:val="a"/>
    <w:next w:val="a"/>
    <w:link w:val="30"/>
    <w:uiPriority w:val="99"/>
    <w:qFormat/>
    <w:rsid w:val="00F212D0"/>
    <w:pPr>
      <w:keepNext/>
      <w:jc w:val="both"/>
      <w:outlineLvl w:val="2"/>
    </w:pPr>
    <w:rPr>
      <w:rFonts w:ascii="Tahoma" w:hAnsi="Tahoma" w:cs="Tahoma"/>
      <w:sz w:val="24"/>
      <w:szCs w:val="24"/>
      <w:lang w:val="bg-BG"/>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лавие 1 Знак"/>
    <w:link w:val="1"/>
    <w:uiPriority w:val="99"/>
    <w:rsid w:val="00407422"/>
    <w:rPr>
      <w:rFonts w:ascii="Cambria" w:hAnsi="Cambria" w:cs="Cambria"/>
      <w:b/>
      <w:bCs/>
      <w:kern w:val="32"/>
      <w:sz w:val="32"/>
      <w:szCs w:val="32"/>
      <w:lang w:val="en-GB" w:eastAsia="en-US"/>
    </w:rPr>
  </w:style>
  <w:style w:type="character" w:customStyle="1" w:styleId="20">
    <w:name w:val="Заглавие 2 Знак"/>
    <w:link w:val="2"/>
    <w:uiPriority w:val="99"/>
    <w:semiHidden/>
    <w:rsid w:val="00407422"/>
    <w:rPr>
      <w:rFonts w:ascii="Cambria" w:hAnsi="Cambria" w:cs="Cambria"/>
      <w:b/>
      <w:bCs/>
      <w:i/>
      <w:iCs/>
      <w:sz w:val="28"/>
      <w:szCs w:val="28"/>
      <w:lang w:val="en-GB" w:eastAsia="en-US"/>
    </w:rPr>
  </w:style>
  <w:style w:type="character" w:customStyle="1" w:styleId="30">
    <w:name w:val="Заглавие 3 Знак"/>
    <w:link w:val="3"/>
    <w:uiPriority w:val="99"/>
    <w:semiHidden/>
    <w:rsid w:val="00407422"/>
    <w:rPr>
      <w:rFonts w:ascii="Cambria" w:hAnsi="Cambria" w:cs="Cambria"/>
      <w:b/>
      <w:bCs/>
      <w:sz w:val="26"/>
      <w:szCs w:val="26"/>
      <w:lang w:val="en-GB" w:eastAsia="en-US"/>
    </w:rPr>
  </w:style>
  <w:style w:type="paragraph" w:styleId="21">
    <w:name w:val="Body Text 2"/>
    <w:basedOn w:val="a"/>
    <w:link w:val="22"/>
    <w:uiPriority w:val="99"/>
    <w:rsid w:val="00686019"/>
    <w:pPr>
      <w:spacing w:after="120" w:line="480" w:lineRule="auto"/>
    </w:pPr>
  </w:style>
  <w:style w:type="character" w:customStyle="1" w:styleId="BodyText2Char">
    <w:name w:val="Body Text 2 Char"/>
    <w:uiPriority w:val="99"/>
    <w:semiHidden/>
    <w:rsid w:val="00407422"/>
    <w:rPr>
      <w:sz w:val="20"/>
      <w:szCs w:val="20"/>
      <w:lang w:val="en-GB" w:eastAsia="en-US"/>
    </w:rPr>
  </w:style>
  <w:style w:type="paragraph" w:styleId="23">
    <w:name w:val="Body Text Indent 2"/>
    <w:basedOn w:val="a"/>
    <w:link w:val="24"/>
    <w:uiPriority w:val="99"/>
    <w:rsid w:val="00F212D0"/>
    <w:pPr>
      <w:ind w:firstLine="680"/>
      <w:jc w:val="both"/>
    </w:pPr>
    <w:rPr>
      <w:sz w:val="28"/>
      <w:szCs w:val="28"/>
      <w:lang w:val="bg-BG"/>
    </w:rPr>
  </w:style>
  <w:style w:type="character" w:customStyle="1" w:styleId="24">
    <w:name w:val="Основен текст с отстъп 2 Знак"/>
    <w:link w:val="23"/>
    <w:uiPriority w:val="99"/>
    <w:semiHidden/>
    <w:rsid w:val="00407422"/>
    <w:rPr>
      <w:sz w:val="20"/>
      <w:szCs w:val="20"/>
      <w:lang w:val="en-GB" w:eastAsia="en-US"/>
    </w:rPr>
  </w:style>
  <w:style w:type="paragraph" w:styleId="a3">
    <w:name w:val="Body Text"/>
    <w:basedOn w:val="a"/>
    <w:link w:val="a4"/>
    <w:uiPriority w:val="99"/>
    <w:rsid w:val="00F212D0"/>
    <w:pPr>
      <w:jc w:val="both"/>
    </w:pPr>
    <w:rPr>
      <w:sz w:val="28"/>
      <w:szCs w:val="28"/>
      <w:lang w:val="bg-BG"/>
    </w:rPr>
  </w:style>
  <w:style w:type="character" w:customStyle="1" w:styleId="a4">
    <w:name w:val="Основен текст Знак"/>
    <w:link w:val="a3"/>
    <w:uiPriority w:val="99"/>
    <w:semiHidden/>
    <w:rsid w:val="00407422"/>
    <w:rPr>
      <w:sz w:val="20"/>
      <w:szCs w:val="20"/>
      <w:lang w:val="en-GB" w:eastAsia="en-US"/>
    </w:rPr>
  </w:style>
  <w:style w:type="paragraph" w:styleId="a5">
    <w:name w:val="Document Map"/>
    <w:basedOn w:val="a"/>
    <w:link w:val="a6"/>
    <w:uiPriority w:val="99"/>
    <w:semiHidden/>
    <w:rsid w:val="00F212D0"/>
    <w:pPr>
      <w:shd w:val="clear" w:color="auto" w:fill="000080"/>
    </w:pPr>
    <w:rPr>
      <w:rFonts w:ascii="Tahoma" w:hAnsi="Tahoma" w:cs="Tahoma"/>
    </w:rPr>
  </w:style>
  <w:style w:type="character" w:customStyle="1" w:styleId="a6">
    <w:name w:val="План на документа Знак"/>
    <w:link w:val="a5"/>
    <w:uiPriority w:val="99"/>
    <w:semiHidden/>
    <w:rsid w:val="00407422"/>
    <w:rPr>
      <w:sz w:val="2"/>
      <w:szCs w:val="2"/>
      <w:lang w:val="en-GB" w:eastAsia="en-US"/>
    </w:rPr>
  </w:style>
  <w:style w:type="paragraph" w:styleId="a7">
    <w:name w:val="Balloon Text"/>
    <w:basedOn w:val="a"/>
    <w:link w:val="a8"/>
    <w:uiPriority w:val="99"/>
    <w:semiHidden/>
    <w:rsid w:val="00DE112C"/>
    <w:rPr>
      <w:rFonts w:ascii="Tahoma" w:hAnsi="Tahoma" w:cs="Tahoma"/>
      <w:sz w:val="16"/>
      <w:szCs w:val="16"/>
    </w:rPr>
  </w:style>
  <w:style w:type="character" w:customStyle="1" w:styleId="a8">
    <w:name w:val="Изнесен текст Знак"/>
    <w:link w:val="a7"/>
    <w:uiPriority w:val="99"/>
    <w:semiHidden/>
    <w:rsid w:val="00407422"/>
    <w:rPr>
      <w:sz w:val="2"/>
      <w:szCs w:val="2"/>
      <w:lang w:val="en-GB" w:eastAsia="en-US"/>
    </w:rPr>
  </w:style>
  <w:style w:type="table" w:styleId="a9">
    <w:name w:val="Table Grid"/>
    <w:basedOn w:val="a1"/>
    <w:uiPriority w:val="99"/>
    <w:rsid w:val="00043A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Indent 3"/>
    <w:basedOn w:val="a"/>
    <w:link w:val="32"/>
    <w:uiPriority w:val="99"/>
    <w:rsid w:val="00B02489"/>
    <w:pPr>
      <w:spacing w:after="120"/>
      <w:ind w:left="283"/>
    </w:pPr>
    <w:rPr>
      <w:sz w:val="16"/>
      <w:szCs w:val="16"/>
    </w:rPr>
  </w:style>
  <w:style w:type="character" w:customStyle="1" w:styleId="32">
    <w:name w:val="Основен текст с отстъп 3 Знак"/>
    <w:link w:val="31"/>
    <w:uiPriority w:val="99"/>
    <w:semiHidden/>
    <w:rsid w:val="00407422"/>
    <w:rPr>
      <w:sz w:val="16"/>
      <w:szCs w:val="16"/>
      <w:lang w:val="en-GB" w:eastAsia="en-US"/>
    </w:rPr>
  </w:style>
  <w:style w:type="paragraph" w:styleId="aa">
    <w:name w:val="footer"/>
    <w:basedOn w:val="a"/>
    <w:link w:val="ab"/>
    <w:uiPriority w:val="99"/>
    <w:rsid w:val="006213C1"/>
    <w:pPr>
      <w:tabs>
        <w:tab w:val="center" w:pos="4536"/>
        <w:tab w:val="right" w:pos="9072"/>
      </w:tabs>
    </w:pPr>
  </w:style>
  <w:style w:type="character" w:customStyle="1" w:styleId="ab">
    <w:name w:val="Долен колонтитул Знак"/>
    <w:link w:val="aa"/>
    <w:uiPriority w:val="99"/>
    <w:rsid w:val="00592E31"/>
    <w:rPr>
      <w:lang w:val="en-GB" w:eastAsia="en-US"/>
    </w:rPr>
  </w:style>
  <w:style w:type="character" w:styleId="ac">
    <w:name w:val="page number"/>
    <w:basedOn w:val="a0"/>
    <w:uiPriority w:val="99"/>
    <w:rsid w:val="006213C1"/>
  </w:style>
  <w:style w:type="paragraph" w:styleId="33">
    <w:name w:val="Body Text 3"/>
    <w:basedOn w:val="a"/>
    <w:link w:val="34"/>
    <w:uiPriority w:val="99"/>
    <w:rsid w:val="001D54C5"/>
    <w:pPr>
      <w:spacing w:after="120"/>
    </w:pPr>
    <w:rPr>
      <w:sz w:val="16"/>
      <w:szCs w:val="16"/>
      <w:lang w:val="bg-BG" w:eastAsia="bg-BG"/>
    </w:rPr>
  </w:style>
  <w:style w:type="character" w:customStyle="1" w:styleId="34">
    <w:name w:val="Основен текст 3 Знак"/>
    <w:link w:val="33"/>
    <w:uiPriority w:val="99"/>
    <w:rsid w:val="001D54C5"/>
    <w:rPr>
      <w:sz w:val="16"/>
      <w:szCs w:val="16"/>
    </w:rPr>
  </w:style>
  <w:style w:type="paragraph" w:styleId="ad">
    <w:name w:val="header"/>
    <w:basedOn w:val="a"/>
    <w:link w:val="ae"/>
    <w:uiPriority w:val="99"/>
    <w:semiHidden/>
    <w:rsid w:val="00592E31"/>
    <w:pPr>
      <w:tabs>
        <w:tab w:val="center" w:pos="4536"/>
        <w:tab w:val="right" w:pos="9072"/>
      </w:tabs>
    </w:pPr>
  </w:style>
  <w:style w:type="character" w:customStyle="1" w:styleId="ae">
    <w:name w:val="Горен колонтитул Знак"/>
    <w:link w:val="ad"/>
    <w:uiPriority w:val="99"/>
    <w:semiHidden/>
    <w:rsid w:val="00592E31"/>
    <w:rPr>
      <w:lang w:val="en-GB" w:eastAsia="en-US"/>
    </w:rPr>
  </w:style>
  <w:style w:type="character" w:styleId="HTML">
    <w:name w:val="HTML Typewriter"/>
    <w:uiPriority w:val="99"/>
    <w:semiHidden/>
    <w:rsid w:val="000C13C6"/>
    <w:rPr>
      <w:rFonts w:ascii="Courier New" w:hAnsi="Courier New" w:cs="Courier New"/>
      <w:sz w:val="20"/>
      <w:szCs w:val="20"/>
    </w:rPr>
  </w:style>
  <w:style w:type="character" w:customStyle="1" w:styleId="22">
    <w:name w:val="Основен текст 2 Знак"/>
    <w:link w:val="21"/>
    <w:uiPriority w:val="99"/>
    <w:rsid w:val="00DF366F"/>
    <w:rPr>
      <w:sz w:val="28"/>
      <w:szCs w:val="28"/>
      <w:lang w:eastAsia="en-US"/>
    </w:rPr>
  </w:style>
  <w:style w:type="paragraph" w:styleId="af">
    <w:name w:val="caption"/>
    <w:basedOn w:val="a"/>
    <w:next w:val="a"/>
    <w:uiPriority w:val="99"/>
    <w:qFormat/>
    <w:rsid w:val="00AB21B9"/>
    <w:rPr>
      <w:b/>
      <w:bCs/>
    </w:rPr>
  </w:style>
  <w:style w:type="character" w:styleId="af0">
    <w:name w:val="Intense Reference"/>
    <w:uiPriority w:val="99"/>
    <w:qFormat/>
    <w:rsid w:val="00AB21B9"/>
    <w:rPr>
      <w:b/>
      <w:bCs/>
      <w:smallCaps/>
      <w:color w:val="auto"/>
      <w:spacing w:val="5"/>
      <w:u w:val="single"/>
    </w:rPr>
  </w:style>
  <w:style w:type="paragraph" w:styleId="af1">
    <w:name w:val="List Paragraph"/>
    <w:basedOn w:val="a"/>
    <w:uiPriority w:val="34"/>
    <w:qFormat/>
    <w:rsid w:val="009A4932"/>
    <w:pPr>
      <w:ind w:left="720"/>
      <w:contextualSpacing/>
    </w:pPr>
  </w:style>
  <w:style w:type="character" w:styleId="af2">
    <w:name w:val="annotation reference"/>
    <w:basedOn w:val="a0"/>
    <w:uiPriority w:val="99"/>
    <w:semiHidden/>
    <w:unhideWhenUsed/>
    <w:rsid w:val="006F49A6"/>
    <w:rPr>
      <w:sz w:val="16"/>
      <w:szCs w:val="16"/>
    </w:rPr>
  </w:style>
  <w:style w:type="paragraph" w:styleId="af3">
    <w:name w:val="annotation text"/>
    <w:basedOn w:val="a"/>
    <w:link w:val="af4"/>
    <w:uiPriority w:val="99"/>
    <w:semiHidden/>
    <w:unhideWhenUsed/>
    <w:rsid w:val="006F49A6"/>
  </w:style>
  <w:style w:type="character" w:customStyle="1" w:styleId="af4">
    <w:name w:val="Текст на коментар Знак"/>
    <w:basedOn w:val="a0"/>
    <w:link w:val="af3"/>
    <w:uiPriority w:val="99"/>
    <w:semiHidden/>
    <w:rsid w:val="006F49A6"/>
    <w:rPr>
      <w:lang w:val="en-GB" w:eastAsia="en-US"/>
    </w:rPr>
  </w:style>
  <w:style w:type="paragraph" w:styleId="af5">
    <w:name w:val="annotation subject"/>
    <w:basedOn w:val="af3"/>
    <w:next w:val="af3"/>
    <w:link w:val="af6"/>
    <w:uiPriority w:val="99"/>
    <w:semiHidden/>
    <w:unhideWhenUsed/>
    <w:rsid w:val="006F49A6"/>
    <w:rPr>
      <w:b/>
      <w:bCs/>
    </w:rPr>
  </w:style>
  <w:style w:type="character" w:customStyle="1" w:styleId="af6">
    <w:name w:val="Предмет на коментар Знак"/>
    <w:basedOn w:val="af4"/>
    <w:link w:val="af5"/>
    <w:uiPriority w:val="99"/>
    <w:semiHidden/>
    <w:rsid w:val="006F49A6"/>
    <w:rPr>
      <w:b/>
      <w:bCs/>
      <w:lang w:val="en-GB" w:eastAsia="en-US"/>
    </w:rPr>
  </w:style>
  <w:style w:type="character" w:customStyle="1" w:styleId="1Char">
    <w:name w:val="Подраздел 1 Char"/>
    <w:link w:val="11"/>
    <w:uiPriority w:val="99"/>
    <w:locked/>
    <w:rsid w:val="00B748DA"/>
    <w:rPr>
      <w:sz w:val="22"/>
      <w:szCs w:val="22"/>
      <w:lang w:eastAsia="en-US"/>
    </w:rPr>
  </w:style>
  <w:style w:type="paragraph" w:customStyle="1" w:styleId="11">
    <w:name w:val="Подраздел 1"/>
    <w:basedOn w:val="a"/>
    <w:link w:val="1Char"/>
    <w:uiPriority w:val="99"/>
    <w:rsid w:val="00B748DA"/>
    <w:pPr>
      <w:spacing w:after="200" w:line="276" w:lineRule="auto"/>
    </w:pPr>
    <w:rPr>
      <w:sz w:val="22"/>
      <w:szCs w:val="22"/>
      <w:lang w:val="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6323709">
      <w:bodyDiv w:val="1"/>
      <w:marLeft w:val="0"/>
      <w:marRight w:val="0"/>
      <w:marTop w:val="0"/>
      <w:marBottom w:val="0"/>
      <w:divBdr>
        <w:top w:val="none" w:sz="0" w:space="0" w:color="auto"/>
        <w:left w:val="none" w:sz="0" w:space="0" w:color="auto"/>
        <w:bottom w:val="none" w:sz="0" w:space="0" w:color="auto"/>
        <w:right w:val="none" w:sz="0" w:space="0" w:color="auto"/>
      </w:divBdr>
    </w:div>
    <w:div w:id="455829214">
      <w:bodyDiv w:val="1"/>
      <w:marLeft w:val="0"/>
      <w:marRight w:val="0"/>
      <w:marTop w:val="0"/>
      <w:marBottom w:val="0"/>
      <w:divBdr>
        <w:top w:val="none" w:sz="0" w:space="0" w:color="auto"/>
        <w:left w:val="none" w:sz="0" w:space="0" w:color="auto"/>
        <w:bottom w:val="none" w:sz="0" w:space="0" w:color="auto"/>
        <w:right w:val="none" w:sz="0" w:space="0" w:color="auto"/>
      </w:divBdr>
    </w:div>
    <w:div w:id="1325280777">
      <w:marLeft w:val="0"/>
      <w:marRight w:val="0"/>
      <w:marTop w:val="0"/>
      <w:marBottom w:val="0"/>
      <w:divBdr>
        <w:top w:val="none" w:sz="0" w:space="0" w:color="auto"/>
        <w:left w:val="none" w:sz="0" w:space="0" w:color="auto"/>
        <w:bottom w:val="none" w:sz="0" w:space="0" w:color="auto"/>
        <w:right w:val="none" w:sz="0" w:space="0" w:color="auto"/>
      </w:divBdr>
    </w:div>
    <w:div w:id="1955210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B738E3-D156-4370-87BC-F29E85CE52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285</TotalTime>
  <Pages>20</Pages>
  <Words>8145</Words>
  <Characters>46432</Characters>
  <Application>Microsoft Office Word</Application>
  <DocSecurity>0</DocSecurity>
  <Lines>386</Lines>
  <Paragraphs>108</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Факс служебен</vt:lpstr>
      <vt:lpstr>Факс служебен</vt:lpstr>
    </vt:vector>
  </TitlesOfParts>
  <Company>VEZR</Company>
  <LinksUpToDate>false</LinksUpToDate>
  <CharactersWithSpaces>54469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Факс служебен</dc:title>
  <dc:subject>Отдел</dc:subject>
  <dc:creator>user</dc:creator>
  <cp:keywords/>
  <cp:lastModifiedBy>Natali Vasileva</cp:lastModifiedBy>
  <cp:revision>10</cp:revision>
  <cp:lastPrinted>2022-12-08T12:54:00Z</cp:lastPrinted>
  <dcterms:created xsi:type="dcterms:W3CDTF">2022-11-10T09:07:00Z</dcterms:created>
  <dcterms:modified xsi:type="dcterms:W3CDTF">2022-12-19T13:07:00Z</dcterms:modified>
</cp:coreProperties>
</file>