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B4C" w14:textId="7AD6A485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</w:t>
      </w:r>
      <w:r w:rsidR="009B052E">
        <w:rPr>
          <w:rFonts w:ascii="Arial" w:eastAsia="Calibri" w:hAnsi="Arial" w:cs="Arial"/>
          <w:b/>
          <w:bCs/>
          <w:i/>
          <w:iCs/>
        </w:rPr>
        <w:t xml:space="preserve">Приложение </w:t>
      </w:r>
      <w:r w:rsidR="00453AC4">
        <w:rPr>
          <w:rFonts w:ascii="Arial" w:eastAsia="Calibri" w:hAnsi="Arial" w:cs="Arial"/>
          <w:b/>
          <w:bCs/>
          <w:i/>
          <w:iCs/>
        </w:rPr>
        <w:t xml:space="preserve">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5DF33995" w14:textId="77777777" w:rsidR="00A85C75" w:rsidRPr="002E1920" w:rsidRDefault="00A85C75" w:rsidP="00A85C75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71647394" w14:textId="77777777" w:rsidR="00A85C75" w:rsidRDefault="00A85C75" w:rsidP="00A85C75">
      <w:pPr>
        <w:spacing w:after="0" w:line="240" w:lineRule="auto"/>
        <w:ind w:right="567"/>
        <w:jc w:val="right"/>
        <w:rPr>
          <w:rFonts w:ascii="Arial" w:hAnsi="Arial" w:cs="Arial"/>
          <w:b/>
        </w:rPr>
      </w:pPr>
    </w:p>
    <w:p w14:paraId="124C9B88" w14:textId="2CFFEE44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ДО</w:t>
      </w:r>
    </w:p>
    <w:p w14:paraId="1FF75A85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НЕК ЕАД,</w:t>
      </w:r>
    </w:p>
    <w:p w14:paraId="6F5856F0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ПРЕДПРИЯТИЕ „ЯЗОВИРИ И КАСКАДИ“</w:t>
      </w:r>
    </w:p>
    <w:p w14:paraId="2B0C1EFD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ГР. СОФИЯ, </w:t>
      </w:r>
      <w:r w:rsidRPr="006E1591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„</w:t>
      </w:r>
      <w:r w:rsidRPr="006E1591">
        <w:rPr>
          <w:rFonts w:ascii="Arial" w:hAnsi="Arial" w:cs="Arial"/>
          <w:b/>
        </w:rPr>
        <w:t>ЛАВЕЛЕ</w:t>
      </w:r>
      <w:r>
        <w:rPr>
          <w:rFonts w:ascii="Arial" w:hAnsi="Arial" w:cs="Arial"/>
          <w:b/>
        </w:rPr>
        <w:t>“</w:t>
      </w:r>
      <w:r w:rsidRPr="006E1591">
        <w:rPr>
          <w:rFonts w:ascii="Arial" w:hAnsi="Arial" w:cs="Arial"/>
          <w:b/>
        </w:rPr>
        <w:t xml:space="preserve"> № 26</w:t>
      </w:r>
    </w:p>
    <w:p w14:paraId="18502293" w14:textId="77777777" w:rsidR="00CB00E8" w:rsidRDefault="00CB00E8" w:rsidP="00EF1C9F">
      <w:pPr>
        <w:spacing w:after="0" w:line="276" w:lineRule="auto"/>
        <w:jc w:val="both"/>
        <w:rPr>
          <w:rFonts w:ascii="Arial" w:eastAsia="Calibri" w:hAnsi="Arial" w:cs="Arial"/>
          <w:b/>
          <w:lang w:eastAsia="bg-BG"/>
        </w:rPr>
      </w:pPr>
    </w:p>
    <w:p w14:paraId="1F4739FB" w14:textId="7B94D8DA" w:rsidR="00AD1FE2" w:rsidRPr="00A674F6" w:rsidRDefault="00AD1FE2" w:rsidP="00751178">
      <w:pPr>
        <w:spacing w:before="240" w:after="240" w:line="240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  <w:r w:rsidRPr="00A674F6">
        <w:rPr>
          <w:rFonts w:ascii="Arial" w:eastAsia="Calibri" w:hAnsi="Arial" w:cs="Arial"/>
          <w:b/>
          <w:spacing w:val="120"/>
          <w:lang w:eastAsia="bg-BG"/>
        </w:rPr>
        <w:t>ЦЕНОВО ПРЕДЛОЖЕНИЕ</w:t>
      </w:r>
    </w:p>
    <w:p w14:paraId="7F6CE976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E35AE2E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C2EAA9C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F996A22" w14:textId="7C67FBAA" w:rsidR="00F215E9" w:rsidRPr="009125D0" w:rsidRDefault="00F215E9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............................................</w:t>
      </w:r>
    </w:p>
    <w:p w14:paraId="2B89668E" w14:textId="77777777" w:rsidR="00F215E9" w:rsidRPr="00524A13" w:rsidRDefault="00F215E9" w:rsidP="00F215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137D45CE" w:rsidR="00AD1FE2" w:rsidRPr="009125D0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6B3C6F34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14041DE5" w:rsidR="00AD1FE2" w:rsidRPr="009125D0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1E609EBC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b/>
          <w:lang w:eastAsia="bg-BG"/>
        </w:rPr>
      </w:pPr>
    </w:p>
    <w:p w14:paraId="473E563F" w14:textId="77777777" w:rsidR="007C70AE" w:rsidRDefault="007C70AE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1C3363AC" w14:textId="3D7F9B4F" w:rsidR="003B65B2" w:rsidRDefault="003B65B2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  <w:r w:rsidRPr="002A0A14">
        <w:rPr>
          <w:rFonts w:ascii="Arial" w:eastAsia="Calibri" w:hAnsi="Arial" w:cs="Arial"/>
          <w:b/>
          <w:lang w:eastAsia="bg-BG"/>
        </w:rPr>
        <w:t>УВАЖАЕМИ ДАМИ И ГОСПОДА,</w:t>
      </w:r>
    </w:p>
    <w:p w14:paraId="6825C94E" w14:textId="77777777" w:rsidR="009125D0" w:rsidRPr="00686023" w:rsidRDefault="009125D0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0CB67881" w14:textId="78F9F93C" w:rsidR="00393019" w:rsidRPr="00686023" w:rsidRDefault="003B65B2" w:rsidP="00393019">
      <w:pPr>
        <w:shd w:val="clear" w:color="auto" w:fill="FFFFFF"/>
        <w:spacing w:before="120"/>
        <w:jc w:val="both"/>
        <w:rPr>
          <w:rFonts w:ascii="Arial" w:eastAsia="Times New Roman" w:hAnsi="Arial" w:cs="Arial"/>
          <w:lang w:eastAsia="bg-BG"/>
        </w:rPr>
      </w:pPr>
      <w:r w:rsidRPr="00686023">
        <w:rPr>
          <w:rFonts w:ascii="Arial" w:eastAsia="Calibri" w:hAnsi="Arial" w:cs="Arial"/>
          <w:lang w:eastAsia="bg-BG"/>
        </w:rPr>
        <w:t>След като се запознахме с поканата за участие в обществена</w:t>
      </w:r>
      <w:r w:rsidR="009125D0" w:rsidRPr="00686023">
        <w:rPr>
          <w:rFonts w:ascii="Arial" w:eastAsia="Calibri" w:hAnsi="Arial" w:cs="Arial"/>
          <w:lang w:eastAsia="bg-BG"/>
        </w:rPr>
        <w:t>та</w:t>
      </w:r>
      <w:r w:rsidRPr="00686023">
        <w:rPr>
          <w:rFonts w:ascii="Arial" w:eastAsia="Calibri" w:hAnsi="Arial" w:cs="Arial"/>
          <w:lang w:eastAsia="bg-BG"/>
        </w:rPr>
        <w:t xml:space="preserve"> поръчка за избор на изпълнител с предмет:</w:t>
      </w:r>
      <w:r w:rsidRPr="00686023">
        <w:rPr>
          <w:rFonts w:ascii="Arial" w:eastAsia="Calibri" w:hAnsi="Arial" w:cs="Arial"/>
          <w:b/>
          <w:bCs/>
          <w:lang w:eastAsia="bg-BG"/>
        </w:rPr>
        <w:t xml:space="preserve"> </w:t>
      </w:r>
      <w:bookmarkStart w:id="0" w:name="_Hlk135137934"/>
      <w:r w:rsidR="00393019" w:rsidRPr="00686023">
        <w:rPr>
          <w:rFonts w:ascii="Arial" w:hAnsi="Arial" w:cs="Arial"/>
        </w:rPr>
        <w:t>„</w:t>
      </w:r>
      <w:bookmarkStart w:id="1" w:name="_Hlk135137189"/>
      <w:r w:rsidR="00393019" w:rsidRPr="00686023">
        <w:rPr>
          <w:rFonts w:ascii="Arial" w:hAnsi="Arial" w:cs="Arial"/>
          <w:b/>
        </w:rPr>
        <w:t xml:space="preserve">Доставка на </w:t>
      </w:r>
      <w:bookmarkStart w:id="2" w:name="_Hlk135136932"/>
      <w:r w:rsidR="00393019" w:rsidRPr="00686023">
        <w:rPr>
          <w:rFonts w:ascii="Arial" w:hAnsi="Arial" w:cs="Arial"/>
          <w:b/>
        </w:rPr>
        <w:t>индуктивни сензори за положение на преливните сегментни затвори на язовир „Цанков камък“</w:t>
      </w:r>
      <w:bookmarkEnd w:id="2"/>
      <w:r w:rsidR="00393019" w:rsidRPr="00686023">
        <w:rPr>
          <w:rFonts w:ascii="Arial" w:hAnsi="Arial" w:cs="Arial"/>
          <w:b/>
        </w:rPr>
        <w:t>, язовирен район „Въча““</w:t>
      </w:r>
      <w:bookmarkEnd w:id="0"/>
      <w:bookmarkEnd w:id="1"/>
      <w:r w:rsidRPr="00686023">
        <w:rPr>
          <w:rFonts w:ascii="Arial" w:eastAsia="Calibri" w:hAnsi="Arial" w:cs="Arial"/>
        </w:rPr>
        <w:t>,</w:t>
      </w:r>
      <w:r w:rsidRPr="00686023">
        <w:rPr>
          <w:rFonts w:ascii="Arial" w:eastAsia="Calibri" w:hAnsi="Arial" w:cs="Arial"/>
          <w:lang w:eastAsia="bg-BG"/>
        </w:rPr>
        <w:t xml:space="preserve"> </w:t>
      </w:r>
      <w:r w:rsidRPr="00686023">
        <w:rPr>
          <w:rFonts w:ascii="Arial" w:eastAsia="Times New Roman" w:hAnsi="Arial" w:cs="Arial"/>
          <w:lang w:eastAsia="bg-BG"/>
        </w:rPr>
        <w:t>предлагаме да изпълним поръчката</w:t>
      </w:r>
      <w:r w:rsidR="00393019" w:rsidRPr="00686023">
        <w:rPr>
          <w:rFonts w:ascii="Arial" w:eastAsia="Times New Roman" w:hAnsi="Arial" w:cs="Arial"/>
          <w:lang w:eastAsia="bg-BG"/>
        </w:rPr>
        <w:t xml:space="preserve"> при следните условия:</w:t>
      </w:r>
    </w:p>
    <w:p w14:paraId="513DC7D0" w14:textId="1802DC16" w:rsidR="00393019" w:rsidRPr="00686023" w:rsidRDefault="00393019" w:rsidP="000F7C3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6023">
        <w:rPr>
          <w:rFonts w:ascii="Arial" w:hAnsi="Arial" w:cs="Arial"/>
        </w:rPr>
        <w:t>Цена на доставката и монтажа франко язовир „Цанков камък“ е ……………..……… лева без ДДС (…………….……………….………</w:t>
      </w:r>
      <w:r w:rsidRPr="00686023">
        <w:rPr>
          <w:rFonts w:ascii="Arial" w:hAnsi="Arial" w:cs="Arial"/>
          <w:vertAlign w:val="subscript"/>
        </w:rPr>
        <w:t>с думи</w:t>
      </w:r>
      <w:r w:rsidRPr="00686023">
        <w:rPr>
          <w:rFonts w:ascii="Arial" w:hAnsi="Arial" w:cs="Arial"/>
        </w:rPr>
        <w:t>……..…………………...……….…..) без ДДС.</w:t>
      </w:r>
    </w:p>
    <w:p w14:paraId="72BC1AEE" w14:textId="34812EFD" w:rsidR="00393019" w:rsidRPr="006C7F56" w:rsidRDefault="00393019" w:rsidP="000F7C34">
      <w:pPr>
        <w:numPr>
          <w:ilvl w:val="0"/>
          <w:numId w:val="1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</w:rPr>
      </w:pPr>
      <w:r w:rsidRPr="00686023">
        <w:rPr>
          <w:rFonts w:ascii="Arial" w:hAnsi="Arial" w:cs="Arial"/>
          <w:bCs/>
        </w:rPr>
        <w:t xml:space="preserve">Така предложената цена е формирана </w:t>
      </w:r>
      <w:r w:rsidRPr="00686023">
        <w:rPr>
          <w:rFonts w:ascii="Arial" w:hAnsi="Arial" w:cs="Arial"/>
          <w:color w:val="000000"/>
        </w:rPr>
        <w:t>на база количества</w:t>
      </w:r>
      <w:r w:rsidR="000F7C34" w:rsidRPr="00686023">
        <w:rPr>
          <w:rFonts w:ascii="Arial" w:hAnsi="Arial" w:cs="Arial"/>
          <w:color w:val="000000"/>
        </w:rPr>
        <w:t>та</w:t>
      </w:r>
      <w:r w:rsidRPr="00686023">
        <w:rPr>
          <w:rFonts w:ascii="Arial" w:hAnsi="Arial" w:cs="Arial"/>
          <w:color w:val="000000"/>
        </w:rPr>
        <w:t xml:space="preserve"> и единични</w:t>
      </w:r>
      <w:r w:rsidR="000F7C34" w:rsidRPr="00686023">
        <w:rPr>
          <w:rFonts w:ascii="Arial" w:hAnsi="Arial" w:cs="Arial"/>
          <w:color w:val="000000"/>
        </w:rPr>
        <w:t>те</w:t>
      </w:r>
      <w:r w:rsidRPr="00686023">
        <w:rPr>
          <w:rFonts w:ascii="Arial" w:hAnsi="Arial" w:cs="Arial"/>
          <w:color w:val="000000"/>
        </w:rPr>
        <w:t xml:space="preserve"> цени, с включени всички разходи за изпълнение на поръчката, така както са посочени в </w:t>
      </w:r>
      <w:r w:rsidR="00686023">
        <w:rPr>
          <w:rFonts w:ascii="Arial" w:hAnsi="Arial" w:cs="Arial"/>
          <w:color w:val="000000"/>
        </w:rPr>
        <w:t>ц</w:t>
      </w:r>
      <w:r w:rsidR="006C7F56">
        <w:rPr>
          <w:rFonts w:ascii="Arial" w:hAnsi="Arial" w:cs="Arial"/>
          <w:color w:val="000000"/>
        </w:rPr>
        <w:t>енова</w:t>
      </w:r>
      <w:r w:rsidR="00686023">
        <w:rPr>
          <w:rFonts w:ascii="Arial" w:hAnsi="Arial" w:cs="Arial"/>
          <w:color w:val="000000"/>
        </w:rPr>
        <w:t>та</w:t>
      </w:r>
      <w:r w:rsidR="006C7F56">
        <w:rPr>
          <w:rFonts w:ascii="Arial" w:hAnsi="Arial" w:cs="Arial"/>
          <w:color w:val="000000"/>
        </w:rPr>
        <w:t xml:space="preserve"> таблица</w:t>
      </w:r>
      <w:r w:rsidR="00686023">
        <w:rPr>
          <w:rFonts w:ascii="Arial" w:hAnsi="Arial" w:cs="Arial"/>
          <w:color w:val="000000"/>
        </w:rPr>
        <w:t>, приложена към настоящето ценово предложение (образец – приложение 3.1)</w:t>
      </w:r>
      <w:r w:rsidR="006C7F56">
        <w:rPr>
          <w:rFonts w:ascii="Arial" w:hAnsi="Arial" w:cs="Arial"/>
          <w:color w:val="000000"/>
        </w:rPr>
        <w:t xml:space="preserve"> </w:t>
      </w:r>
    </w:p>
    <w:p w14:paraId="62C29FE3" w14:textId="41EEC512" w:rsidR="00393019" w:rsidRPr="0095174A" w:rsidRDefault="00393019" w:rsidP="000F7C34">
      <w:pPr>
        <w:numPr>
          <w:ilvl w:val="0"/>
          <w:numId w:val="1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</w:rPr>
      </w:pPr>
      <w:r w:rsidRPr="0023069E">
        <w:rPr>
          <w:rFonts w:ascii="Arial" w:hAnsi="Arial" w:cs="Arial"/>
          <w:color w:val="000000"/>
        </w:rPr>
        <w:t xml:space="preserve">Срок за </w:t>
      </w:r>
      <w:r>
        <w:rPr>
          <w:rFonts w:ascii="Arial" w:hAnsi="Arial" w:cs="Arial"/>
          <w:color w:val="000000"/>
        </w:rPr>
        <w:t>доставката</w:t>
      </w:r>
      <w:r w:rsidRPr="0023069E">
        <w:rPr>
          <w:rFonts w:ascii="Arial" w:hAnsi="Arial" w:cs="Arial"/>
          <w:color w:val="000000"/>
        </w:rPr>
        <w:t xml:space="preserve"> – ……………………..</w:t>
      </w:r>
      <w:r w:rsidR="000F7C34">
        <w:rPr>
          <w:rFonts w:ascii="Arial" w:hAnsi="Arial" w:cs="Arial"/>
          <w:color w:val="000000"/>
        </w:rPr>
        <w:t>дни (</w:t>
      </w:r>
      <w:r w:rsidRPr="0023069E">
        <w:rPr>
          <w:rFonts w:ascii="Arial" w:hAnsi="Arial" w:cs="Arial"/>
          <w:i/>
          <w:color w:val="000000"/>
        </w:rPr>
        <w:t xml:space="preserve">не повече от </w:t>
      </w:r>
      <w:r w:rsidRPr="0095174A">
        <w:rPr>
          <w:rFonts w:ascii="Arial" w:hAnsi="Arial" w:cs="Arial"/>
          <w:i/>
          <w:color w:val="000000"/>
          <w:lang w:val="en-US"/>
        </w:rPr>
        <w:t>15</w:t>
      </w:r>
      <w:r w:rsidRPr="0095174A">
        <w:rPr>
          <w:rFonts w:ascii="Arial" w:hAnsi="Arial" w:cs="Arial"/>
          <w:i/>
          <w:color w:val="000000"/>
        </w:rPr>
        <w:t>0 сто и петдесет)</w:t>
      </w:r>
      <w:r w:rsidRPr="0023069E">
        <w:rPr>
          <w:rFonts w:ascii="Arial" w:hAnsi="Arial" w:cs="Arial"/>
          <w:i/>
          <w:color w:val="000000"/>
        </w:rPr>
        <w:t xml:space="preserve"> дни</w:t>
      </w:r>
      <w:r>
        <w:rPr>
          <w:rFonts w:ascii="Arial" w:hAnsi="Arial" w:cs="Arial"/>
          <w:i/>
          <w:color w:val="000000"/>
        </w:rPr>
        <w:t xml:space="preserve"> от датата на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Pr="0095174A">
        <w:rPr>
          <w:rFonts w:ascii="Arial" w:hAnsi="Arial" w:cs="Arial"/>
          <w:i/>
          <w:color w:val="000000"/>
        </w:rPr>
        <w:t>сключване на договора;</w:t>
      </w:r>
    </w:p>
    <w:p w14:paraId="799F9452" w14:textId="640916B5" w:rsidR="00081909" w:rsidRDefault="00081909" w:rsidP="000F7C34">
      <w:pPr>
        <w:pStyle w:val="NumPar1"/>
        <w:numPr>
          <w:ilvl w:val="0"/>
          <w:numId w:val="17"/>
        </w:numPr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24A13">
        <w:rPr>
          <w:rFonts w:ascii="Arial" w:hAnsi="Arial" w:cs="Arial"/>
          <w:sz w:val="22"/>
        </w:rPr>
        <w:t>Валидността на нашето</w:t>
      </w:r>
      <w:r w:rsidR="00940E65">
        <w:rPr>
          <w:rFonts w:ascii="Arial" w:hAnsi="Arial" w:cs="Arial"/>
          <w:sz w:val="22"/>
        </w:rPr>
        <w:t xml:space="preserve"> ценово</w:t>
      </w:r>
      <w:r w:rsidRPr="00524A13">
        <w:rPr>
          <w:rFonts w:ascii="Arial" w:hAnsi="Arial" w:cs="Arial"/>
          <w:sz w:val="22"/>
        </w:rPr>
        <w:t xml:space="preserve"> предложение е </w:t>
      </w:r>
      <w:r w:rsidRPr="00524A13">
        <w:rPr>
          <w:rFonts w:ascii="Arial" w:hAnsi="Arial" w:cs="Arial"/>
          <w:noProof/>
          <w:sz w:val="22"/>
          <w:lang w:eastAsia="en-US"/>
        </w:rPr>
        <w:t>90 (деветдесет) календарни дни</w:t>
      </w:r>
      <w:r w:rsidRPr="00524A13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37755A3D" w14:textId="12B197B1" w:rsidR="00EF07A0" w:rsidRPr="00227537" w:rsidRDefault="00EF07A0" w:rsidP="000F7C34">
      <w:pPr>
        <w:pStyle w:val="NumPar1"/>
        <w:numPr>
          <w:ilvl w:val="0"/>
          <w:numId w:val="17"/>
        </w:numPr>
        <w:ind w:left="0" w:firstLine="0"/>
        <w:rPr>
          <w:rFonts w:ascii="Arial" w:hAnsi="Arial" w:cs="Arial"/>
          <w:sz w:val="22"/>
        </w:rPr>
      </w:pPr>
      <w:r w:rsidRPr="00227537">
        <w:rPr>
          <w:rFonts w:ascii="Arial" w:hAnsi="Arial" w:cs="Arial"/>
          <w:sz w:val="22"/>
        </w:rPr>
        <w:t>Начин на плащане: По банков път, в срок до 15 (петнадесет) календарни дни, считано от дата на получаване на месечен обобщен</w:t>
      </w:r>
      <w:r w:rsidR="00721623">
        <w:rPr>
          <w:rFonts w:ascii="Arial" w:hAnsi="Arial" w:cs="Arial"/>
          <w:sz w:val="22"/>
        </w:rPr>
        <w:t xml:space="preserve"> </w:t>
      </w:r>
      <w:r w:rsidRPr="00227537">
        <w:rPr>
          <w:rFonts w:ascii="Arial" w:hAnsi="Arial" w:cs="Arial"/>
          <w:sz w:val="22"/>
        </w:rPr>
        <w:t>приемо-предавателен протокол, без забележки и фактура (оригинал). Запознати сме с Вашето изискване за липсата на авансово плащане.</w:t>
      </w:r>
    </w:p>
    <w:p w14:paraId="565A1C92" w14:textId="77777777" w:rsidR="004B79E0" w:rsidRDefault="004B79E0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b/>
          <w:lang w:eastAsia="bg-BG"/>
        </w:rPr>
      </w:pPr>
    </w:p>
    <w:p w14:paraId="5E69424E" w14:textId="5D2B86D6" w:rsidR="003B65B2" w:rsidRPr="002A0A14" w:rsidRDefault="007C70AE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lang w:eastAsia="bg-BG"/>
        </w:rPr>
      </w:pPr>
      <w:r w:rsidRPr="00C94378">
        <w:rPr>
          <w:rFonts w:ascii="Arial" w:eastAsia="Calibri" w:hAnsi="Arial" w:cs="Arial"/>
          <w:b/>
          <w:lang w:eastAsia="bg-BG"/>
        </w:rPr>
        <w:t>ПРИЛОЖЕНИ</w:t>
      </w:r>
      <w:r w:rsidR="00940E65">
        <w:rPr>
          <w:rFonts w:ascii="Arial" w:eastAsia="Calibri" w:hAnsi="Arial" w:cs="Arial"/>
          <w:b/>
          <w:lang w:eastAsia="bg-BG"/>
        </w:rPr>
        <w:t>Е</w:t>
      </w:r>
      <w:r w:rsidRPr="00C94378">
        <w:rPr>
          <w:rFonts w:ascii="Arial" w:eastAsia="Calibri" w:hAnsi="Arial" w:cs="Arial"/>
          <w:b/>
          <w:lang w:eastAsia="bg-BG"/>
        </w:rPr>
        <w:t xml:space="preserve">: </w:t>
      </w:r>
      <w:r w:rsidR="006C7F56">
        <w:rPr>
          <w:rFonts w:ascii="Arial" w:eastAsia="Calibri" w:hAnsi="Arial" w:cs="Arial"/>
          <w:b/>
          <w:lang w:eastAsia="bg-BG"/>
        </w:rPr>
        <w:t>Ценова таблица</w:t>
      </w:r>
    </w:p>
    <w:p w14:paraId="64B5D3A1" w14:textId="77777777" w:rsidR="003531BC" w:rsidRDefault="003531BC" w:rsidP="0023500A">
      <w:pPr>
        <w:suppressAutoHyphens/>
        <w:spacing w:before="120" w:after="120" w:line="240" w:lineRule="auto"/>
        <w:jc w:val="both"/>
        <w:rPr>
          <w:rFonts w:ascii="Arial" w:hAnsi="Arial" w:cs="Arial"/>
          <w:kern w:val="2"/>
          <w:lang w:eastAsia="ar-SA"/>
        </w:rPr>
      </w:pPr>
      <w:r w:rsidRPr="002A0A14">
        <w:rPr>
          <w:rFonts w:ascii="Arial" w:hAnsi="Arial" w:cs="Arial"/>
          <w:kern w:val="2"/>
          <w:lang w:eastAsia="ar-SA"/>
        </w:rPr>
        <w:t>Дата: _________</w:t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  <w:t>Подпис ___________________</w:t>
      </w:r>
    </w:p>
    <w:p w14:paraId="2E84ACB8" w14:textId="5D3EA719" w:rsidR="003531BC" w:rsidRPr="00C257DA" w:rsidRDefault="003531BC" w:rsidP="003531BC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  <w:t>(име</w:t>
      </w:r>
      <w:r w:rsidR="00E850EE">
        <w:rPr>
          <w:rFonts w:ascii="Arial" w:hAnsi="Arial" w:cs="Arial"/>
          <w:i/>
          <w:kern w:val="2"/>
          <w:lang w:eastAsia="ar-SA"/>
        </w:rPr>
        <w:t xml:space="preserve"> и фамилия</w:t>
      </w:r>
      <w:r w:rsidRPr="002A0A14">
        <w:rPr>
          <w:rFonts w:ascii="Arial" w:hAnsi="Arial" w:cs="Arial"/>
          <w:i/>
          <w:kern w:val="2"/>
          <w:lang w:eastAsia="ar-SA"/>
        </w:rPr>
        <w:t>,  подпис и печат)</w:t>
      </w:r>
    </w:p>
    <w:p w14:paraId="2FCB2552" w14:textId="58E5D2DF" w:rsidR="00161163" w:rsidRDefault="00161163">
      <w:pPr>
        <w:rPr>
          <w:rFonts w:ascii="Arial" w:eastAsia="Calibri" w:hAnsi="Arial" w:cs="Arial"/>
          <w:b/>
          <w:bCs/>
          <w:i/>
          <w:iCs/>
        </w:rPr>
      </w:pPr>
      <w:bookmarkStart w:id="3" w:name="_Hlk102496159"/>
      <w:bookmarkStart w:id="4" w:name="_Hlk102499003"/>
      <w:bookmarkEnd w:id="3"/>
      <w:bookmarkEnd w:id="4"/>
    </w:p>
    <w:sectPr w:rsidR="00161163" w:rsidSect="0056128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615E" w14:textId="77777777" w:rsidR="009B0D8B" w:rsidRDefault="009B0D8B" w:rsidP="00CE044C">
      <w:pPr>
        <w:spacing w:after="0" w:line="240" w:lineRule="auto"/>
      </w:pPr>
      <w:r>
        <w:separator/>
      </w:r>
    </w:p>
  </w:endnote>
  <w:endnote w:type="continuationSeparator" w:id="0">
    <w:p w14:paraId="7396C814" w14:textId="77777777" w:rsidR="009B0D8B" w:rsidRDefault="009B0D8B" w:rsidP="00C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4266" w14:textId="3454DDDC" w:rsidR="006B2905" w:rsidRPr="003067EB" w:rsidRDefault="003067EB" w:rsidP="00B5670A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bCs/>
        <w:i/>
        <w:iCs/>
        <w:sz w:val="18"/>
        <w:szCs w:val="18"/>
      </w:rPr>
    </w:pPr>
    <w:r w:rsidRPr="003067EB">
      <w:rPr>
        <w:rFonts w:ascii="Arial" w:hAnsi="Arial" w:cs="Arial"/>
        <w:bCs/>
        <w:i/>
        <w:iCs/>
        <w:sz w:val="18"/>
        <w:szCs w:val="18"/>
      </w:rPr>
      <w:t>Доставка на индуктивни сензори „Въча“</w:t>
    </w:r>
    <w:r>
      <w:rPr>
        <w:rFonts w:ascii="Arial" w:eastAsia="Calibri" w:hAnsi="Arial" w:cs="Arial"/>
        <w:bCs/>
        <w:i/>
        <w:iCs/>
        <w:sz w:val="18"/>
        <w:szCs w:val="18"/>
      </w:rPr>
      <w:tab/>
    </w:r>
    <w:r w:rsidR="006B2905" w:rsidRPr="003067EB">
      <w:rPr>
        <w:rFonts w:ascii="Arial" w:hAnsi="Arial" w:cs="Arial"/>
        <w:bCs/>
        <w:i/>
        <w:iCs/>
        <w:sz w:val="18"/>
        <w:szCs w:val="18"/>
      </w:rPr>
      <w:tab/>
      <w:t xml:space="preserve">стр. 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="006B2905"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097C83">
      <w:rPr>
        <w:rFonts w:ascii="Arial" w:hAnsi="Arial" w:cs="Arial"/>
        <w:bCs/>
        <w:i/>
        <w:iCs/>
        <w:noProof/>
        <w:sz w:val="18"/>
        <w:szCs w:val="18"/>
      </w:rPr>
      <w:t>1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end"/>
    </w:r>
    <w:r w:rsidR="006B2905" w:rsidRPr="003067EB">
      <w:rPr>
        <w:rFonts w:ascii="Arial" w:hAnsi="Arial" w:cs="Arial"/>
        <w:bCs/>
        <w:i/>
        <w:iCs/>
        <w:sz w:val="18"/>
        <w:szCs w:val="18"/>
      </w:rPr>
      <w:t xml:space="preserve"> от 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begin"/>
    </w:r>
    <w:r w:rsidR="006B2905" w:rsidRPr="003067EB">
      <w:rPr>
        <w:rFonts w:ascii="Arial" w:hAnsi="Arial" w:cs="Arial"/>
        <w:bCs/>
        <w:i/>
        <w:iCs/>
        <w:sz w:val="18"/>
        <w:szCs w:val="18"/>
      </w:rPr>
      <w:instrText xml:space="preserve"> SECTIONPAGES  </w:instrTex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separate"/>
    </w:r>
    <w:r w:rsidR="00097C83">
      <w:rPr>
        <w:rFonts w:ascii="Arial" w:hAnsi="Arial" w:cs="Arial"/>
        <w:bCs/>
        <w:i/>
        <w:iCs/>
        <w:noProof/>
        <w:sz w:val="18"/>
        <w:szCs w:val="18"/>
      </w:rPr>
      <w:t>1</w:t>
    </w:r>
    <w:r w:rsidR="006B2905" w:rsidRPr="003067EB">
      <w:rPr>
        <w:rFonts w:ascii="Arial" w:hAnsi="Arial" w:cs="Arial"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51B7" w14:textId="77777777" w:rsidR="009B0D8B" w:rsidRDefault="009B0D8B" w:rsidP="00CE044C">
      <w:pPr>
        <w:spacing w:after="0" w:line="240" w:lineRule="auto"/>
      </w:pPr>
      <w:r>
        <w:separator/>
      </w:r>
    </w:p>
  </w:footnote>
  <w:footnote w:type="continuationSeparator" w:id="0">
    <w:p w14:paraId="74BE1502" w14:textId="77777777" w:rsidR="009B0D8B" w:rsidRDefault="009B0D8B" w:rsidP="00CE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E446D"/>
    <w:multiLevelType w:val="hybridMultilevel"/>
    <w:tmpl w:val="E49E1E64"/>
    <w:lvl w:ilvl="0" w:tplc="EA30EB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4BB"/>
    <w:multiLevelType w:val="hybridMultilevel"/>
    <w:tmpl w:val="D8EEC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1D24F4"/>
    <w:multiLevelType w:val="hybridMultilevel"/>
    <w:tmpl w:val="D8AE0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78FF"/>
    <w:multiLevelType w:val="hybridMultilevel"/>
    <w:tmpl w:val="7F4AAC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85A"/>
    <w:multiLevelType w:val="hybridMultilevel"/>
    <w:tmpl w:val="94180B48"/>
    <w:lvl w:ilvl="0" w:tplc="B272508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3161"/>
    <w:multiLevelType w:val="hybridMultilevel"/>
    <w:tmpl w:val="62223306"/>
    <w:lvl w:ilvl="0" w:tplc="48AEA20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1235"/>
    <w:multiLevelType w:val="hybridMultilevel"/>
    <w:tmpl w:val="877297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94745621">
    <w:abstractNumId w:val="3"/>
  </w:num>
  <w:num w:numId="2" w16cid:durableId="661664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388">
    <w:abstractNumId w:val="6"/>
  </w:num>
  <w:num w:numId="4" w16cid:durableId="1367172635">
    <w:abstractNumId w:val="10"/>
  </w:num>
  <w:num w:numId="5" w16cid:durableId="1523933383">
    <w:abstractNumId w:val="4"/>
  </w:num>
  <w:num w:numId="6" w16cid:durableId="1955289175">
    <w:abstractNumId w:val="1"/>
  </w:num>
  <w:num w:numId="7" w16cid:durableId="491024586">
    <w:abstractNumId w:val="3"/>
  </w:num>
  <w:num w:numId="8" w16cid:durableId="744641747">
    <w:abstractNumId w:val="3"/>
  </w:num>
  <w:num w:numId="9" w16cid:durableId="1745177088">
    <w:abstractNumId w:val="3"/>
  </w:num>
  <w:num w:numId="10" w16cid:durableId="464157936">
    <w:abstractNumId w:val="9"/>
  </w:num>
  <w:num w:numId="11" w16cid:durableId="1696880457">
    <w:abstractNumId w:val="7"/>
  </w:num>
  <w:num w:numId="12" w16cid:durableId="1990283339">
    <w:abstractNumId w:val="8"/>
  </w:num>
  <w:num w:numId="13" w16cid:durableId="543298260">
    <w:abstractNumId w:val="3"/>
  </w:num>
  <w:num w:numId="14" w16cid:durableId="1086264562">
    <w:abstractNumId w:val="3"/>
  </w:num>
  <w:num w:numId="15" w16cid:durableId="646858798">
    <w:abstractNumId w:val="3"/>
  </w:num>
  <w:num w:numId="16" w16cid:durableId="711000948">
    <w:abstractNumId w:val="0"/>
  </w:num>
  <w:num w:numId="17" w16cid:durableId="894239454">
    <w:abstractNumId w:val="5"/>
  </w:num>
  <w:num w:numId="18" w16cid:durableId="187206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0475E9"/>
    <w:rsid w:val="00061414"/>
    <w:rsid w:val="000621D2"/>
    <w:rsid w:val="00071F26"/>
    <w:rsid w:val="00081909"/>
    <w:rsid w:val="00091877"/>
    <w:rsid w:val="00097C83"/>
    <w:rsid w:val="00097E4D"/>
    <w:rsid w:val="000B52CA"/>
    <w:rsid w:val="000E3EBC"/>
    <w:rsid w:val="000F7C34"/>
    <w:rsid w:val="0012169F"/>
    <w:rsid w:val="00134608"/>
    <w:rsid w:val="00161163"/>
    <w:rsid w:val="00191A54"/>
    <w:rsid w:val="001A0636"/>
    <w:rsid w:val="001F4F3A"/>
    <w:rsid w:val="002147BE"/>
    <w:rsid w:val="00227537"/>
    <w:rsid w:val="0023500A"/>
    <w:rsid w:val="002A1648"/>
    <w:rsid w:val="002C4B5A"/>
    <w:rsid w:val="003067EB"/>
    <w:rsid w:val="003531BC"/>
    <w:rsid w:val="00362B22"/>
    <w:rsid w:val="00393019"/>
    <w:rsid w:val="003A3855"/>
    <w:rsid w:val="003B65B2"/>
    <w:rsid w:val="003E40F1"/>
    <w:rsid w:val="003F2AB5"/>
    <w:rsid w:val="004249FA"/>
    <w:rsid w:val="00453AC4"/>
    <w:rsid w:val="004B79E0"/>
    <w:rsid w:val="004C29EB"/>
    <w:rsid w:val="004F31C5"/>
    <w:rsid w:val="005046FF"/>
    <w:rsid w:val="00561288"/>
    <w:rsid w:val="0057083A"/>
    <w:rsid w:val="00591B84"/>
    <w:rsid w:val="005959B5"/>
    <w:rsid w:val="00686023"/>
    <w:rsid w:val="00690D68"/>
    <w:rsid w:val="006B2905"/>
    <w:rsid w:val="006C7F56"/>
    <w:rsid w:val="006F3960"/>
    <w:rsid w:val="00721623"/>
    <w:rsid w:val="00724156"/>
    <w:rsid w:val="0073197D"/>
    <w:rsid w:val="00751178"/>
    <w:rsid w:val="00777CB1"/>
    <w:rsid w:val="007C70AE"/>
    <w:rsid w:val="007C7F99"/>
    <w:rsid w:val="00844B30"/>
    <w:rsid w:val="008A3DC7"/>
    <w:rsid w:val="009125D0"/>
    <w:rsid w:val="00940E65"/>
    <w:rsid w:val="0099514D"/>
    <w:rsid w:val="009A6EB6"/>
    <w:rsid w:val="009B052E"/>
    <w:rsid w:val="009B0D8B"/>
    <w:rsid w:val="009E2F76"/>
    <w:rsid w:val="00A1348E"/>
    <w:rsid w:val="00A14C3A"/>
    <w:rsid w:val="00A638A1"/>
    <w:rsid w:val="00A674F6"/>
    <w:rsid w:val="00A81F7A"/>
    <w:rsid w:val="00A85C75"/>
    <w:rsid w:val="00AD1FE2"/>
    <w:rsid w:val="00AD444F"/>
    <w:rsid w:val="00AF5B7A"/>
    <w:rsid w:val="00B43769"/>
    <w:rsid w:val="00B44CD3"/>
    <w:rsid w:val="00B46C7F"/>
    <w:rsid w:val="00B5670A"/>
    <w:rsid w:val="00B80FA0"/>
    <w:rsid w:val="00B845C3"/>
    <w:rsid w:val="00B87270"/>
    <w:rsid w:val="00BC25CF"/>
    <w:rsid w:val="00BF70EF"/>
    <w:rsid w:val="00C257DA"/>
    <w:rsid w:val="00C36E4F"/>
    <w:rsid w:val="00C55A68"/>
    <w:rsid w:val="00C80B45"/>
    <w:rsid w:val="00C863CE"/>
    <w:rsid w:val="00C94378"/>
    <w:rsid w:val="00CB00E8"/>
    <w:rsid w:val="00CE044C"/>
    <w:rsid w:val="00D21DAF"/>
    <w:rsid w:val="00D35477"/>
    <w:rsid w:val="00DA51BC"/>
    <w:rsid w:val="00E214E6"/>
    <w:rsid w:val="00E5692F"/>
    <w:rsid w:val="00E850EE"/>
    <w:rsid w:val="00EA62EB"/>
    <w:rsid w:val="00EA6CCC"/>
    <w:rsid w:val="00EF07A0"/>
    <w:rsid w:val="00EF1C9F"/>
    <w:rsid w:val="00F043D7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1A06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a3">
    <w:name w:val="header"/>
    <w:basedOn w:val="a"/>
    <w:link w:val="a4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44C"/>
    <w:rPr>
      <w:rFonts w:asciiTheme="minorHAnsi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44C"/>
    <w:rPr>
      <w:rFonts w:asciiTheme="minorHAnsi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EF07A0"/>
    <w:pPr>
      <w:ind w:left="720"/>
      <w:contextualSpacing/>
    </w:pPr>
  </w:style>
  <w:style w:type="paragraph" w:styleId="2">
    <w:name w:val="Body Text Indent 2"/>
    <w:aliases w:val="Body Text Indent 2 Char Char,Body Text Indent 2 Char...,Body Text Indent 2 Char... Char,Body Text Indent 2 Char Знак Знак,Body Text Indent 2 Char Знак Зн"/>
    <w:basedOn w:val="a"/>
    <w:link w:val="20"/>
    <w:rsid w:val="000F7C3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20">
    <w:name w:val="Основен текст с отстъп 2 Знак"/>
    <w:aliases w:val="Body Text Indent 2 Char Char Знак,Body Text Indent 2 Char... Знак,Body Text Indent 2 Char... Char Знак,Body Text Indent 2 Char Знак Знак Знак,Body Text Indent 2 Char Знак Зн Знак"/>
    <w:basedOn w:val="a0"/>
    <w:link w:val="2"/>
    <w:rsid w:val="000F7C34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23FD-05E0-4D4B-A2F9-C0876AB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Николай Каранешев</cp:lastModifiedBy>
  <cp:revision>8</cp:revision>
  <dcterms:created xsi:type="dcterms:W3CDTF">2023-06-02T06:11:00Z</dcterms:created>
  <dcterms:modified xsi:type="dcterms:W3CDTF">2023-06-02T11:26:00Z</dcterms:modified>
</cp:coreProperties>
</file>