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F627" w14:textId="77777777" w:rsidR="00720B70" w:rsidRPr="00184C6E" w:rsidRDefault="00720B70" w:rsidP="00720B70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4DB067F" w14:textId="77777777" w:rsidR="00720B70" w:rsidRPr="00184C6E" w:rsidRDefault="00720B70" w:rsidP="00720B70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6194DED2" w14:textId="77777777" w:rsidR="00720B70" w:rsidRPr="00184C6E" w:rsidRDefault="00720B70" w:rsidP="003C2FD9">
      <w:pPr>
        <w:spacing w:line="240" w:lineRule="atLeast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</w:rPr>
        <w:t>,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27351055" w14:textId="77777777" w:rsidR="00720B70" w:rsidRPr="00184C6E" w:rsidRDefault="00720B70" w:rsidP="003C2FD9">
      <w:pPr>
        <w:spacing w:before="60" w:line="240" w:lineRule="atLeast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39C051E3" w14:textId="77777777" w:rsidR="00720B70" w:rsidRPr="00184C6E" w:rsidRDefault="00720B70" w:rsidP="003C2FD9">
      <w:pPr>
        <w:spacing w:before="60" w:line="240" w:lineRule="atLeast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348C0DBD" w14:textId="77777777" w:rsidR="00720B70" w:rsidRPr="00184C6E" w:rsidRDefault="00720B70" w:rsidP="003C2FD9">
      <w:pPr>
        <w:spacing w:before="360" w:after="120"/>
        <w:ind w:left="284"/>
        <w:jc w:val="center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ПРЕДЛОЖЕНИЕ ЗА ИЗПЪЛНЕНИЕ НА ПОРЪЧКАТА </w:t>
      </w:r>
    </w:p>
    <w:p w14:paraId="70125255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От 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.........................................................................................................................................,</w:t>
      </w:r>
    </w:p>
    <w:p w14:paraId="09ED8570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7824C538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35AEE3A4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115FCC71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</w:t>
      </w:r>
    </w:p>
    <w:p w14:paraId="2332D7EE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404D08CE" w14:textId="77777777" w:rsidR="00720B70" w:rsidRPr="009C6A9B" w:rsidRDefault="00720B70" w:rsidP="00720B70">
      <w:pPr>
        <w:rPr>
          <w:rFonts w:cs="Arial"/>
          <w:b/>
          <w:sz w:val="22"/>
          <w:szCs w:val="22"/>
        </w:rPr>
      </w:pPr>
      <w:r w:rsidRPr="009C6A9B">
        <w:rPr>
          <w:rFonts w:cs="Arial"/>
          <w:b/>
          <w:sz w:val="22"/>
          <w:szCs w:val="22"/>
        </w:rPr>
        <w:t>УВАЖАЕМИ ДАМИ И ГОСПОДА,</w:t>
      </w:r>
    </w:p>
    <w:p w14:paraId="4AC75E00" w14:textId="26242A8A" w:rsidR="00720B70" w:rsidRPr="009C6A9B" w:rsidRDefault="00720B70" w:rsidP="009E4B46">
      <w:pPr>
        <w:spacing w:line="240" w:lineRule="atLeast"/>
        <w:rPr>
          <w:rFonts w:cs="Arial"/>
          <w:b/>
          <w:sz w:val="22"/>
          <w:szCs w:val="22"/>
        </w:rPr>
      </w:pPr>
      <w:r w:rsidRPr="009C6A9B">
        <w:rPr>
          <w:rFonts w:eastAsia="Calibri" w:cs="Arial"/>
          <w:sz w:val="22"/>
          <w:szCs w:val="22"/>
        </w:rPr>
        <w:t>След като се запознахме с изискванията</w:t>
      </w:r>
      <w:r w:rsidR="00E87220" w:rsidRPr="009C6A9B">
        <w:rPr>
          <w:rFonts w:eastAsia="Calibri" w:cs="Arial"/>
          <w:sz w:val="22"/>
          <w:szCs w:val="22"/>
        </w:rPr>
        <w:t>, посочени в</w:t>
      </w:r>
      <w:r w:rsidRPr="009C6A9B">
        <w:rPr>
          <w:rFonts w:eastAsia="Calibri" w:cs="Arial"/>
          <w:sz w:val="22"/>
          <w:szCs w:val="22"/>
        </w:rPr>
        <w:t xml:space="preserve"> </w:t>
      </w:r>
      <w:r w:rsidR="00E87220" w:rsidRPr="009C6A9B">
        <w:rPr>
          <w:rFonts w:eastAsia="Calibri" w:cs="Arial"/>
          <w:sz w:val="22"/>
          <w:szCs w:val="22"/>
        </w:rPr>
        <w:t>техническата спецификация</w:t>
      </w:r>
      <w:r w:rsidR="00953B99" w:rsidRPr="009C6A9B">
        <w:rPr>
          <w:rFonts w:eastAsia="Calibri" w:cs="Arial"/>
          <w:sz w:val="22"/>
          <w:szCs w:val="22"/>
        </w:rPr>
        <w:t xml:space="preserve">, клаузите на проектодоговора </w:t>
      </w:r>
      <w:r w:rsidR="00E87220" w:rsidRPr="009C6A9B">
        <w:rPr>
          <w:rFonts w:eastAsia="Calibri" w:cs="Arial"/>
          <w:sz w:val="22"/>
          <w:szCs w:val="22"/>
        </w:rPr>
        <w:t xml:space="preserve">и </w:t>
      </w:r>
      <w:r w:rsidRPr="009C6A9B">
        <w:rPr>
          <w:rFonts w:eastAsia="Calibri" w:cs="Arial"/>
          <w:sz w:val="22"/>
          <w:szCs w:val="22"/>
        </w:rPr>
        <w:t>в поканата</w:t>
      </w:r>
      <w:r w:rsidR="007C41A5" w:rsidRPr="009C6A9B">
        <w:rPr>
          <w:rFonts w:eastAsia="Calibri" w:cs="Arial"/>
          <w:sz w:val="22"/>
          <w:szCs w:val="22"/>
        </w:rPr>
        <w:t>,</w:t>
      </w:r>
      <w:r w:rsidR="00E87220" w:rsidRPr="009C6A9B">
        <w:rPr>
          <w:rFonts w:eastAsia="Calibri" w:cs="Arial"/>
          <w:sz w:val="22"/>
          <w:szCs w:val="22"/>
        </w:rPr>
        <w:t xml:space="preserve"> и </w:t>
      </w:r>
      <w:r w:rsidRPr="009C6A9B">
        <w:rPr>
          <w:rFonts w:eastAsia="Calibri" w:cs="Arial"/>
          <w:sz w:val="22"/>
          <w:szCs w:val="22"/>
        </w:rPr>
        <w:t>за провеждане избор на изпълнител за поръчка</w:t>
      </w:r>
      <w:r w:rsidRPr="009C6A9B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9C6A9B">
        <w:rPr>
          <w:rFonts w:eastAsia="Calibri" w:cs="Arial"/>
          <w:sz w:val="22"/>
          <w:szCs w:val="22"/>
        </w:rPr>
        <w:t>с предмет:</w:t>
      </w:r>
      <w:r w:rsidR="00E87220" w:rsidRPr="009C6A9B">
        <w:rPr>
          <w:rFonts w:eastAsia="Calibri" w:cs="Arial"/>
          <w:sz w:val="22"/>
          <w:szCs w:val="22"/>
        </w:rPr>
        <w:t xml:space="preserve"> </w:t>
      </w:r>
      <w:r w:rsidR="003C2FD9" w:rsidRPr="009C6A9B">
        <w:rPr>
          <w:b/>
          <w:sz w:val="22"/>
          <w:szCs w:val="24"/>
        </w:rPr>
        <w:t>„</w:t>
      </w:r>
      <w:r w:rsidR="003C2FD9" w:rsidRPr="009C6A9B">
        <w:rPr>
          <w:rFonts w:cs="Arial"/>
          <w:b/>
          <w:sz w:val="22"/>
          <w:szCs w:val="22"/>
        </w:rPr>
        <w:t>Изработване на проект за изменение на КККР за имоти, попадащи в сервитута на участък от републикански път III-866 Девин-Михалково“</w:t>
      </w:r>
      <w:r w:rsidRPr="009C6A9B">
        <w:rPr>
          <w:rFonts w:cs="Arial"/>
          <w:sz w:val="22"/>
          <w:szCs w:val="22"/>
          <w:lang w:eastAsia="en-US"/>
        </w:rPr>
        <w:t xml:space="preserve">, </w:t>
      </w:r>
      <w:r w:rsidRPr="009C6A9B">
        <w:rPr>
          <w:rFonts w:cs="Arial"/>
          <w:sz w:val="22"/>
          <w:szCs w:val="22"/>
        </w:rPr>
        <w:t>заявяваме следното:</w:t>
      </w:r>
    </w:p>
    <w:p w14:paraId="6332C7CA" w14:textId="1971B7EC" w:rsidR="00720B70" w:rsidRPr="009C6A9B" w:rsidRDefault="008C6B93" w:rsidP="009E4B46">
      <w:pPr>
        <w:spacing w:line="240" w:lineRule="atLeast"/>
        <w:ind w:right="-1"/>
        <w:rPr>
          <w:rFonts w:cs="Arial"/>
          <w:sz w:val="22"/>
          <w:szCs w:val="22"/>
        </w:rPr>
      </w:pPr>
      <w:r w:rsidRPr="009C6A9B">
        <w:rPr>
          <w:rFonts w:cs="Arial"/>
          <w:sz w:val="22"/>
          <w:szCs w:val="22"/>
        </w:rPr>
        <w:t xml:space="preserve">1. </w:t>
      </w:r>
      <w:r w:rsidR="00720B70" w:rsidRPr="009C6A9B">
        <w:rPr>
          <w:rFonts w:cs="Arial"/>
          <w:sz w:val="22"/>
          <w:szCs w:val="22"/>
        </w:rPr>
        <w:t>Желаем да участваме в избора на изпълнител</w:t>
      </w:r>
      <w:r w:rsidR="009E4B46" w:rsidRPr="009C6A9B">
        <w:rPr>
          <w:rFonts w:cs="Arial"/>
          <w:sz w:val="22"/>
          <w:szCs w:val="22"/>
        </w:rPr>
        <w:t>.</w:t>
      </w:r>
    </w:p>
    <w:p w14:paraId="73D347A5" w14:textId="669DBA68" w:rsidR="00E87220" w:rsidRPr="009C6A9B" w:rsidRDefault="008C6B93" w:rsidP="008C6B93">
      <w:pPr>
        <w:tabs>
          <w:tab w:val="left" w:pos="284"/>
        </w:tabs>
        <w:spacing w:line="240" w:lineRule="atLeast"/>
        <w:rPr>
          <w:rFonts w:eastAsia="Calibri" w:cs="Arial"/>
          <w:sz w:val="22"/>
          <w:szCs w:val="22"/>
        </w:rPr>
      </w:pPr>
      <w:r w:rsidRPr="009C6A9B">
        <w:rPr>
          <w:rFonts w:eastAsia="Calibri" w:cs="Arial"/>
          <w:sz w:val="22"/>
          <w:szCs w:val="22"/>
        </w:rPr>
        <w:t xml:space="preserve">2. </w:t>
      </w:r>
      <w:r w:rsidR="00720B70" w:rsidRPr="009C6A9B">
        <w:rPr>
          <w:rFonts w:eastAsia="Calibri" w:cs="Arial"/>
          <w:sz w:val="22"/>
          <w:szCs w:val="22"/>
        </w:rPr>
        <w:t>Предлагаме срок за изпълнение на поръчката</w:t>
      </w:r>
      <w:r w:rsidR="00943824" w:rsidRPr="009C6A9B">
        <w:rPr>
          <w:rFonts w:eastAsia="Calibri" w:cs="Arial"/>
          <w:sz w:val="22"/>
          <w:szCs w:val="22"/>
        </w:rPr>
        <w:t xml:space="preserve">…………………………… </w:t>
      </w:r>
      <w:r w:rsidR="00943824" w:rsidRPr="009C6A9B">
        <w:rPr>
          <w:rFonts w:cs="Arial"/>
        </w:rPr>
        <w:t>не повече от 90 (деветдесет) календарни дни, считано от датата на подписване на Договора</w:t>
      </w:r>
    </w:p>
    <w:p w14:paraId="2E528E16" w14:textId="30AA2DCA" w:rsidR="00E87220" w:rsidRPr="009C6A9B" w:rsidRDefault="00CE5D99" w:rsidP="003C2FD9">
      <w:pPr>
        <w:spacing w:line="240" w:lineRule="atLeast"/>
        <w:ind w:right="-1"/>
        <w:rPr>
          <w:rFonts w:cs="Arial"/>
          <w:sz w:val="22"/>
          <w:szCs w:val="22"/>
        </w:rPr>
      </w:pPr>
      <w:r w:rsidRPr="009C6A9B">
        <w:rPr>
          <w:rFonts w:cs="Arial"/>
          <w:sz w:val="22"/>
          <w:szCs w:val="22"/>
        </w:rPr>
        <w:t xml:space="preserve">За </w:t>
      </w:r>
      <w:r w:rsidR="003C2FD9" w:rsidRPr="009C6A9B">
        <w:rPr>
          <w:b/>
          <w:sz w:val="22"/>
          <w:szCs w:val="24"/>
        </w:rPr>
        <w:t>„</w:t>
      </w:r>
      <w:r w:rsidR="003C2FD9" w:rsidRPr="009C6A9B">
        <w:rPr>
          <w:rFonts w:cs="Arial"/>
          <w:b/>
          <w:sz w:val="22"/>
          <w:szCs w:val="22"/>
        </w:rPr>
        <w:t>Изработване на проект за изменение на КККР за имоти, попадащи в сервитута на участък от републикански път III-866 Девин-Михалково“</w:t>
      </w:r>
      <w:r w:rsidR="00FA18C7" w:rsidRPr="009C6A9B">
        <w:rPr>
          <w:rFonts w:cs="Arial"/>
          <w:b/>
          <w:bCs/>
          <w:noProof/>
          <w:sz w:val="22"/>
          <w:szCs w:val="22"/>
          <w:lang w:eastAsia="en-US"/>
        </w:rPr>
        <w:t>………………………………………</w:t>
      </w:r>
      <w:r w:rsidR="00E87220" w:rsidRPr="009C6A9B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bookmarkStart w:id="0" w:name="_Hlk107304902"/>
      <w:r w:rsidR="00FA18C7" w:rsidRPr="009C6A9B">
        <w:rPr>
          <w:rFonts w:cs="Arial"/>
          <w:i/>
          <w:iCs/>
          <w:noProof/>
          <w:sz w:val="22"/>
          <w:szCs w:val="22"/>
          <w:lang w:eastAsia="en-US"/>
        </w:rPr>
        <w:t xml:space="preserve">(не повече от </w:t>
      </w:r>
      <w:r w:rsidR="003C2FD9" w:rsidRPr="009C6A9B">
        <w:rPr>
          <w:rFonts w:eastAsia="Calibri" w:cs="Arial"/>
          <w:i/>
          <w:iCs/>
          <w:sz w:val="22"/>
          <w:szCs w:val="22"/>
          <w:lang w:eastAsia="en-US"/>
        </w:rPr>
        <w:t>9</w:t>
      </w:r>
      <w:r w:rsidR="00AA13AA" w:rsidRPr="009C6A9B">
        <w:rPr>
          <w:rFonts w:eastAsia="Calibri" w:cs="Arial"/>
          <w:i/>
          <w:iCs/>
          <w:sz w:val="22"/>
          <w:szCs w:val="22"/>
          <w:lang w:eastAsia="en-US"/>
        </w:rPr>
        <w:t>0</w:t>
      </w:r>
      <w:r w:rsidR="00E87220" w:rsidRPr="009C6A9B">
        <w:rPr>
          <w:rFonts w:eastAsia="Calibri" w:cs="Arial"/>
          <w:i/>
          <w:iCs/>
          <w:sz w:val="22"/>
          <w:szCs w:val="22"/>
          <w:lang w:eastAsia="en-US"/>
        </w:rPr>
        <w:t xml:space="preserve"> </w:t>
      </w:r>
      <w:r w:rsidR="00E87220" w:rsidRPr="009C6A9B">
        <w:rPr>
          <w:rFonts w:eastAsia="PMingLiU" w:cs="Arial"/>
          <w:i/>
          <w:iCs/>
          <w:sz w:val="22"/>
          <w:szCs w:val="22"/>
        </w:rPr>
        <w:t>кал</w:t>
      </w:r>
      <w:r w:rsidR="00F71AF9" w:rsidRPr="009C6A9B">
        <w:rPr>
          <w:rFonts w:eastAsia="PMingLiU" w:cs="Arial"/>
          <w:i/>
          <w:iCs/>
          <w:sz w:val="22"/>
          <w:szCs w:val="22"/>
        </w:rPr>
        <w:t>е</w:t>
      </w:r>
      <w:r w:rsidR="00E87220" w:rsidRPr="009C6A9B">
        <w:rPr>
          <w:rFonts w:eastAsia="PMingLiU" w:cs="Arial"/>
          <w:i/>
          <w:iCs/>
          <w:sz w:val="22"/>
          <w:szCs w:val="22"/>
        </w:rPr>
        <w:t>ндарни</w:t>
      </w:r>
      <w:r w:rsidR="00FA18C7" w:rsidRPr="009C6A9B">
        <w:rPr>
          <w:rFonts w:eastAsia="PMingLiU" w:cs="Arial"/>
          <w:i/>
          <w:iCs/>
          <w:sz w:val="22"/>
          <w:szCs w:val="22"/>
        </w:rPr>
        <w:t>)</w:t>
      </w:r>
      <w:r w:rsidR="00E87220" w:rsidRPr="009C6A9B">
        <w:rPr>
          <w:rFonts w:eastAsia="PMingLiU" w:cs="Arial"/>
          <w:sz w:val="22"/>
          <w:szCs w:val="22"/>
        </w:rPr>
        <w:t xml:space="preserve"> дни </w:t>
      </w:r>
      <w:r w:rsidR="00E87220" w:rsidRPr="009C6A9B">
        <w:rPr>
          <w:rFonts w:cs="Arial"/>
          <w:bCs/>
          <w:sz w:val="22"/>
          <w:szCs w:val="22"/>
          <w:lang w:eastAsia="en-US"/>
        </w:rPr>
        <w:t xml:space="preserve">считано от датата на </w:t>
      </w:r>
      <w:r w:rsidR="00B62875" w:rsidRPr="009C6A9B">
        <w:rPr>
          <w:rFonts w:cs="Arial"/>
          <w:bCs/>
          <w:sz w:val="22"/>
          <w:szCs w:val="22"/>
          <w:lang w:eastAsia="en-US"/>
        </w:rPr>
        <w:t xml:space="preserve">подписване на </w:t>
      </w:r>
      <w:r w:rsidR="003C2FD9" w:rsidRPr="009C6A9B">
        <w:rPr>
          <w:rFonts w:cs="Arial"/>
          <w:bCs/>
          <w:sz w:val="22"/>
          <w:szCs w:val="22"/>
          <w:lang w:eastAsia="en-US"/>
        </w:rPr>
        <w:t>д</w:t>
      </w:r>
      <w:r w:rsidR="00B62875" w:rsidRPr="009C6A9B">
        <w:rPr>
          <w:rFonts w:cs="Arial"/>
          <w:bCs/>
          <w:sz w:val="22"/>
          <w:szCs w:val="22"/>
          <w:lang w:eastAsia="en-US"/>
        </w:rPr>
        <w:t>оговора за проектиране</w:t>
      </w:r>
      <w:r w:rsidR="00E87220" w:rsidRPr="009C6A9B">
        <w:rPr>
          <w:rFonts w:cs="Arial"/>
          <w:sz w:val="22"/>
          <w:szCs w:val="22"/>
        </w:rPr>
        <w:t>;</w:t>
      </w:r>
    </w:p>
    <w:bookmarkEnd w:id="0"/>
    <w:p w14:paraId="1413E6D0" w14:textId="48E89A24" w:rsidR="00E87220" w:rsidRPr="009C6A9B" w:rsidRDefault="00E87220" w:rsidP="008C6B93">
      <w:pPr>
        <w:spacing w:line="240" w:lineRule="atLeast"/>
        <w:ind w:right="-1"/>
        <w:rPr>
          <w:rFonts w:eastAsia="Calibri" w:cs="Arial"/>
          <w:sz w:val="22"/>
          <w:szCs w:val="22"/>
        </w:rPr>
      </w:pPr>
      <w:r w:rsidRPr="009C6A9B">
        <w:rPr>
          <w:rFonts w:eastAsia="Calibri" w:cs="Arial"/>
          <w:sz w:val="22"/>
          <w:szCs w:val="22"/>
        </w:rPr>
        <w:t xml:space="preserve">3. В случай че бъдем избрани за изпълнител на поръчката се задължаваме да </w:t>
      </w:r>
      <w:r w:rsidRPr="009C6A9B">
        <w:rPr>
          <w:rFonts w:eastAsia="Calibri" w:cs="Arial"/>
          <w:sz w:val="22"/>
          <w:szCs w:val="22"/>
          <w:lang w:eastAsia="en-US"/>
        </w:rPr>
        <w:t>обезпечим изпълнението на договора с гаранция, която е 5</w:t>
      </w:r>
      <w:r w:rsidR="003C2FD9" w:rsidRPr="009C6A9B">
        <w:rPr>
          <w:rFonts w:eastAsia="Calibri" w:cs="Arial"/>
          <w:sz w:val="22"/>
          <w:szCs w:val="22"/>
          <w:lang w:eastAsia="en-US"/>
        </w:rPr>
        <w:t>%</w:t>
      </w:r>
      <w:r w:rsidRPr="009C6A9B">
        <w:rPr>
          <w:rFonts w:eastAsia="Calibri" w:cs="Arial"/>
          <w:sz w:val="22"/>
          <w:szCs w:val="22"/>
          <w:lang w:eastAsia="en-US"/>
        </w:rPr>
        <w:t xml:space="preserve"> от стойността на договора.</w:t>
      </w:r>
    </w:p>
    <w:p w14:paraId="5A8A68EA" w14:textId="0A45D361" w:rsidR="00E87220" w:rsidRPr="009C6A9B" w:rsidRDefault="00E87220" w:rsidP="008C6B93">
      <w:pPr>
        <w:spacing w:line="240" w:lineRule="atLeast"/>
        <w:rPr>
          <w:rFonts w:eastAsia="Calibri" w:cs="Arial"/>
          <w:spacing w:val="4"/>
          <w:sz w:val="22"/>
          <w:szCs w:val="22"/>
        </w:rPr>
      </w:pPr>
      <w:r w:rsidRPr="009C6A9B">
        <w:rPr>
          <w:rFonts w:eastAsia="Calibri" w:cs="Arial"/>
          <w:spacing w:val="4"/>
          <w:sz w:val="22"/>
          <w:szCs w:val="22"/>
        </w:rPr>
        <w:t>4. Настоящ</w:t>
      </w:r>
      <w:r w:rsidR="0040780A" w:rsidRPr="009C6A9B">
        <w:rPr>
          <w:rFonts w:eastAsia="Calibri" w:cs="Arial"/>
          <w:spacing w:val="4"/>
          <w:sz w:val="22"/>
          <w:szCs w:val="22"/>
        </w:rPr>
        <w:t>о</w:t>
      </w:r>
      <w:r w:rsidRPr="009C6A9B">
        <w:rPr>
          <w:rFonts w:eastAsia="Calibri" w:cs="Arial"/>
          <w:spacing w:val="4"/>
          <w:sz w:val="22"/>
          <w:szCs w:val="22"/>
        </w:rPr>
        <w:t xml:space="preserve">то предложение е със срок на валидност </w:t>
      </w:r>
      <w:r w:rsidR="00134647" w:rsidRPr="009C6A9B">
        <w:rPr>
          <w:rFonts w:eastAsia="Calibri" w:cs="Arial"/>
          <w:spacing w:val="4"/>
          <w:sz w:val="22"/>
          <w:szCs w:val="22"/>
        </w:rPr>
        <w:t>9</w:t>
      </w:r>
      <w:r w:rsidR="009E4E04" w:rsidRPr="009C6A9B">
        <w:rPr>
          <w:rFonts w:eastAsia="Calibri" w:cs="Arial"/>
          <w:spacing w:val="4"/>
          <w:sz w:val="22"/>
          <w:szCs w:val="22"/>
        </w:rPr>
        <w:t>0</w:t>
      </w:r>
      <w:r w:rsidRPr="009C6A9B">
        <w:rPr>
          <w:rFonts w:eastAsia="Calibri" w:cs="Arial"/>
          <w:spacing w:val="4"/>
          <w:sz w:val="22"/>
          <w:szCs w:val="22"/>
        </w:rPr>
        <w:t xml:space="preserve"> календарни дни от крайния срок за подаване на офертите;</w:t>
      </w:r>
    </w:p>
    <w:p w14:paraId="7D51F396" w14:textId="54058242" w:rsidR="009F443B" w:rsidRPr="009C6A9B" w:rsidRDefault="009F443B" w:rsidP="009F443B">
      <w:pPr>
        <w:spacing w:line="240" w:lineRule="atLeast"/>
        <w:rPr>
          <w:rFonts w:eastAsia="Calibri" w:cs="Arial"/>
          <w:spacing w:val="4"/>
          <w:sz w:val="22"/>
          <w:szCs w:val="22"/>
        </w:rPr>
      </w:pPr>
      <w:r w:rsidRPr="009C6A9B">
        <w:rPr>
          <w:rFonts w:eastAsia="Calibri" w:cs="Arial"/>
          <w:spacing w:val="4"/>
          <w:sz w:val="22"/>
          <w:szCs w:val="22"/>
        </w:rPr>
        <w:t>5. При изпълнение на поръчката ще използвам /няма да използвам (ненужното се изтрива) подизпълнител.</w:t>
      </w:r>
      <w:r w:rsidR="00943824" w:rsidRPr="009C6A9B">
        <w:rPr>
          <w:rFonts w:eastAsia="Calibri" w:cs="Arial"/>
          <w:spacing w:val="4"/>
          <w:sz w:val="22"/>
          <w:szCs w:val="22"/>
        </w:rPr>
        <w:t xml:space="preserve"> В случай че участникът посочи, че няма да ползва подизпълнител не попълва декларация за подизпълнител </w:t>
      </w:r>
    </w:p>
    <w:p w14:paraId="66661EDD" w14:textId="060E2EC1" w:rsidR="0000395F" w:rsidRPr="00C7058D" w:rsidRDefault="0000395F" w:rsidP="00F6044D">
      <w:pPr>
        <w:spacing w:line="240" w:lineRule="atLeast"/>
        <w:rPr>
          <w:rFonts w:cs="Arial"/>
          <w:sz w:val="22"/>
          <w:szCs w:val="22"/>
        </w:rPr>
      </w:pPr>
      <w:r w:rsidRPr="009C6A9B">
        <w:rPr>
          <w:rFonts w:eastAsia="Calibri" w:cs="Arial"/>
          <w:spacing w:val="4"/>
          <w:sz w:val="22"/>
          <w:szCs w:val="22"/>
        </w:rPr>
        <w:t>6</w:t>
      </w:r>
      <w:r w:rsidR="00E87220" w:rsidRPr="009C6A9B">
        <w:rPr>
          <w:rFonts w:eastAsia="Calibri" w:cs="Arial"/>
          <w:spacing w:val="4"/>
          <w:sz w:val="22"/>
          <w:szCs w:val="22"/>
        </w:rPr>
        <w:t xml:space="preserve">. Начин на плащане: по банков път до </w:t>
      </w:r>
      <w:r w:rsidR="00D61105" w:rsidRPr="00D9395D">
        <w:rPr>
          <w:rFonts w:eastAsia="Calibri" w:cs="Arial"/>
          <w:spacing w:val="4"/>
          <w:sz w:val="22"/>
          <w:szCs w:val="22"/>
        </w:rPr>
        <w:t>30</w:t>
      </w:r>
      <w:r w:rsidR="00E87220" w:rsidRPr="00D9395D">
        <w:rPr>
          <w:rFonts w:eastAsia="Calibri" w:cs="Arial"/>
          <w:spacing w:val="4"/>
          <w:sz w:val="22"/>
          <w:szCs w:val="22"/>
        </w:rPr>
        <w:t xml:space="preserve"> (</w:t>
      </w:r>
      <w:r w:rsidR="00D61105" w:rsidRPr="00D9395D">
        <w:rPr>
          <w:rFonts w:eastAsia="Calibri" w:cs="Arial"/>
          <w:spacing w:val="4"/>
          <w:sz w:val="22"/>
          <w:szCs w:val="22"/>
        </w:rPr>
        <w:t>три</w:t>
      </w:r>
      <w:r w:rsidR="00943824" w:rsidRPr="00D9395D">
        <w:rPr>
          <w:rFonts w:eastAsia="Calibri" w:cs="Arial"/>
          <w:spacing w:val="4"/>
          <w:sz w:val="22"/>
          <w:szCs w:val="22"/>
        </w:rPr>
        <w:t>десет</w:t>
      </w:r>
      <w:r w:rsidR="00E87220" w:rsidRPr="00D9395D">
        <w:rPr>
          <w:rFonts w:eastAsia="Calibri" w:cs="Arial"/>
          <w:spacing w:val="4"/>
          <w:sz w:val="22"/>
          <w:szCs w:val="22"/>
        </w:rPr>
        <w:t>) календарни дни</w:t>
      </w:r>
      <w:r w:rsidR="00AC0B34" w:rsidRPr="00D9395D">
        <w:rPr>
          <w:rFonts w:eastAsia="Calibri" w:cs="Arial"/>
          <w:spacing w:val="4"/>
          <w:sz w:val="22"/>
          <w:szCs w:val="22"/>
        </w:rPr>
        <w:t>, считано</w:t>
      </w:r>
      <w:r w:rsidR="00E87220" w:rsidRPr="00D9395D">
        <w:rPr>
          <w:rFonts w:eastAsia="Calibri" w:cs="Arial"/>
          <w:spacing w:val="4"/>
          <w:sz w:val="22"/>
          <w:szCs w:val="22"/>
        </w:rPr>
        <w:t xml:space="preserve"> от датата на </w:t>
      </w:r>
      <w:r w:rsidR="00AC0B34" w:rsidRPr="00D9395D">
        <w:rPr>
          <w:rFonts w:eastAsia="Calibri" w:cs="Arial"/>
          <w:spacing w:val="4"/>
          <w:sz w:val="22"/>
          <w:szCs w:val="22"/>
        </w:rPr>
        <w:t xml:space="preserve">получаване на </w:t>
      </w:r>
      <w:r w:rsidR="00E87220" w:rsidRPr="00D9395D">
        <w:rPr>
          <w:rFonts w:eastAsia="Calibri" w:cs="Arial"/>
          <w:spacing w:val="4"/>
          <w:sz w:val="22"/>
          <w:szCs w:val="22"/>
        </w:rPr>
        <w:t>фактура оригинал</w:t>
      </w:r>
      <w:r w:rsidR="00D61105" w:rsidRPr="00D9395D">
        <w:rPr>
          <w:rFonts w:eastAsia="Calibri" w:cs="Arial"/>
          <w:spacing w:val="4"/>
          <w:sz w:val="22"/>
          <w:szCs w:val="22"/>
        </w:rPr>
        <w:t xml:space="preserve"> и препис извлечение от кадастралните регистри на новообразуваните имоти</w:t>
      </w:r>
      <w:r w:rsidR="000A4CE2" w:rsidRPr="00D9395D">
        <w:rPr>
          <w:rFonts w:eastAsia="Calibri" w:cs="Arial"/>
          <w:spacing w:val="4"/>
          <w:sz w:val="22"/>
          <w:szCs w:val="22"/>
        </w:rPr>
        <w:t>.</w:t>
      </w:r>
      <w:r w:rsidRPr="00D9395D">
        <w:rPr>
          <w:rFonts w:eastAsia="Calibri" w:cs="Arial"/>
          <w:spacing w:val="4"/>
          <w:sz w:val="22"/>
          <w:szCs w:val="22"/>
        </w:rPr>
        <w:t xml:space="preserve"> </w:t>
      </w:r>
      <w:r w:rsidRPr="00D9395D">
        <w:rPr>
          <w:rFonts w:cs="Arial"/>
          <w:sz w:val="22"/>
          <w:szCs w:val="22"/>
        </w:rPr>
        <w:t xml:space="preserve">В срок до </w:t>
      </w:r>
      <w:r w:rsidR="00FD6A1F" w:rsidRPr="00D9395D">
        <w:rPr>
          <w:rFonts w:cs="Arial"/>
          <w:sz w:val="22"/>
          <w:szCs w:val="22"/>
        </w:rPr>
        <w:t>15</w:t>
      </w:r>
      <w:r w:rsidRPr="00D9395D">
        <w:rPr>
          <w:rFonts w:cs="Arial"/>
          <w:sz w:val="22"/>
          <w:szCs w:val="22"/>
        </w:rPr>
        <w:t xml:space="preserve"> (</w:t>
      </w:r>
      <w:r w:rsidR="00FD6A1F" w:rsidRPr="00D9395D">
        <w:rPr>
          <w:rFonts w:cs="Arial"/>
          <w:sz w:val="22"/>
          <w:szCs w:val="22"/>
        </w:rPr>
        <w:t>петнадесет</w:t>
      </w:r>
      <w:r w:rsidRPr="00D9395D">
        <w:rPr>
          <w:rFonts w:cs="Arial"/>
          <w:sz w:val="22"/>
          <w:szCs w:val="22"/>
        </w:rPr>
        <w:t>десет) календарни дни след представянето на изготвения работен проект</w:t>
      </w:r>
      <w:r w:rsidR="00C7058D" w:rsidRPr="00D9395D">
        <w:rPr>
          <w:rFonts w:cs="Arial"/>
          <w:sz w:val="22"/>
          <w:szCs w:val="22"/>
        </w:rPr>
        <w:t xml:space="preserve"> </w:t>
      </w:r>
      <w:r w:rsidR="00F6044D" w:rsidRPr="00D9395D">
        <w:rPr>
          <w:rFonts w:eastAsia="Calibri" w:cs="Arial"/>
          <w:color w:val="000000"/>
          <w:spacing w:val="4"/>
          <w:sz w:val="22"/>
          <w:szCs w:val="22"/>
        </w:rPr>
        <w:t>Възложителят провежда технически съвет на НЕК ЕАД, Предприятие „Язовири и каскади“ за разглеждането му.</w:t>
      </w:r>
      <w:r w:rsidR="00C7058D" w:rsidRPr="00D9395D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="00C7058D" w:rsidRPr="00D9395D">
        <w:rPr>
          <w:rFonts w:eastAsia="Calibri" w:cs="Arial"/>
          <w:spacing w:val="4"/>
          <w:sz w:val="22"/>
          <w:szCs w:val="22"/>
        </w:rPr>
        <w:t>(</w:t>
      </w:r>
      <w:r w:rsidR="00F6044D" w:rsidRPr="00D9395D">
        <w:rPr>
          <w:rFonts w:cs="Arial"/>
          <w:i/>
          <w:iCs/>
          <w:sz w:val="20"/>
        </w:rPr>
        <w:t>Времето за разглеждане и приемане</w:t>
      </w:r>
      <w:r w:rsidR="00F6044D" w:rsidRPr="00C7058D">
        <w:rPr>
          <w:rFonts w:cs="Arial"/>
          <w:i/>
          <w:iCs/>
          <w:sz w:val="20"/>
        </w:rPr>
        <w:t xml:space="preserve"> на работния проект от Технически съвет на Възложителя не се включва в срок</w:t>
      </w:r>
      <w:r w:rsidR="00C7058D" w:rsidRPr="00C7058D">
        <w:rPr>
          <w:rFonts w:cs="Arial"/>
          <w:i/>
          <w:iCs/>
          <w:sz w:val="20"/>
        </w:rPr>
        <w:t>а</w:t>
      </w:r>
      <w:r w:rsidR="00F6044D" w:rsidRPr="00C7058D">
        <w:rPr>
          <w:rFonts w:cs="Arial"/>
          <w:i/>
          <w:iCs/>
          <w:sz w:val="20"/>
        </w:rPr>
        <w:t xml:space="preserve"> за изготвяне на работния проект. </w:t>
      </w:r>
      <w:r w:rsidRPr="00C7058D">
        <w:rPr>
          <w:rFonts w:cs="Arial"/>
          <w:i/>
          <w:iCs/>
          <w:sz w:val="20"/>
        </w:rPr>
        <w:t>Връщането за корекция и доработка на работния проект влиза в общия срок за изготвянето му</w:t>
      </w:r>
      <w:r w:rsidR="00C7058D" w:rsidRPr="00C7058D">
        <w:rPr>
          <w:rFonts w:cs="Arial"/>
          <w:i/>
          <w:iCs/>
          <w:sz w:val="20"/>
        </w:rPr>
        <w:t>)</w:t>
      </w:r>
      <w:r w:rsidR="00C7058D">
        <w:rPr>
          <w:rFonts w:cs="Arial"/>
          <w:i/>
          <w:iCs/>
          <w:sz w:val="20"/>
        </w:rPr>
        <w:t>.</w:t>
      </w:r>
    </w:p>
    <w:p w14:paraId="7A59CBBC" w14:textId="2ECFBEC3" w:rsidR="00E87220" w:rsidRPr="008C6B93" w:rsidRDefault="0000395F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7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 xml:space="preserve">. Уведомени сме, че критерият за оценка на предложението е </w:t>
      </w:r>
      <w:r w:rsidR="00E87220" w:rsidRPr="00E5431C">
        <w:rPr>
          <w:rFonts w:eastAsia="Calibri" w:cs="Arial"/>
          <w:b/>
          <w:bCs/>
          <w:color w:val="000000"/>
          <w:spacing w:val="4"/>
          <w:sz w:val="22"/>
          <w:szCs w:val="22"/>
        </w:rPr>
        <w:t>„най-ниска цена“.</w:t>
      </w:r>
    </w:p>
    <w:p w14:paraId="66E814A4" w14:textId="3C352F3A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>Дата : ............. 2022</w:t>
      </w:r>
      <w:r w:rsidR="00596A0A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г.     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="00F6044D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>Подпис и печат:</w:t>
      </w:r>
    </w:p>
    <w:p w14:paraId="16F2EF9F" w14:textId="77777777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(име длъжност)</w:t>
      </w:r>
    </w:p>
    <w:p w14:paraId="00DF5EBD" w14:textId="347AE6B2" w:rsidR="00E87220" w:rsidRPr="00F6044D" w:rsidRDefault="00E87220" w:rsidP="00E87220">
      <w:pPr>
        <w:spacing w:after="120"/>
        <w:rPr>
          <w:rFonts w:eastAsia="Calibri" w:cs="Arial"/>
          <w:color w:val="000000"/>
          <w:spacing w:val="4"/>
          <w:sz w:val="20"/>
        </w:rPr>
      </w:pPr>
      <w:r w:rsidRPr="00F6044D">
        <w:rPr>
          <w:rFonts w:eastAsia="Calibri" w:cs="Arial"/>
          <w:b/>
          <w:bCs/>
          <w:i/>
          <w:iCs/>
          <w:color w:val="000000"/>
          <w:spacing w:val="4"/>
          <w:sz w:val="20"/>
        </w:rPr>
        <w:t>Забележка:</w:t>
      </w:r>
      <w:r w:rsidRPr="00F6044D">
        <w:rPr>
          <w:rFonts w:eastAsia="Calibri" w:cs="Arial"/>
          <w:b/>
          <w:bCs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В случаите когато участникът е юридическо лице или едноличен търговец</w:t>
      </w:r>
      <w:r w:rsidRPr="00F6044D">
        <w:rPr>
          <w:rFonts w:eastAsia="Calibri" w:cs="Arial"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п</w:t>
      </w:r>
      <w:r w:rsidRPr="00F6044D">
        <w:rPr>
          <w:rFonts w:eastAsia="Calibri" w:cs="Arial"/>
          <w:color w:val="000000"/>
          <w:spacing w:val="4"/>
          <w:sz w:val="20"/>
        </w:rPr>
        <w:t>редложението се подписва от лице вписано като представител на фирмата или от упълномощено от него лице.</w:t>
      </w:r>
    </w:p>
    <w:sectPr w:rsidR="00E87220" w:rsidRPr="00F6044D" w:rsidSect="00F6044D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813"/>
    <w:multiLevelType w:val="hybridMultilevel"/>
    <w:tmpl w:val="AF68CFA8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130"/>
    <w:multiLevelType w:val="hybridMultilevel"/>
    <w:tmpl w:val="5984AE9E"/>
    <w:lvl w:ilvl="0" w:tplc="7A22CE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94858F3"/>
    <w:multiLevelType w:val="hybridMultilevel"/>
    <w:tmpl w:val="905A5594"/>
    <w:lvl w:ilvl="0" w:tplc="54722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3E4"/>
    <w:multiLevelType w:val="hybridMultilevel"/>
    <w:tmpl w:val="A510C632"/>
    <w:lvl w:ilvl="0" w:tplc="DB8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D74F2"/>
    <w:multiLevelType w:val="hybridMultilevel"/>
    <w:tmpl w:val="B49676EA"/>
    <w:lvl w:ilvl="0" w:tplc="F61E6F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1FF8"/>
    <w:multiLevelType w:val="hybridMultilevel"/>
    <w:tmpl w:val="440CE11A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7249"/>
    <w:multiLevelType w:val="hybridMultilevel"/>
    <w:tmpl w:val="CB46BA5C"/>
    <w:lvl w:ilvl="0" w:tplc="4D06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68360">
    <w:abstractNumId w:val="0"/>
  </w:num>
  <w:num w:numId="2" w16cid:durableId="1424109507">
    <w:abstractNumId w:val="4"/>
  </w:num>
  <w:num w:numId="3" w16cid:durableId="372464551">
    <w:abstractNumId w:val="5"/>
  </w:num>
  <w:num w:numId="4" w16cid:durableId="641883032">
    <w:abstractNumId w:val="6"/>
  </w:num>
  <w:num w:numId="5" w16cid:durableId="1906377892">
    <w:abstractNumId w:val="2"/>
  </w:num>
  <w:num w:numId="6" w16cid:durableId="1706826562">
    <w:abstractNumId w:val="3"/>
  </w:num>
  <w:num w:numId="7" w16cid:durableId="207985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0"/>
    <w:rsid w:val="0000395F"/>
    <w:rsid w:val="0006500D"/>
    <w:rsid w:val="000A4CE2"/>
    <w:rsid w:val="00134647"/>
    <w:rsid w:val="00147D70"/>
    <w:rsid w:val="001E1F03"/>
    <w:rsid w:val="001E3DA6"/>
    <w:rsid w:val="0023292C"/>
    <w:rsid w:val="00382CB5"/>
    <w:rsid w:val="003843FB"/>
    <w:rsid w:val="003C2FD9"/>
    <w:rsid w:val="0040780A"/>
    <w:rsid w:val="00440DD6"/>
    <w:rsid w:val="004C7CD5"/>
    <w:rsid w:val="00596A0A"/>
    <w:rsid w:val="00720B70"/>
    <w:rsid w:val="007C41A5"/>
    <w:rsid w:val="008C65D0"/>
    <w:rsid w:val="008C685C"/>
    <w:rsid w:val="008C6B93"/>
    <w:rsid w:val="00943824"/>
    <w:rsid w:val="00944A51"/>
    <w:rsid w:val="00953B99"/>
    <w:rsid w:val="0097349A"/>
    <w:rsid w:val="009B60B6"/>
    <w:rsid w:val="009C4E8B"/>
    <w:rsid w:val="009C6A9B"/>
    <w:rsid w:val="009E4B46"/>
    <w:rsid w:val="009E4E04"/>
    <w:rsid w:val="009F443B"/>
    <w:rsid w:val="00A82F20"/>
    <w:rsid w:val="00AA13AA"/>
    <w:rsid w:val="00AA6578"/>
    <w:rsid w:val="00AC0B34"/>
    <w:rsid w:val="00AC2A98"/>
    <w:rsid w:val="00B62875"/>
    <w:rsid w:val="00C7058D"/>
    <w:rsid w:val="00CB63B9"/>
    <w:rsid w:val="00CE5D99"/>
    <w:rsid w:val="00D61105"/>
    <w:rsid w:val="00D9395D"/>
    <w:rsid w:val="00E5431C"/>
    <w:rsid w:val="00E87220"/>
    <w:rsid w:val="00F6044D"/>
    <w:rsid w:val="00F71AF9"/>
    <w:rsid w:val="00FA18C7"/>
    <w:rsid w:val="00FA7D3F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D7B5"/>
  <w15:chartTrackingRefBased/>
  <w15:docId w15:val="{F264AEE7-30B4-4528-A0E5-FDCDC26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7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4D19-CEDD-48A6-9ABA-D23F3A7A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Николай Каранешев</cp:lastModifiedBy>
  <cp:revision>45</cp:revision>
  <dcterms:created xsi:type="dcterms:W3CDTF">2022-06-27T08:55:00Z</dcterms:created>
  <dcterms:modified xsi:type="dcterms:W3CDTF">2022-11-15T09:18:00Z</dcterms:modified>
</cp:coreProperties>
</file>