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A0D1" w14:textId="09551A5F" w:rsidR="000A48B7" w:rsidRPr="000A48B7" w:rsidRDefault="000A48B7" w:rsidP="000A48B7">
      <w:pPr>
        <w:spacing w:before="120" w:after="480" w:line="264" w:lineRule="auto"/>
        <w:jc w:val="center"/>
        <w:rPr>
          <w:rFonts w:ascii="Arial" w:eastAsia="Times New Roman" w:hAnsi="Arial" w:cs="Arial"/>
          <w:b/>
          <w:bCs/>
          <w:lang w:eastAsia="x-none"/>
        </w:rPr>
      </w:pPr>
      <w:r w:rsidRPr="000A48B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КОЛИЧЕСТВЕН</w:t>
      </w:r>
      <w:r w:rsidR="009C04E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О-СТОЙНОСТНА</w:t>
      </w:r>
      <w:r w:rsidRPr="000A48B7">
        <w:rPr>
          <w:rFonts w:ascii="Arial" w:eastAsia="Times New Roman" w:hAnsi="Arial" w:cs="Arial"/>
          <w:b/>
          <w:bCs/>
          <w:lang w:eastAsia="x-none"/>
        </w:rPr>
        <w:t xml:space="preserve"> СМЕТКА</w:t>
      </w:r>
    </w:p>
    <w:p w14:paraId="3B2CBED5" w14:textId="45E05345" w:rsidR="00A44A71" w:rsidRDefault="000A48B7" w:rsidP="000A48B7">
      <w:pPr>
        <w:spacing w:after="360" w:line="240" w:lineRule="atLeast"/>
        <w:ind w:left="709" w:hanging="709"/>
        <w:rPr>
          <w:rFonts w:ascii="Arial" w:eastAsia="Times New Roman" w:hAnsi="Arial" w:cs="Arial"/>
          <w:iCs/>
        </w:rPr>
      </w:pPr>
      <w:r w:rsidRPr="000A48B7">
        <w:rPr>
          <w:rFonts w:ascii="Arial" w:eastAsia="Times New Roman" w:hAnsi="Arial" w:cs="Arial"/>
          <w:iCs/>
        </w:rPr>
        <w:t xml:space="preserve">Обект: </w:t>
      </w:r>
      <w:r w:rsidR="006C7A9F" w:rsidRPr="006C7A9F">
        <w:rPr>
          <w:rFonts w:ascii="Arial" w:eastAsia="Times New Roman" w:hAnsi="Arial" w:cs="Arial"/>
          <w:iCs/>
        </w:rPr>
        <w:t>Преориентиране на 20 бр. призми по въздушен откос на язовирната стена и демонтаж на отпаднали 11 бр. призми, подрайон „Кърджали</w:t>
      </w:r>
      <w:r w:rsidRPr="000A48B7">
        <w:rPr>
          <w:rFonts w:ascii="Arial" w:eastAsia="Times New Roman" w:hAnsi="Arial" w:cs="Arial"/>
          <w:iCs/>
        </w:rPr>
        <w:t>“</w:t>
      </w:r>
    </w:p>
    <w:p w14:paraId="605689B7" w14:textId="72EE0C4A" w:rsidR="004E2058" w:rsidRDefault="004E2058" w:rsidP="009F26AB">
      <w:pPr>
        <w:spacing w:after="360" w:line="240" w:lineRule="atLeast"/>
        <w:ind w:left="709" w:hanging="709"/>
        <w:rPr>
          <w:lang w:val="en-US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2"/>
        <w:gridCol w:w="3266"/>
        <w:gridCol w:w="992"/>
        <w:gridCol w:w="1559"/>
        <w:gridCol w:w="1559"/>
        <w:gridCol w:w="1560"/>
      </w:tblGrid>
      <w:tr w:rsidR="004E2058" w14:paraId="29A98F02" w14:textId="77777777" w:rsidTr="0032063F">
        <w:trPr>
          <w:trHeight w:val="668"/>
        </w:trPr>
        <w:tc>
          <w:tcPr>
            <w:tcW w:w="562" w:type="dxa"/>
          </w:tcPr>
          <w:p w14:paraId="0B46ED89" w14:textId="6E1F6C9B" w:rsidR="004E2058" w:rsidRPr="004E2058" w:rsidRDefault="004E2058" w:rsidP="009F26AB">
            <w:pPr>
              <w:spacing w:after="360" w:line="240" w:lineRule="atLeast"/>
              <w:rPr>
                <w:rFonts w:ascii="Arial" w:hAnsi="Arial" w:cs="Arial"/>
              </w:rPr>
            </w:pPr>
            <w:r w:rsidRPr="004E2058">
              <w:rPr>
                <w:rFonts w:ascii="Arial" w:hAnsi="Arial" w:cs="Arial"/>
              </w:rPr>
              <w:t>№</w:t>
            </w:r>
          </w:p>
        </w:tc>
        <w:tc>
          <w:tcPr>
            <w:tcW w:w="3266" w:type="dxa"/>
          </w:tcPr>
          <w:p w14:paraId="3B13452F" w14:textId="363F411B" w:rsidR="004E2058" w:rsidRPr="004E2058" w:rsidRDefault="004E2058" w:rsidP="009F26AB">
            <w:pPr>
              <w:spacing w:after="360" w:line="240" w:lineRule="atLeast"/>
              <w:rPr>
                <w:rFonts w:ascii="Arial" w:hAnsi="Arial" w:cs="Arial"/>
              </w:rPr>
            </w:pPr>
            <w:r w:rsidRPr="004E2058">
              <w:rPr>
                <w:rFonts w:ascii="Arial" w:hAnsi="Arial" w:cs="Arial"/>
              </w:rPr>
              <w:t>Дейност</w:t>
            </w:r>
          </w:p>
        </w:tc>
        <w:tc>
          <w:tcPr>
            <w:tcW w:w="992" w:type="dxa"/>
          </w:tcPr>
          <w:p w14:paraId="6D52008D" w14:textId="33145F86" w:rsidR="004E2058" w:rsidRPr="004E2058" w:rsidRDefault="004E2058" w:rsidP="004E2058">
            <w:pPr>
              <w:spacing w:after="360" w:line="240" w:lineRule="atLeast"/>
              <w:jc w:val="center"/>
              <w:rPr>
                <w:rFonts w:ascii="Arial" w:hAnsi="Arial" w:cs="Arial"/>
              </w:rPr>
            </w:pPr>
            <w:r w:rsidRPr="004E2058">
              <w:rPr>
                <w:rFonts w:ascii="Arial" w:hAnsi="Arial" w:cs="Arial"/>
              </w:rPr>
              <w:t>Мярка</w:t>
            </w:r>
          </w:p>
        </w:tc>
        <w:tc>
          <w:tcPr>
            <w:tcW w:w="1559" w:type="dxa"/>
          </w:tcPr>
          <w:p w14:paraId="7DEC1150" w14:textId="095C46FF" w:rsidR="004E2058" w:rsidRPr="004E2058" w:rsidRDefault="004E2058" w:rsidP="004E2058">
            <w:pPr>
              <w:spacing w:after="360" w:line="240" w:lineRule="atLeast"/>
              <w:jc w:val="center"/>
              <w:rPr>
                <w:rFonts w:ascii="Arial" w:hAnsi="Arial" w:cs="Arial"/>
              </w:rPr>
            </w:pPr>
            <w:r w:rsidRPr="004E2058">
              <w:rPr>
                <w:rFonts w:ascii="Arial" w:hAnsi="Arial" w:cs="Arial"/>
              </w:rPr>
              <w:t>Количество</w:t>
            </w:r>
          </w:p>
        </w:tc>
        <w:tc>
          <w:tcPr>
            <w:tcW w:w="1559" w:type="dxa"/>
          </w:tcPr>
          <w:p w14:paraId="64612013" w14:textId="3A148379" w:rsidR="004E2058" w:rsidRPr="004E2058" w:rsidRDefault="004E2058" w:rsidP="004E2058">
            <w:pPr>
              <w:spacing w:after="360" w:line="240" w:lineRule="atLeast"/>
              <w:jc w:val="center"/>
              <w:rPr>
                <w:rFonts w:ascii="Arial" w:hAnsi="Arial" w:cs="Arial"/>
              </w:rPr>
            </w:pPr>
            <w:r w:rsidRPr="004E2058">
              <w:rPr>
                <w:rFonts w:ascii="Arial" w:hAnsi="Arial" w:cs="Arial"/>
              </w:rPr>
              <w:t>Единична цена</w:t>
            </w:r>
            <w:r w:rsidR="00B12B02">
              <w:rPr>
                <w:rFonts w:ascii="Arial" w:hAnsi="Arial" w:cs="Arial"/>
              </w:rPr>
              <w:t xml:space="preserve"> без ДДС</w:t>
            </w:r>
          </w:p>
        </w:tc>
        <w:tc>
          <w:tcPr>
            <w:tcW w:w="1560" w:type="dxa"/>
          </w:tcPr>
          <w:p w14:paraId="7D185609" w14:textId="54D20BE2" w:rsidR="004E2058" w:rsidRPr="004E2058" w:rsidRDefault="004E2058" w:rsidP="004E2058">
            <w:pPr>
              <w:spacing w:after="360" w:line="240" w:lineRule="atLeast"/>
              <w:jc w:val="center"/>
              <w:rPr>
                <w:rFonts w:ascii="Arial" w:hAnsi="Arial" w:cs="Arial"/>
              </w:rPr>
            </w:pPr>
            <w:r w:rsidRPr="004E2058">
              <w:rPr>
                <w:rFonts w:ascii="Arial" w:hAnsi="Arial" w:cs="Arial"/>
              </w:rPr>
              <w:t>Обща цена</w:t>
            </w:r>
            <w:r w:rsidR="00B12B02">
              <w:rPr>
                <w:rFonts w:ascii="Arial" w:hAnsi="Arial" w:cs="Arial"/>
              </w:rPr>
              <w:t xml:space="preserve"> без ДДС</w:t>
            </w:r>
          </w:p>
        </w:tc>
      </w:tr>
      <w:tr w:rsidR="004E2058" w14:paraId="0FA26D89" w14:textId="77777777" w:rsidTr="0032063F">
        <w:tc>
          <w:tcPr>
            <w:tcW w:w="562" w:type="dxa"/>
          </w:tcPr>
          <w:p w14:paraId="68DFFD64" w14:textId="02A4364B" w:rsidR="004E2058" w:rsidRPr="004E2058" w:rsidRDefault="004E2058" w:rsidP="009F26AB">
            <w:pPr>
              <w:spacing w:after="360" w:line="240" w:lineRule="atLeast"/>
              <w:rPr>
                <w:rFonts w:ascii="Arial" w:hAnsi="Arial" w:cs="Arial"/>
              </w:rPr>
            </w:pPr>
            <w:r w:rsidRPr="004E2058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</w:tcPr>
          <w:p w14:paraId="7408D1F9" w14:textId="661328BB" w:rsidR="004E2058" w:rsidRPr="004E2058" w:rsidRDefault="004E2058" w:rsidP="009F26AB">
            <w:pPr>
              <w:spacing w:after="36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Преориентиране на призми</w:t>
            </w:r>
          </w:p>
        </w:tc>
        <w:tc>
          <w:tcPr>
            <w:tcW w:w="992" w:type="dxa"/>
          </w:tcPr>
          <w:p w14:paraId="116C25D6" w14:textId="1942F16D" w:rsidR="004E2058" w:rsidRPr="004E2058" w:rsidRDefault="004E2058" w:rsidP="004E2058">
            <w:pPr>
              <w:spacing w:after="360" w:line="240" w:lineRule="atLeast"/>
              <w:jc w:val="center"/>
              <w:rPr>
                <w:rFonts w:ascii="Arial" w:hAnsi="Arial" w:cs="Arial"/>
              </w:rPr>
            </w:pPr>
            <w:r w:rsidRPr="004E2058">
              <w:rPr>
                <w:rFonts w:ascii="Arial" w:hAnsi="Arial" w:cs="Arial"/>
              </w:rPr>
              <w:t>брой</w:t>
            </w:r>
          </w:p>
        </w:tc>
        <w:tc>
          <w:tcPr>
            <w:tcW w:w="1559" w:type="dxa"/>
          </w:tcPr>
          <w:p w14:paraId="7CF43743" w14:textId="31A563B7" w:rsidR="004E2058" w:rsidRPr="004E2058" w:rsidRDefault="004E2058" w:rsidP="004E2058">
            <w:pPr>
              <w:spacing w:after="360" w:line="240" w:lineRule="atLeast"/>
              <w:jc w:val="center"/>
              <w:rPr>
                <w:rFonts w:ascii="Arial" w:hAnsi="Arial" w:cs="Arial"/>
              </w:rPr>
            </w:pPr>
            <w:r w:rsidRPr="004E2058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14:paraId="3FF91235" w14:textId="77777777" w:rsidR="004E2058" w:rsidRPr="004E2058" w:rsidRDefault="004E2058" w:rsidP="009F26AB">
            <w:pPr>
              <w:spacing w:after="360" w:line="24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14:paraId="513C4150" w14:textId="77777777" w:rsidR="004E2058" w:rsidRPr="004E2058" w:rsidRDefault="004E2058" w:rsidP="009F26AB">
            <w:pPr>
              <w:spacing w:after="360"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E2058" w14:paraId="4D9FDE18" w14:textId="77777777" w:rsidTr="0032063F">
        <w:tc>
          <w:tcPr>
            <w:tcW w:w="562" w:type="dxa"/>
          </w:tcPr>
          <w:p w14:paraId="6550E195" w14:textId="70C38042" w:rsidR="004E2058" w:rsidRPr="004E2058" w:rsidRDefault="004E2058" w:rsidP="009F26AB">
            <w:pPr>
              <w:spacing w:after="360" w:line="240" w:lineRule="atLeast"/>
              <w:rPr>
                <w:rFonts w:ascii="Arial" w:hAnsi="Arial" w:cs="Arial"/>
              </w:rPr>
            </w:pPr>
            <w:r w:rsidRPr="004E2058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</w:tcPr>
          <w:p w14:paraId="6AEAEF89" w14:textId="22E4E326" w:rsidR="004E2058" w:rsidRPr="004E2058" w:rsidRDefault="004E2058" w:rsidP="009F26AB">
            <w:pPr>
              <w:spacing w:after="36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на призми</w:t>
            </w:r>
          </w:p>
        </w:tc>
        <w:tc>
          <w:tcPr>
            <w:tcW w:w="992" w:type="dxa"/>
          </w:tcPr>
          <w:p w14:paraId="51F455E0" w14:textId="7CE22F63" w:rsidR="004E2058" w:rsidRPr="004E2058" w:rsidRDefault="004E2058" w:rsidP="004E2058">
            <w:pPr>
              <w:spacing w:after="360" w:line="240" w:lineRule="atLeast"/>
              <w:jc w:val="center"/>
              <w:rPr>
                <w:rFonts w:ascii="Arial" w:hAnsi="Arial" w:cs="Arial"/>
              </w:rPr>
            </w:pPr>
            <w:r w:rsidRPr="004E2058">
              <w:rPr>
                <w:rFonts w:ascii="Arial" w:hAnsi="Arial" w:cs="Arial"/>
              </w:rPr>
              <w:t>брой</w:t>
            </w:r>
          </w:p>
        </w:tc>
        <w:tc>
          <w:tcPr>
            <w:tcW w:w="1559" w:type="dxa"/>
          </w:tcPr>
          <w:p w14:paraId="258F5D00" w14:textId="610E12A1" w:rsidR="004E2058" w:rsidRPr="004E2058" w:rsidRDefault="004E2058" w:rsidP="004E2058">
            <w:pPr>
              <w:spacing w:after="360" w:line="240" w:lineRule="atLeast"/>
              <w:jc w:val="center"/>
              <w:rPr>
                <w:rFonts w:ascii="Arial" w:hAnsi="Arial" w:cs="Arial"/>
              </w:rPr>
            </w:pPr>
            <w:r w:rsidRPr="004E205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07EF8EB0" w14:textId="77777777" w:rsidR="004E2058" w:rsidRPr="004E2058" w:rsidRDefault="004E2058" w:rsidP="009F26AB">
            <w:pPr>
              <w:spacing w:after="360" w:line="24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14:paraId="0C41A692" w14:textId="77777777" w:rsidR="004E2058" w:rsidRPr="004E2058" w:rsidRDefault="004E2058" w:rsidP="009F26AB">
            <w:pPr>
              <w:spacing w:after="360"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E2058" w14:paraId="4E3EA25C" w14:textId="77777777" w:rsidTr="0032063F">
        <w:tc>
          <w:tcPr>
            <w:tcW w:w="7938" w:type="dxa"/>
            <w:gridSpan w:val="5"/>
          </w:tcPr>
          <w:p w14:paraId="069846D0" w14:textId="6DB3F4A7" w:rsidR="004E2058" w:rsidRPr="004E2058" w:rsidRDefault="004E2058" w:rsidP="004E2058">
            <w:pPr>
              <w:spacing w:after="360" w:line="240" w:lineRule="atLeast"/>
              <w:jc w:val="right"/>
              <w:rPr>
                <w:rFonts w:ascii="Arial" w:hAnsi="Arial" w:cs="Arial"/>
              </w:rPr>
            </w:pPr>
            <w:r w:rsidRPr="004E2058">
              <w:rPr>
                <w:rFonts w:ascii="Arial" w:hAnsi="Arial" w:cs="Arial"/>
              </w:rPr>
              <w:t>Обща стойност на дейностите</w:t>
            </w:r>
            <w:r w:rsidR="00B12B02">
              <w:rPr>
                <w:rFonts w:ascii="Arial" w:hAnsi="Arial" w:cs="Arial"/>
              </w:rPr>
              <w:t xml:space="preserve"> в лева без ДДС</w:t>
            </w:r>
            <w:r w:rsidRPr="004E2058">
              <w:rPr>
                <w:rFonts w:ascii="Arial" w:hAnsi="Arial" w:cs="Arial"/>
              </w:rPr>
              <w:t>:</w:t>
            </w:r>
          </w:p>
        </w:tc>
        <w:tc>
          <w:tcPr>
            <w:tcW w:w="1560" w:type="dxa"/>
          </w:tcPr>
          <w:p w14:paraId="1AE13F1B" w14:textId="77777777" w:rsidR="004E2058" w:rsidRPr="004E2058" w:rsidRDefault="004E2058" w:rsidP="009F26AB">
            <w:pPr>
              <w:spacing w:after="360" w:line="240" w:lineRule="atLeast"/>
              <w:rPr>
                <w:rFonts w:ascii="Arial" w:hAnsi="Arial" w:cs="Arial"/>
                <w:lang w:val="en-US"/>
              </w:rPr>
            </w:pPr>
          </w:p>
        </w:tc>
      </w:tr>
    </w:tbl>
    <w:p w14:paraId="315A78C8" w14:textId="5EC8B3CD" w:rsidR="004E2058" w:rsidRDefault="004E2058" w:rsidP="009F26AB">
      <w:pPr>
        <w:spacing w:after="360" w:line="240" w:lineRule="atLeast"/>
        <w:ind w:left="709" w:hanging="709"/>
        <w:rPr>
          <w:lang w:val="en-US"/>
        </w:rPr>
      </w:pPr>
    </w:p>
    <w:p w14:paraId="54A6BB67" w14:textId="1B7048E5" w:rsidR="00B12B02" w:rsidRDefault="00B12B02" w:rsidP="009F26AB">
      <w:pPr>
        <w:spacing w:after="360" w:line="240" w:lineRule="atLeast"/>
        <w:ind w:left="709" w:hanging="709"/>
        <w:rPr>
          <w:lang w:val="en-US"/>
        </w:rPr>
      </w:pPr>
    </w:p>
    <w:p w14:paraId="1EC7466C" w14:textId="77777777" w:rsidR="00B12B02" w:rsidRPr="00B12B02" w:rsidRDefault="00B12B02" w:rsidP="00B12B02">
      <w:pPr>
        <w:tabs>
          <w:tab w:val="left" w:pos="4962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bg-BG"/>
        </w:rPr>
      </w:pPr>
      <w:bookmarkStart w:id="0" w:name="_Hlk20986550"/>
      <w:r w:rsidRPr="00B12B02">
        <w:rPr>
          <w:rFonts w:ascii="Arial" w:eastAsia="Times New Roman" w:hAnsi="Arial" w:cs="Arial"/>
          <w:color w:val="000000"/>
          <w:lang w:eastAsia="bg-BG"/>
        </w:rPr>
        <w:t>Дата : ............. 20</w:t>
      </w:r>
      <w:r w:rsidRPr="00B12B02">
        <w:rPr>
          <w:rFonts w:ascii="Arial" w:eastAsia="Times New Roman" w:hAnsi="Arial" w:cs="Arial"/>
          <w:color w:val="000000"/>
          <w:lang w:val="en-US" w:eastAsia="bg-BG"/>
        </w:rPr>
        <w:t>2</w:t>
      </w:r>
      <w:r w:rsidRPr="00B12B02">
        <w:rPr>
          <w:rFonts w:ascii="Arial" w:eastAsia="Times New Roman" w:hAnsi="Arial" w:cs="Arial"/>
          <w:color w:val="000000"/>
          <w:lang w:eastAsia="bg-BG"/>
        </w:rPr>
        <w:t>1 г</w:t>
      </w:r>
      <w:r w:rsidRPr="00B12B02">
        <w:rPr>
          <w:rFonts w:ascii="Arial" w:eastAsia="Times New Roman" w:hAnsi="Arial" w:cs="Arial"/>
          <w:color w:val="000000"/>
          <w:lang w:val="en-US" w:eastAsia="bg-BG"/>
        </w:rPr>
        <w:t>.</w:t>
      </w:r>
      <w:r w:rsidRPr="00B12B02">
        <w:rPr>
          <w:rFonts w:ascii="Arial" w:eastAsia="Times New Roman" w:hAnsi="Arial" w:cs="Arial"/>
          <w:color w:val="000000"/>
          <w:lang w:val="en-US" w:eastAsia="bg-BG"/>
        </w:rPr>
        <w:tab/>
      </w:r>
      <w:r w:rsidRPr="00B12B02">
        <w:rPr>
          <w:rFonts w:ascii="Arial" w:eastAsia="Times New Roman" w:hAnsi="Arial" w:cs="Arial"/>
          <w:color w:val="000000"/>
          <w:lang w:eastAsia="bg-BG"/>
        </w:rPr>
        <w:t>Подпис и печат :</w:t>
      </w:r>
      <w:bookmarkEnd w:id="0"/>
    </w:p>
    <w:p w14:paraId="3DA930F0" w14:textId="77777777" w:rsidR="00B12B02" w:rsidRPr="00B12B02" w:rsidRDefault="00B12B02" w:rsidP="009F26AB">
      <w:pPr>
        <w:spacing w:after="360" w:line="240" w:lineRule="atLeast"/>
        <w:ind w:left="709" w:hanging="709"/>
      </w:pPr>
    </w:p>
    <w:sectPr w:rsidR="00B12B02" w:rsidRPr="00B12B02" w:rsidSect="000A48B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B7"/>
    <w:rsid w:val="000A48B7"/>
    <w:rsid w:val="0032063F"/>
    <w:rsid w:val="004E2058"/>
    <w:rsid w:val="006C7A9F"/>
    <w:rsid w:val="006E44D1"/>
    <w:rsid w:val="00787186"/>
    <w:rsid w:val="007A2852"/>
    <w:rsid w:val="009C014C"/>
    <w:rsid w:val="009C04EC"/>
    <w:rsid w:val="009F26AB"/>
    <w:rsid w:val="00A44A71"/>
    <w:rsid w:val="00A50402"/>
    <w:rsid w:val="00B12B02"/>
    <w:rsid w:val="00C518D8"/>
    <w:rsid w:val="00D0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1986"/>
  <w15:chartTrackingRefBased/>
  <w15:docId w15:val="{DD5F3324-990C-4830-A089-82CB339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746A-6107-4F83-92CD-12E60CD4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Мариела Василева</dc:creator>
  <cp:keywords/>
  <dc:description/>
  <cp:lastModifiedBy>Николай Каранешев</cp:lastModifiedBy>
  <cp:revision>15</cp:revision>
  <dcterms:created xsi:type="dcterms:W3CDTF">2021-04-22T10:44:00Z</dcterms:created>
  <dcterms:modified xsi:type="dcterms:W3CDTF">2021-06-14T07:14:00Z</dcterms:modified>
</cp:coreProperties>
</file>