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229BA" w14:textId="77777777" w:rsidR="000F5105" w:rsidRPr="00541A34" w:rsidRDefault="000F5105" w:rsidP="008244C5">
      <w:pPr>
        <w:pStyle w:val="Body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A34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</w:p>
    <w:p w14:paraId="72E7836F" w14:textId="66FB0F57" w:rsidR="000F5105" w:rsidRPr="00541A34" w:rsidRDefault="006F35CA" w:rsidP="000F5105">
      <w:pPr>
        <w:pStyle w:val="Body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0F5105" w:rsidRPr="00541A3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доставка</w:t>
      </w:r>
    </w:p>
    <w:p w14:paraId="339C8BBD" w14:textId="77777777" w:rsidR="006F35CA" w:rsidRDefault="006F35CA" w:rsidP="008244C5">
      <w:pPr>
        <w:pStyle w:val="Body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0E617D" w14:textId="16CA8759" w:rsidR="008244C5" w:rsidRPr="006F35CA" w:rsidRDefault="006F35CA" w:rsidP="006F35CA">
      <w:pPr>
        <w:pStyle w:val="Body"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F35CA">
        <w:rPr>
          <w:rFonts w:ascii="Times New Roman" w:hAnsi="Times New Roman" w:cs="Times New Roman"/>
          <w:b/>
          <w:b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Доставка на 30 броя п</w:t>
      </w:r>
      <w:r w:rsidR="00C555BE">
        <w:rPr>
          <w:rFonts w:ascii="Times New Roman" w:hAnsi="Times New Roman" w:cs="Times New Roman"/>
          <w:sz w:val="24"/>
          <w:szCs w:val="24"/>
        </w:rPr>
        <w:t>реносими компютри</w:t>
      </w:r>
      <w:r w:rsidR="000F5105" w:rsidRPr="00541A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лицензи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MS Windows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GB"/>
        </w:rPr>
        <w:t>MS Office</w:t>
      </w:r>
    </w:p>
    <w:p w14:paraId="0B010CD0" w14:textId="77777777" w:rsidR="008244C5" w:rsidRPr="00541A34" w:rsidRDefault="008244C5" w:rsidP="008244C5">
      <w:pPr>
        <w:pStyle w:val="Body"/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8AA37F" w14:textId="3AFE1912" w:rsidR="001C723C" w:rsidRPr="006F35CA" w:rsidRDefault="006F35CA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ВЪВЕДЕНИЕ</w:t>
      </w:r>
    </w:p>
    <w:p w14:paraId="4644CFB2" w14:textId="2281A37D" w:rsidR="001C723C" w:rsidRDefault="006F35CA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4F17">
        <w:rPr>
          <w:rFonts w:ascii="Times New Roman" w:hAnsi="Times New Roman" w:cs="Times New Roman"/>
          <w:bCs/>
          <w:sz w:val="24"/>
          <w:szCs w:val="24"/>
        </w:rPr>
        <w:t xml:space="preserve">За нуждите на НЕК ЦУ и предприятие ВЕЦ е необходимо да бъдат доставени 30 броя </w:t>
      </w:r>
      <w:r w:rsidR="00AC4F17" w:rsidRPr="00AC4F17">
        <w:rPr>
          <w:rFonts w:ascii="Times New Roman" w:hAnsi="Times New Roman" w:cs="Times New Roman"/>
          <w:bCs/>
          <w:sz w:val="24"/>
          <w:szCs w:val="24"/>
        </w:rPr>
        <w:t>преносими компютри с лицензирани</w:t>
      </w:r>
      <w:r w:rsidR="00AC4F17" w:rsidRPr="00AC4F17">
        <w:rPr>
          <w:bCs/>
        </w:rPr>
        <w:t xml:space="preserve"> </w:t>
      </w:r>
      <w:r w:rsidR="00AC4F17" w:rsidRPr="00AC4F17">
        <w:rPr>
          <w:rFonts w:ascii="Times New Roman" w:hAnsi="Times New Roman" w:cs="Times New Roman"/>
          <w:bCs/>
          <w:sz w:val="24"/>
          <w:szCs w:val="24"/>
        </w:rPr>
        <w:t>MS Windows и MS Office</w:t>
      </w:r>
      <w:r w:rsidR="00AC4F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69ABE1" w14:textId="0AF3BCCB" w:rsidR="00AC4F17" w:rsidRDefault="00AC4F17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9E7A5C" w14:textId="1C28D617" w:rsidR="00AC4F17" w:rsidRPr="00AC4F17" w:rsidRDefault="00AC4F17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F17">
        <w:rPr>
          <w:rFonts w:ascii="Times New Roman" w:hAnsi="Times New Roman" w:cs="Times New Roman"/>
          <w:b/>
          <w:sz w:val="24"/>
          <w:szCs w:val="24"/>
        </w:rPr>
        <w:t>2. ОБХВАТ НА ОБЩЕСТВЕНАТА ПОРЪЧКА</w:t>
      </w:r>
    </w:p>
    <w:p w14:paraId="69E41197" w14:textId="77777777" w:rsidR="00AC4F17" w:rsidRDefault="00AC4F17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Доставка на 30 броя преносими компютри </w:t>
      </w:r>
      <w:r w:rsidRPr="00AC4F17">
        <w:rPr>
          <w:rFonts w:ascii="Times New Roman" w:hAnsi="Times New Roman" w:cs="Times New Roman"/>
          <w:bCs/>
          <w:sz w:val="24"/>
          <w:szCs w:val="24"/>
        </w:rPr>
        <w:t xml:space="preserve">с лицензирани MS Windows и MS Office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 нуждите на НЕК ЦУ и </w:t>
      </w:r>
      <w:r w:rsidRPr="00AC4F17">
        <w:rPr>
          <w:rFonts w:ascii="Times New Roman" w:hAnsi="Times New Roman" w:cs="Times New Roman"/>
          <w:bCs/>
          <w:sz w:val="24"/>
          <w:szCs w:val="24"/>
        </w:rPr>
        <w:t>предприятие ВЕЦ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1320D66" w14:textId="77777777" w:rsidR="00AC4F17" w:rsidRDefault="00AC4F17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633D7C" w14:textId="77777777" w:rsidR="00AC4F17" w:rsidRPr="00F16D50" w:rsidRDefault="00AC4F17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D50">
        <w:rPr>
          <w:rFonts w:ascii="Times New Roman" w:hAnsi="Times New Roman" w:cs="Times New Roman"/>
          <w:b/>
          <w:sz w:val="24"/>
          <w:szCs w:val="24"/>
        </w:rPr>
        <w:t>3.СЪЩЕСТВУВАЩО ПОЛОЖЕНИЕ</w:t>
      </w:r>
    </w:p>
    <w:p w14:paraId="058E5D43" w14:textId="77777777" w:rsidR="00800B62" w:rsidRDefault="00AC4F17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Наличните към момента преносими компютри в Централно управление на </w:t>
      </w:r>
      <w:r w:rsidR="00F16D50">
        <w:rPr>
          <w:rFonts w:ascii="Times New Roman" w:hAnsi="Times New Roman" w:cs="Times New Roman"/>
          <w:bCs/>
          <w:sz w:val="24"/>
          <w:szCs w:val="24"/>
        </w:rPr>
        <w:t>НЕК и предприятие „Водноелектрически централи“ – управление са недостатъчни да покрият завишените нужди към настоящия момент.</w:t>
      </w:r>
    </w:p>
    <w:p w14:paraId="2AC20A8F" w14:textId="77777777" w:rsidR="00800B62" w:rsidRDefault="00800B6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1E15F7" w14:textId="009E14F0" w:rsidR="00800B62" w:rsidRPr="00113EB5" w:rsidRDefault="00800B6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EB5">
        <w:rPr>
          <w:rFonts w:ascii="Times New Roman" w:hAnsi="Times New Roman" w:cs="Times New Roman"/>
          <w:b/>
          <w:sz w:val="24"/>
          <w:szCs w:val="24"/>
        </w:rPr>
        <w:t>4. ТЕХНИЧЕСКИ ИЗИСКВАНИЯ КЪМ ДОСТАВКАТА</w:t>
      </w:r>
    </w:p>
    <w:p w14:paraId="4B95EA3E" w14:textId="77777777" w:rsidR="00800B62" w:rsidRPr="00113EB5" w:rsidRDefault="00800B6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9EFBE" w14:textId="4CDA3433" w:rsidR="00AC4F17" w:rsidRPr="00113EB5" w:rsidRDefault="00800B6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EB5">
        <w:rPr>
          <w:rFonts w:ascii="Times New Roman" w:hAnsi="Times New Roman" w:cs="Times New Roman"/>
          <w:b/>
          <w:sz w:val="24"/>
          <w:szCs w:val="24"/>
        </w:rPr>
        <w:t>4.1. Минимални технически изисквания към техниката</w:t>
      </w:r>
    </w:p>
    <w:p w14:paraId="6A116716" w14:textId="38AC99AC" w:rsidR="00800B62" w:rsidRDefault="00800B6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903DCA" w14:textId="71950C59" w:rsidR="00800B62" w:rsidRDefault="00800B6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Минимални технически изисквания – 30 броя преносими компютри:</w:t>
      </w:r>
    </w:p>
    <w:tbl>
      <w:tblPr>
        <w:tblW w:w="94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7053"/>
      </w:tblGrid>
      <w:tr w:rsidR="00800B62" w:rsidRPr="00800B62" w14:paraId="42223F14" w14:textId="77777777" w:rsidTr="000660BF">
        <w:trPr>
          <w:trHeight w:val="315"/>
          <w:tblHeader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D7F458" w14:textId="16D2BBCB" w:rsidR="00800B62" w:rsidRPr="00800B62" w:rsidRDefault="00800B62" w:rsidP="00800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</w:t>
            </w:r>
            <w:r w:rsidRPr="00800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араметър</w:t>
            </w:r>
          </w:p>
        </w:tc>
        <w:tc>
          <w:tcPr>
            <w:tcW w:w="7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C5B7A0" w14:textId="77777777" w:rsidR="00800B62" w:rsidRPr="00800B62" w:rsidRDefault="00800B62" w:rsidP="00800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Минимални изисквания</w:t>
            </w:r>
          </w:p>
        </w:tc>
      </w:tr>
      <w:tr w:rsidR="00800B62" w:rsidRPr="00800B62" w14:paraId="5CEC5370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C6D2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Процесор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36FE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Минимум четириядрен процесор с 8 нишки,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min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1.8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GHz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базова честота,  8MB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cache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еквивалентен</w:t>
            </w:r>
          </w:p>
        </w:tc>
      </w:tr>
      <w:tr w:rsidR="00800B62" w:rsidRPr="00800B62" w14:paraId="71EBC5FE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CD1F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Памет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2283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8GB DDR4-2400, свободен слот за разширение</w:t>
            </w:r>
          </w:p>
        </w:tc>
      </w:tr>
      <w:tr w:rsidR="00800B62" w:rsidRPr="00800B62" w14:paraId="38C7CD0E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8945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Дисплей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20C5" w14:textId="296C3160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14”, 1920x1080, IPS,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anti-glare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400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nit</w:t>
            </w:r>
            <w:proofErr w:type="spellEnd"/>
          </w:p>
        </w:tc>
      </w:tr>
      <w:tr w:rsidR="00800B62" w:rsidRPr="00800B62" w14:paraId="6C03F05F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615C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Твърд диск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E701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1ТB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PCIe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NVMe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SSD</w:t>
            </w:r>
          </w:p>
        </w:tc>
      </w:tr>
      <w:tr w:rsidR="00800B62" w:rsidRPr="00800B62" w14:paraId="3171F18E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52A3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Видео контролер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273C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Допълителен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 мин 2GB собствена памет</w:t>
            </w:r>
          </w:p>
        </w:tc>
      </w:tr>
      <w:tr w:rsidR="00800B62" w:rsidRPr="00800B62" w14:paraId="3FD832A1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965F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Камера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A6C8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Вградена 720p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web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камера и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Infra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Red камера</w:t>
            </w:r>
          </w:p>
        </w:tc>
      </w:tr>
      <w:tr w:rsidR="00800B62" w:rsidRPr="00800B62" w14:paraId="4999E726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1A83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Мрежов контролер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ED20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Ethernet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100/1000, 802.11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ac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Bluetooth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, възможност за добавяне на вътрешен 4G/LTE модем</w:t>
            </w:r>
          </w:p>
        </w:tc>
      </w:tr>
      <w:tr w:rsidR="00800B62" w:rsidRPr="00800B62" w14:paraId="4E7ADDCF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86D4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Портове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4DAD" w14:textId="7411A34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мин. 2xUSB 3.1, </w:t>
            </w:r>
            <w:r w:rsidR="00864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xUSB Тип-C, 1xDisplay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port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HDMI,  RJ-45,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Audio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in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out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 вграден механичен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Docking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connector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microSD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card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reader</w:t>
            </w:r>
            <w:proofErr w:type="spellEnd"/>
          </w:p>
        </w:tc>
      </w:tr>
      <w:tr w:rsidR="00800B62" w:rsidRPr="00800B62" w14:paraId="1E80D571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20B2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Сигурност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25FB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Физически TPM модул,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Smart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Card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Reader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Fingerprint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reader</w:t>
            </w:r>
            <w:proofErr w:type="spellEnd"/>
          </w:p>
        </w:tc>
      </w:tr>
      <w:tr w:rsidR="00800B62" w:rsidRPr="00800B62" w14:paraId="76FAC16E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1FEC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Клавиатура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92B3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English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(US)/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Kирилица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по БДС, с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подсветка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защита срещу разливане на течност</w:t>
            </w:r>
          </w:p>
        </w:tc>
      </w:tr>
      <w:tr w:rsidR="00800B62" w:rsidRPr="00800B62" w14:paraId="79F54A65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8217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Батерия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59D6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Li-Ion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3-клетъчна, не по-малко от 15 часа автономна работа</w:t>
            </w:r>
          </w:p>
        </w:tc>
      </w:tr>
      <w:tr w:rsidR="00800B62" w:rsidRPr="00800B62" w14:paraId="394AD0F2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F4DC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Захранване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729E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Външен адаптер 220V/50Hz, с възможност за бързо зареждане на батерията</w:t>
            </w:r>
          </w:p>
        </w:tc>
      </w:tr>
      <w:tr w:rsidR="00800B62" w:rsidRPr="00800B62" w14:paraId="24E79267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9A93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Операционна система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B7E5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Microsoft Windows 10 Pro 64-bit</w:t>
            </w:r>
          </w:p>
        </w:tc>
      </w:tr>
      <w:tr w:rsidR="00800B62" w:rsidRPr="00800B62" w14:paraId="60E7A4A1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3476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Приложен софтуер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71CE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Microsoft Home &amp;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Busines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2019</w:t>
            </w:r>
          </w:p>
        </w:tc>
      </w:tr>
      <w:tr w:rsidR="00800B62" w:rsidRPr="00800B62" w14:paraId="29FBE2C6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A88E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Сертификати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1C63" w14:textId="73FCE1D8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WEEE,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RoHS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Energy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Star</w:t>
            </w:r>
            <w:proofErr w:type="spellEnd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Mil-Spec</w:t>
            </w:r>
            <w:proofErr w:type="spellEnd"/>
            <w:r w:rsidR="00066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еквивалентни</w:t>
            </w:r>
          </w:p>
        </w:tc>
      </w:tr>
      <w:tr w:rsidR="00800B62" w:rsidRPr="00800B62" w14:paraId="7154997A" w14:textId="77777777" w:rsidTr="000660BF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937B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Гаранция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1AF72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 месеца, включително батерията</w:t>
            </w:r>
          </w:p>
        </w:tc>
      </w:tr>
      <w:tr w:rsidR="00800B62" w:rsidRPr="00800B62" w14:paraId="7892ADB9" w14:textId="77777777" w:rsidTr="000660B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E131" w14:textId="77777777" w:rsidR="00800B62" w:rsidRPr="00800B62" w:rsidRDefault="00800B62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Тегло</w:t>
            </w:r>
          </w:p>
        </w:tc>
        <w:tc>
          <w:tcPr>
            <w:tcW w:w="7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0904" w14:textId="372EE54F" w:rsidR="00800B62" w:rsidRPr="00800B62" w:rsidRDefault="000660BF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Не повече от </w:t>
            </w:r>
            <w:r w:rsidR="00800B62" w:rsidRPr="00800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1.5 кг.</w:t>
            </w:r>
          </w:p>
        </w:tc>
      </w:tr>
      <w:tr w:rsidR="000660BF" w:rsidRPr="00800B62" w14:paraId="45E0EEE0" w14:textId="77777777" w:rsidTr="000660BF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2F5E4" w14:textId="6B9B01C8" w:rsidR="000660BF" w:rsidRPr="00800B62" w:rsidRDefault="000660BF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Други</w:t>
            </w:r>
          </w:p>
        </w:tc>
        <w:tc>
          <w:tcPr>
            <w:tcW w:w="7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01135" w14:textId="49AA8433" w:rsidR="000660BF" w:rsidRPr="000660BF" w:rsidRDefault="004671D0" w:rsidP="00800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Чанта</w:t>
            </w:r>
            <w:r w:rsidR="00066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 оптична </w:t>
            </w:r>
            <w:r w:rsidR="00066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USB </w:t>
            </w:r>
            <w:r w:rsidR="00066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мишка от производителя на компютъра</w:t>
            </w:r>
          </w:p>
        </w:tc>
      </w:tr>
    </w:tbl>
    <w:p w14:paraId="7E07B60D" w14:textId="124813BB" w:rsidR="00800B62" w:rsidRPr="00113EB5" w:rsidRDefault="000660B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EB5">
        <w:rPr>
          <w:rFonts w:ascii="Times New Roman" w:hAnsi="Times New Roman" w:cs="Times New Roman"/>
          <w:b/>
          <w:sz w:val="24"/>
          <w:szCs w:val="24"/>
        </w:rPr>
        <w:t>4.2. Технически изисквания към маркировката</w:t>
      </w:r>
    </w:p>
    <w:p w14:paraId="7229AECB" w14:textId="24BF1107" w:rsidR="000660BF" w:rsidRDefault="000660B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Предлаганата техника трябва да отговаря на минималните технически изисквания или да притежава по-добри параметри.</w:t>
      </w:r>
    </w:p>
    <w:p w14:paraId="6E400A02" w14:textId="27E1A645" w:rsidR="000660BF" w:rsidRDefault="000660B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Предлаганата техника трябва да бъде фабрично нова и неупотребявана и да се намира в актуалната производствена листа на производителя</w:t>
      </w:r>
    </w:p>
    <w:p w14:paraId="16B477F1" w14:textId="1D806B12" w:rsidR="000660BF" w:rsidRDefault="000660B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Всички компоненти (хардуер и софтуер) </w:t>
      </w:r>
      <w:r w:rsidR="00113EB5">
        <w:rPr>
          <w:rFonts w:ascii="Times New Roman" w:hAnsi="Times New Roman" w:cs="Times New Roman"/>
          <w:bCs/>
          <w:sz w:val="24"/>
          <w:szCs w:val="24"/>
        </w:rPr>
        <w:t>трябва да са съвместими един с друг</w:t>
      </w:r>
    </w:p>
    <w:p w14:paraId="62985B1E" w14:textId="7112D771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Захранването на всички елементи да бъде съобразено с Българските държавни стандарти БДС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EN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60038:2011 </w:t>
      </w:r>
      <w:r>
        <w:rPr>
          <w:rFonts w:ascii="Times New Roman" w:hAnsi="Times New Roman" w:cs="Times New Roman"/>
          <w:bCs/>
          <w:sz w:val="24"/>
          <w:szCs w:val="24"/>
        </w:rPr>
        <w:t>или еквивалентен</w:t>
      </w:r>
    </w:p>
    <w:p w14:paraId="7ADFF2DF" w14:textId="47F40F0C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Сертификат за качество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ISO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9001:2015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еквивалент</w:t>
      </w:r>
      <w:r w:rsidR="004E7222">
        <w:rPr>
          <w:rFonts w:ascii="Times New Roman" w:hAnsi="Times New Roman" w:cs="Times New Roman"/>
          <w:bCs/>
          <w:sz w:val="24"/>
          <w:szCs w:val="24"/>
        </w:rPr>
        <w:t>е</w:t>
      </w:r>
      <w:r>
        <w:rPr>
          <w:rFonts w:ascii="Times New Roman" w:hAnsi="Times New Roman" w:cs="Times New Roman"/>
          <w:bCs/>
          <w:sz w:val="24"/>
          <w:szCs w:val="24"/>
        </w:rPr>
        <w:t>н на фирмата производител</w:t>
      </w:r>
    </w:p>
    <w:p w14:paraId="19FCC68E" w14:textId="3628CB43" w:rsidR="00113EB5" w:rsidRPr="00113EB5" w:rsidRDefault="00113EB5" w:rsidP="00113EB5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Сертификат за качество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ISO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9001:2015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еквивалент</w:t>
      </w:r>
      <w:r w:rsidR="004E7222">
        <w:rPr>
          <w:rFonts w:ascii="Times New Roman" w:hAnsi="Times New Roman" w:cs="Times New Roman"/>
          <w:bCs/>
          <w:sz w:val="24"/>
          <w:szCs w:val="24"/>
        </w:rPr>
        <w:t>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фирмата участник</w:t>
      </w:r>
    </w:p>
    <w:p w14:paraId="44DAD3D1" w14:textId="7B7B96BA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Сертификат на техниката </w:t>
      </w:r>
      <w:r w:rsidRPr="00113EB5">
        <w:rPr>
          <w:rFonts w:ascii="Times New Roman" w:hAnsi="Times New Roman" w:cs="Times New Roman"/>
          <w:bCs/>
          <w:sz w:val="24"/>
          <w:szCs w:val="24"/>
        </w:rPr>
        <w:t xml:space="preserve">WEEE, </w:t>
      </w:r>
      <w:proofErr w:type="spellStart"/>
      <w:r w:rsidRPr="00113EB5">
        <w:rPr>
          <w:rFonts w:ascii="Times New Roman" w:hAnsi="Times New Roman" w:cs="Times New Roman"/>
          <w:bCs/>
          <w:sz w:val="24"/>
          <w:szCs w:val="24"/>
        </w:rPr>
        <w:t>RoHS</w:t>
      </w:r>
      <w:proofErr w:type="spellEnd"/>
      <w:r w:rsidRPr="00113EB5">
        <w:rPr>
          <w:rFonts w:ascii="Times New Roman" w:hAnsi="Times New Roman" w:cs="Times New Roman"/>
          <w:bCs/>
          <w:sz w:val="24"/>
          <w:szCs w:val="24"/>
        </w:rPr>
        <w:t xml:space="preserve">, Energy </w:t>
      </w:r>
      <w:proofErr w:type="spellStart"/>
      <w:r w:rsidRPr="00113EB5">
        <w:rPr>
          <w:rFonts w:ascii="Times New Roman" w:hAnsi="Times New Roman" w:cs="Times New Roman"/>
          <w:bCs/>
          <w:sz w:val="24"/>
          <w:szCs w:val="24"/>
        </w:rPr>
        <w:t>Sta</w:t>
      </w:r>
      <w:bookmarkStart w:id="0" w:name="_GoBack"/>
      <w:bookmarkEnd w:id="0"/>
      <w:r w:rsidRPr="00113EB5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Pr="00113EB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13EB5">
        <w:rPr>
          <w:rFonts w:ascii="Times New Roman" w:hAnsi="Times New Roman" w:cs="Times New Roman"/>
          <w:bCs/>
          <w:sz w:val="24"/>
          <w:szCs w:val="24"/>
        </w:rPr>
        <w:t>Mil-Spec</w:t>
      </w:r>
      <w:proofErr w:type="spellEnd"/>
      <w:r w:rsidRPr="00113EB5">
        <w:rPr>
          <w:rFonts w:ascii="Times New Roman" w:hAnsi="Times New Roman" w:cs="Times New Roman"/>
          <w:bCs/>
          <w:sz w:val="24"/>
          <w:szCs w:val="24"/>
        </w:rPr>
        <w:t xml:space="preserve"> или еквивалентни</w:t>
      </w:r>
    </w:p>
    <w:p w14:paraId="4F525A8D" w14:textId="54E1F14A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Писмена оторизация на от производителя на техниката за дистрибуция, гаранционен и извънгаранционен сервис на името на фирмата участник</w:t>
      </w:r>
    </w:p>
    <w:p w14:paraId="7AF282BD" w14:textId="448E8B37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7F8EE1" w14:textId="712D05FA" w:rsidR="00113EB5" w:rsidRP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EB5">
        <w:rPr>
          <w:rFonts w:ascii="Times New Roman" w:hAnsi="Times New Roman" w:cs="Times New Roman"/>
          <w:b/>
          <w:sz w:val="24"/>
          <w:szCs w:val="24"/>
        </w:rPr>
        <w:t>4.3 Технически изисквания към окомплектовка и опаковка</w:t>
      </w:r>
    </w:p>
    <w:p w14:paraId="674B36A3" w14:textId="12B429DE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Инструкция за експлоатация</w:t>
      </w:r>
    </w:p>
    <w:p w14:paraId="24B6D9E7" w14:textId="0C4C4A07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Техническа спецификация от производителя на доставената техника</w:t>
      </w:r>
    </w:p>
    <w:p w14:paraId="65C0AA8F" w14:textId="36855F3A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Техниката да бъде доставена в защитаваща от външни механични и атмосферни въздействия фабрична опаковка</w:t>
      </w:r>
    </w:p>
    <w:p w14:paraId="35A2F9D4" w14:textId="2E0DF872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Приемо-предавателен протокол</w:t>
      </w:r>
    </w:p>
    <w:p w14:paraId="6900E934" w14:textId="6230F5FD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Лиценз за софтуера</w:t>
      </w:r>
    </w:p>
    <w:p w14:paraId="0B59E280" w14:textId="1252F815" w:rsidR="00113EB5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03FE38" w14:textId="62EFEA6F" w:rsidR="00113EB5" w:rsidRPr="004671D0" w:rsidRDefault="00113EB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1D0">
        <w:rPr>
          <w:rFonts w:ascii="Times New Roman" w:hAnsi="Times New Roman" w:cs="Times New Roman"/>
          <w:b/>
          <w:sz w:val="24"/>
          <w:szCs w:val="24"/>
        </w:rPr>
        <w:t xml:space="preserve">4.4 </w:t>
      </w:r>
      <w:r w:rsidR="004671D0" w:rsidRPr="004671D0">
        <w:rPr>
          <w:rFonts w:ascii="Times New Roman" w:hAnsi="Times New Roman" w:cs="Times New Roman"/>
          <w:b/>
          <w:sz w:val="24"/>
          <w:szCs w:val="24"/>
        </w:rPr>
        <w:t>Технически изисквания към обучение, монтаж и въвеждане в експлоатация</w:t>
      </w:r>
    </w:p>
    <w:p w14:paraId="29017DF1" w14:textId="2A06264D" w:rsidR="004671D0" w:rsidRDefault="004671D0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Инструкция за експлоатация</w:t>
      </w:r>
    </w:p>
    <w:p w14:paraId="48F81C28" w14:textId="715D0F9B" w:rsidR="004671D0" w:rsidRDefault="004671D0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2CAECA" w14:textId="0E46ABF0" w:rsidR="004671D0" w:rsidRPr="00BE1AF8" w:rsidRDefault="004671D0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AF8">
        <w:rPr>
          <w:rFonts w:ascii="Times New Roman" w:hAnsi="Times New Roman" w:cs="Times New Roman"/>
          <w:b/>
          <w:sz w:val="24"/>
          <w:szCs w:val="24"/>
        </w:rPr>
        <w:t>4.5.</w:t>
      </w:r>
      <w:r w:rsidR="00BE1AF8" w:rsidRPr="00BE1AF8">
        <w:rPr>
          <w:rFonts w:ascii="Times New Roman" w:hAnsi="Times New Roman" w:cs="Times New Roman"/>
          <w:b/>
          <w:sz w:val="24"/>
          <w:szCs w:val="24"/>
        </w:rPr>
        <w:t xml:space="preserve"> Изисквания към доставената техника за опазване на околната среда и климата</w:t>
      </w:r>
    </w:p>
    <w:p w14:paraId="483ECEE8" w14:textId="2AE586F8" w:rsidR="00BE1AF8" w:rsidRDefault="00BE1AF8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Инструкцията за експлоатация да съдържа изисквания относно опазването на околната среда.</w:t>
      </w:r>
    </w:p>
    <w:p w14:paraId="4277AD96" w14:textId="044B3700" w:rsidR="00BE1AF8" w:rsidRDefault="00BE1AF8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89B6DE" w14:textId="5BE444A0" w:rsidR="00BE1AF8" w:rsidRPr="005C2BEC" w:rsidRDefault="00BE1AF8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2BEC">
        <w:rPr>
          <w:rFonts w:ascii="Times New Roman" w:hAnsi="Times New Roman" w:cs="Times New Roman"/>
          <w:b/>
          <w:sz w:val="24"/>
          <w:szCs w:val="24"/>
        </w:rPr>
        <w:t>4.6. Гаранционен срок на доставеното оборудване и други гара</w:t>
      </w:r>
      <w:r w:rsidR="00474ECF" w:rsidRPr="005C2BEC">
        <w:rPr>
          <w:rFonts w:ascii="Times New Roman" w:hAnsi="Times New Roman" w:cs="Times New Roman"/>
          <w:b/>
          <w:sz w:val="24"/>
          <w:szCs w:val="24"/>
        </w:rPr>
        <w:t>нционни условия</w:t>
      </w:r>
    </w:p>
    <w:p w14:paraId="5F299680" w14:textId="6F5EC7AB" w:rsidR="00474ECF" w:rsidRDefault="00474EC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Гаранционна карта с минимално 36 месеца гаранция. Гаранционното обслужване включва всички разходи и всички модули, възли, устройства и аксесоари от окомплектовката.</w:t>
      </w:r>
    </w:p>
    <w:p w14:paraId="029C2A1D" w14:textId="33CB2721" w:rsidR="00474ECF" w:rsidRDefault="00474EC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Време за отстраняване на гаранционна повреда – до десет работни дни</w:t>
      </w:r>
    </w:p>
    <w:p w14:paraId="13A8F675" w14:textId="105B3F77" w:rsidR="005C2BEC" w:rsidRDefault="005C2BEC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Ако отстраняването на повредата продължи повече от 30 календарни дни, участника заменя дефектиралото устройство с ново с еквивалентни или по-добри параметри </w:t>
      </w:r>
    </w:p>
    <w:p w14:paraId="221EE4E2" w14:textId="179E7B72" w:rsidR="00474ECF" w:rsidRDefault="00474ECF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5F27545" w14:textId="1B794FA2" w:rsidR="005C2BEC" w:rsidRDefault="005C2BEC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6C65">
        <w:rPr>
          <w:rFonts w:ascii="Times New Roman" w:hAnsi="Times New Roman" w:cs="Times New Roman"/>
          <w:b/>
          <w:sz w:val="24"/>
          <w:szCs w:val="24"/>
        </w:rPr>
        <w:t>4.7. Срок</w:t>
      </w:r>
      <w:r w:rsidR="00BB6C65" w:rsidRPr="00BB6C65">
        <w:rPr>
          <w:rFonts w:ascii="Times New Roman" w:hAnsi="Times New Roman" w:cs="Times New Roman"/>
          <w:b/>
          <w:sz w:val="24"/>
          <w:szCs w:val="24"/>
        </w:rPr>
        <w:t>, място и условия на доставката</w:t>
      </w:r>
    </w:p>
    <w:p w14:paraId="27AC35CE" w14:textId="3AB89307" w:rsidR="00BB6C65" w:rsidRDefault="00BB6C65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Доставката да бъде извършена на адрес гр. София, ул. „Веслец“ 5 </w:t>
      </w:r>
    </w:p>
    <w:p w14:paraId="55ED3EEB" w14:textId="303C1682" w:rsidR="00A74F82" w:rsidRDefault="00A74F82" w:rsidP="00F16D50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Доставката да бъде извършена до 60 календарни дни от датата на подписване на договора за доставка</w:t>
      </w:r>
    </w:p>
    <w:p w14:paraId="3334B74E" w14:textId="0883A3E6" w:rsidR="00CC574C" w:rsidRDefault="00A74F82" w:rsidP="00A74F82">
      <w:pPr>
        <w:pStyle w:val="Body"/>
        <w:widowControl w:val="0"/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 Доставката се удостоверява с приемо-предавателен протокол без забележки</w:t>
      </w:r>
    </w:p>
    <w:sectPr w:rsidR="00CC574C" w:rsidSect="00060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294E9" w14:textId="77777777" w:rsidR="00EF6D05" w:rsidRDefault="00EF6D05" w:rsidP="00541A34">
      <w:pPr>
        <w:spacing w:after="0" w:line="240" w:lineRule="auto"/>
      </w:pPr>
      <w:r>
        <w:separator/>
      </w:r>
    </w:p>
  </w:endnote>
  <w:endnote w:type="continuationSeparator" w:id="0">
    <w:p w14:paraId="07FBD30D" w14:textId="77777777" w:rsidR="00EF6D05" w:rsidRDefault="00EF6D05" w:rsidP="0054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B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B622D" w14:textId="77777777" w:rsidR="00FA6BCF" w:rsidRDefault="00FA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D8819" w14:textId="543EE814" w:rsidR="000660BF" w:rsidRPr="000660BF" w:rsidRDefault="000660BF" w:rsidP="000660BF">
    <w:pPr>
      <w:pStyle w:val="Footer"/>
      <w:jc w:val="right"/>
      <w:rPr>
        <w:rFonts w:ascii="Arial" w:hAnsi="Arial" w:cs="Arial"/>
        <w:i/>
        <w:iCs/>
        <w:sz w:val="20"/>
        <w:szCs w:val="20"/>
      </w:rPr>
    </w:pPr>
    <w:r w:rsidRPr="000660BF">
      <w:rPr>
        <w:rFonts w:ascii="Arial" w:hAnsi="Arial" w:cs="Arial"/>
        <w:i/>
        <w:iCs/>
        <w:sz w:val="20"/>
        <w:szCs w:val="20"/>
      </w:rPr>
      <w:t>Техническа спецификация – Доставка на преносими компютри</w:t>
    </w:r>
    <w:r w:rsidRPr="000660BF">
      <w:rPr>
        <w:rFonts w:ascii="Arial" w:hAnsi="Arial" w:cs="Arial"/>
        <w:i/>
        <w:iCs/>
        <w:sz w:val="20"/>
        <w:szCs w:val="20"/>
      </w:rPr>
      <w:tab/>
    </w:r>
    <w:sdt>
      <w:sdtPr>
        <w:rPr>
          <w:rFonts w:ascii="Arial" w:hAnsi="Arial" w:cs="Arial"/>
          <w:i/>
          <w:iCs/>
          <w:sz w:val="20"/>
          <w:szCs w:val="20"/>
        </w:rPr>
        <w:id w:val="108681198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660BF">
          <w:rPr>
            <w:rFonts w:ascii="Arial" w:hAnsi="Arial" w:cs="Arial"/>
            <w:i/>
            <w:iCs/>
            <w:sz w:val="20"/>
            <w:szCs w:val="20"/>
          </w:rPr>
          <w:fldChar w:fldCharType="begin"/>
        </w:r>
        <w:r w:rsidRPr="000660BF">
          <w:rPr>
            <w:rFonts w:ascii="Arial" w:hAnsi="Arial" w:cs="Arial"/>
            <w:i/>
            <w:iCs/>
            <w:sz w:val="20"/>
            <w:szCs w:val="20"/>
          </w:rPr>
          <w:instrText xml:space="preserve"> PAGE   \* MERGEFORMAT </w:instrText>
        </w:r>
        <w:r w:rsidRPr="000660BF">
          <w:rPr>
            <w:rFonts w:ascii="Arial" w:hAnsi="Arial" w:cs="Arial"/>
            <w:i/>
            <w:iCs/>
            <w:sz w:val="20"/>
            <w:szCs w:val="20"/>
          </w:rPr>
          <w:fldChar w:fldCharType="separate"/>
        </w:r>
        <w:r w:rsidRPr="000660BF">
          <w:rPr>
            <w:rFonts w:ascii="Arial" w:hAnsi="Arial" w:cs="Arial"/>
            <w:i/>
            <w:iCs/>
            <w:noProof/>
            <w:sz w:val="20"/>
            <w:szCs w:val="20"/>
          </w:rPr>
          <w:t>2</w:t>
        </w:r>
        <w:r w:rsidRPr="000660BF">
          <w:rPr>
            <w:rFonts w:ascii="Arial" w:hAnsi="Arial" w:cs="Arial"/>
            <w:i/>
            <w:iCs/>
            <w:noProof/>
            <w:sz w:val="20"/>
            <w:szCs w:val="20"/>
          </w:rPr>
          <w:fldChar w:fldCharType="end"/>
        </w:r>
      </w:sdtContent>
    </w:sdt>
  </w:p>
  <w:p w14:paraId="483D3D79" w14:textId="646125A1" w:rsidR="00800B62" w:rsidRPr="000660BF" w:rsidRDefault="00800B62" w:rsidP="000660BF">
    <w:pPr>
      <w:pStyle w:val="Footer"/>
      <w:jc w:val="right"/>
      <w:rPr>
        <w:rFonts w:ascii="Arial" w:hAnsi="Arial" w:cs="Arial"/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77A8E" w14:textId="77777777" w:rsidR="00FA6BCF" w:rsidRDefault="00FA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51C83" w14:textId="77777777" w:rsidR="00EF6D05" w:rsidRDefault="00EF6D05" w:rsidP="00541A34">
      <w:pPr>
        <w:spacing w:after="0" w:line="240" w:lineRule="auto"/>
      </w:pPr>
      <w:r>
        <w:separator/>
      </w:r>
    </w:p>
  </w:footnote>
  <w:footnote w:type="continuationSeparator" w:id="0">
    <w:p w14:paraId="0EF40A39" w14:textId="77777777" w:rsidR="00EF6D05" w:rsidRDefault="00EF6D05" w:rsidP="00541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944C" w14:textId="77777777" w:rsidR="00FA6BCF" w:rsidRDefault="00FA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6676A" w14:textId="4318A179" w:rsidR="00541A34" w:rsidRDefault="00541A34" w:rsidP="00541A34">
    <w:pPr>
      <w:pStyle w:val="Header"/>
    </w:pPr>
  </w:p>
  <w:p w14:paraId="22F76D7C" w14:textId="77777777" w:rsidR="00541A34" w:rsidRDefault="00541A34" w:rsidP="00541A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327D2" w14:textId="77777777" w:rsidR="00FA6BCF" w:rsidRDefault="00FA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F5630"/>
    <w:multiLevelType w:val="hybridMultilevel"/>
    <w:tmpl w:val="572CB7A2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35E1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B1821A8"/>
    <w:multiLevelType w:val="hybridMultilevel"/>
    <w:tmpl w:val="611AA3DC"/>
    <w:lvl w:ilvl="0" w:tplc="0158FB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F2E48"/>
    <w:multiLevelType w:val="hybridMultilevel"/>
    <w:tmpl w:val="690A25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87D2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3A608B9"/>
    <w:multiLevelType w:val="hybridMultilevel"/>
    <w:tmpl w:val="572CB7A2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7C5"/>
    <w:rsid w:val="0006047A"/>
    <w:rsid w:val="00060EE3"/>
    <w:rsid w:val="000660BF"/>
    <w:rsid w:val="000F5105"/>
    <w:rsid w:val="001113FB"/>
    <w:rsid w:val="00113EB5"/>
    <w:rsid w:val="00131A44"/>
    <w:rsid w:val="00175D57"/>
    <w:rsid w:val="001C723C"/>
    <w:rsid w:val="00200B81"/>
    <w:rsid w:val="0021563C"/>
    <w:rsid w:val="00224CC3"/>
    <w:rsid w:val="002304E7"/>
    <w:rsid w:val="002824A9"/>
    <w:rsid w:val="00340903"/>
    <w:rsid w:val="003473B6"/>
    <w:rsid w:val="003A0EFC"/>
    <w:rsid w:val="004267FF"/>
    <w:rsid w:val="004671D0"/>
    <w:rsid w:val="00474ECF"/>
    <w:rsid w:val="004B7112"/>
    <w:rsid w:val="004E6C0D"/>
    <w:rsid w:val="004E7222"/>
    <w:rsid w:val="005077C5"/>
    <w:rsid w:val="005257CF"/>
    <w:rsid w:val="00541A34"/>
    <w:rsid w:val="00572021"/>
    <w:rsid w:val="005848F2"/>
    <w:rsid w:val="005C2BEC"/>
    <w:rsid w:val="00603A52"/>
    <w:rsid w:val="00611606"/>
    <w:rsid w:val="00643CF3"/>
    <w:rsid w:val="006B2482"/>
    <w:rsid w:val="006F35CA"/>
    <w:rsid w:val="0075160F"/>
    <w:rsid w:val="007720BB"/>
    <w:rsid w:val="007F63E1"/>
    <w:rsid w:val="00800B62"/>
    <w:rsid w:val="008244C5"/>
    <w:rsid w:val="00864E67"/>
    <w:rsid w:val="008D238F"/>
    <w:rsid w:val="009664FD"/>
    <w:rsid w:val="00A1661A"/>
    <w:rsid w:val="00A27F21"/>
    <w:rsid w:val="00A74F82"/>
    <w:rsid w:val="00A93291"/>
    <w:rsid w:val="00AC4F17"/>
    <w:rsid w:val="00BB6C65"/>
    <w:rsid w:val="00BE1AF8"/>
    <w:rsid w:val="00C555BE"/>
    <w:rsid w:val="00CC574C"/>
    <w:rsid w:val="00CD39BB"/>
    <w:rsid w:val="00D75B75"/>
    <w:rsid w:val="00DD27CF"/>
    <w:rsid w:val="00DE08BA"/>
    <w:rsid w:val="00EC01AF"/>
    <w:rsid w:val="00EE7AD7"/>
    <w:rsid w:val="00EF6D05"/>
    <w:rsid w:val="00F16D50"/>
    <w:rsid w:val="00F77E1B"/>
    <w:rsid w:val="00FA6BCF"/>
    <w:rsid w:val="00FD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BB1C7"/>
  <w15:chartTrackingRefBased/>
  <w15:docId w15:val="{8EE67F1A-CEE9-4375-B7C4-18DD3A45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E08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DE08BA"/>
    <w:pPr>
      <w:spacing w:before="120"/>
      <w:ind w:left="720"/>
      <w:contextualSpacing/>
      <w:jc w:val="both"/>
    </w:pPr>
    <w:rPr>
      <w:rFonts w:ascii="Calibri" w:eastAsia="Calibri" w:hAnsi="Calibri" w:cs="Times New Roman"/>
      <w:bCs/>
    </w:rPr>
  </w:style>
  <w:style w:type="paragraph" w:customStyle="1" w:styleId="Body">
    <w:name w:val="Body"/>
    <w:rsid w:val="00DE08B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Calibri" w:eastAsia="Arial Unicode MS" w:hAnsi="Arial Unicode MS" w:cs="Arial Unicode MS"/>
      <w:color w:val="000000"/>
      <w:u w:color="000000"/>
      <w:lang w:eastAsia="bg-BG"/>
    </w:rPr>
  </w:style>
  <w:style w:type="paragraph" w:customStyle="1" w:styleId="Style8">
    <w:name w:val="Style8"/>
    <w:basedOn w:val="Normal"/>
    <w:rsid w:val="00131A44"/>
    <w:pPr>
      <w:widowControl w:val="0"/>
      <w:suppressAutoHyphens/>
      <w:autoSpaceDE w:val="0"/>
      <w:autoSpaceDN w:val="0"/>
      <w:spacing w:after="0" w:line="389" w:lineRule="exact"/>
      <w:ind w:hanging="547"/>
      <w:textAlignment w:val="baseline"/>
    </w:pPr>
    <w:rPr>
      <w:rFonts w:ascii="Calibri" w:eastAsia="SimSun" w:hAnsi="Calibri" w:cs="Times New Roman"/>
      <w:sz w:val="24"/>
      <w:szCs w:val="24"/>
      <w:lang w:val="en-US" w:eastAsia="zh-CN"/>
    </w:rPr>
  </w:style>
  <w:style w:type="character" w:customStyle="1" w:styleId="FontStyle14">
    <w:name w:val="Font Style14"/>
    <w:rsid w:val="00131A44"/>
    <w:rPr>
      <w:rFonts w:ascii="Times New Roman" w:hAnsi="Times New Roman" w:cs="Times New Roman"/>
      <w:b/>
      <w:bCs/>
      <w:spacing w:val="-1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8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1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34"/>
  </w:style>
  <w:style w:type="paragraph" w:styleId="Footer">
    <w:name w:val="footer"/>
    <w:basedOn w:val="Normal"/>
    <w:link w:val="FooterChar"/>
    <w:uiPriority w:val="99"/>
    <w:unhideWhenUsed/>
    <w:rsid w:val="00541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34"/>
  </w:style>
  <w:style w:type="paragraph" w:styleId="Caption">
    <w:name w:val="caption"/>
    <w:basedOn w:val="Normal"/>
    <w:next w:val="Normal"/>
    <w:qFormat/>
    <w:rsid w:val="00541A34"/>
    <w:pPr>
      <w:pBdr>
        <w:bottom w:val="single" w:sz="24" w:space="1" w:color="auto"/>
      </w:pBdr>
      <w:spacing w:after="0" w:line="240" w:lineRule="auto"/>
      <w:ind w:left="709" w:right="522"/>
      <w:jc w:val="center"/>
    </w:pPr>
    <w:rPr>
      <w:rFonts w:ascii="HebarB" w:eastAsia="Times New Roman" w:hAnsi="HebarB" w:cs="Times New Roman"/>
      <w:sz w:val="32"/>
      <w:szCs w:val="20"/>
    </w:rPr>
  </w:style>
  <w:style w:type="character" w:styleId="Hyperlink">
    <w:name w:val="Hyperlink"/>
    <w:basedOn w:val="DefaultParagraphFont"/>
    <w:uiPriority w:val="99"/>
    <w:unhideWhenUsed/>
    <w:rsid w:val="00541A3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A34"/>
    <w:rPr>
      <w:color w:val="808080"/>
      <w:shd w:val="clear" w:color="auto" w:fill="E6E6E6"/>
    </w:rPr>
  </w:style>
  <w:style w:type="character" w:customStyle="1" w:styleId="productlistfieldvalue">
    <w:name w:val="productlistfieldvalue"/>
    <w:basedOn w:val="DefaultParagraphFont"/>
    <w:rsid w:val="00572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Stoyanov</dc:creator>
  <cp:keywords/>
  <dc:description/>
  <cp:lastModifiedBy>Jordanka Zgureva</cp:lastModifiedBy>
  <cp:revision>9</cp:revision>
  <cp:lastPrinted>2018-04-26T09:08:00Z</cp:lastPrinted>
  <dcterms:created xsi:type="dcterms:W3CDTF">2020-03-30T09:25:00Z</dcterms:created>
  <dcterms:modified xsi:type="dcterms:W3CDTF">2020-04-16T09:59:00Z</dcterms:modified>
</cp:coreProperties>
</file>